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C8A0308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17383362" w:rsidR="00C541C0" w:rsidRPr="000B7FF5" w:rsidRDefault="00C541C0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B7FF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</w:t>
                            </w:r>
                            <w:r w:rsidR="0089229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G.1.8</w:t>
                            </w:r>
                          </w:p>
                          <w:p w14:paraId="47DB9580" w14:textId="4E16F2C0" w:rsidR="00C541C0" w:rsidRPr="000B7FF5" w:rsidRDefault="00C541C0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B7FF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4E033DCB" w14:textId="77777777" w:rsidR="00C541C0" w:rsidRPr="000B7FF5" w:rsidRDefault="00C541C0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B7FF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" filled="f" stroked="f">
                <v:textbox>
                  <w:txbxContent>
                    <w:p w14:paraId="0CF90258" w14:textId="17383362" w:rsidR="00C541C0" w:rsidRPr="000B7FF5" w:rsidRDefault="00C541C0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B7FF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</w:t>
                      </w:r>
                      <w:r w:rsidR="0089229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G.1.8</w:t>
                      </w:r>
                    </w:p>
                    <w:p w14:paraId="47DB9580" w14:textId="4E16F2C0" w:rsidR="00C541C0" w:rsidRPr="000B7FF5" w:rsidRDefault="00C541C0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B7FF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4E033DCB" w14:textId="77777777" w:rsidR="00C541C0" w:rsidRPr="000B7FF5" w:rsidRDefault="00C541C0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B7FF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541C0" w:rsidRPr="00413CBB" w:rsidRDefault="00C54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541C0" w:rsidRPr="00413CBB" w:rsidRDefault="00C541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541C0" w:rsidRPr="00413CBB" w:rsidRDefault="00C54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C541C0" w:rsidRPr="00413CBB" w:rsidRDefault="00C541C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541C0" w:rsidRPr="00413CBB" w:rsidRDefault="00C541C0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541C0" w:rsidRPr="00413CBB" w:rsidRDefault="00C541C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488C9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CB73B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7A1BD9">
        <w:trPr>
          <w:trHeight w:val="1179"/>
        </w:trPr>
        <w:tc>
          <w:tcPr>
            <w:tcW w:w="3078" w:type="dxa"/>
          </w:tcPr>
          <w:p w14:paraId="1786238C" w14:textId="7FF25699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is the purpose of the U.S. Constitution? </w:t>
            </w:r>
          </w:p>
          <w:p w14:paraId="466D3F07" w14:textId="68441929" w:rsidR="00CC4490" w:rsidRPr="007A1BD9" w:rsidRDefault="00CC4490">
            <w:pPr>
              <w:rPr>
                <w:rFonts w:ascii="Arial" w:hAnsi="Arial" w:cs="Arial"/>
              </w:rPr>
            </w:pP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7A1BD9">
        <w:trPr>
          <w:trHeight w:val="1179"/>
        </w:trPr>
        <w:tc>
          <w:tcPr>
            <w:tcW w:w="3078" w:type="dxa"/>
          </w:tcPr>
          <w:p w14:paraId="0F73A7B7" w14:textId="2F59CE2F" w:rsidR="00F36283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hAnsi="Arial" w:cs="Arial"/>
              </w:rPr>
              <w:t xml:space="preserve">What is the purpose of the Preamble to the U.S. Constitution? </w:t>
            </w:r>
            <w:r w:rsidR="00516FB0" w:rsidRPr="007A1BD9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7A1BD9">
        <w:trPr>
          <w:trHeight w:val="1179"/>
        </w:trPr>
        <w:tc>
          <w:tcPr>
            <w:tcW w:w="3078" w:type="dxa"/>
          </w:tcPr>
          <w:p w14:paraId="358BB0B4" w14:textId="0BCD918C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hAnsi="Arial" w:cs="Arial"/>
              </w:rPr>
              <w:t>Why might the phrase ‘We the People’ be so large?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7A1BD9">
        <w:trPr>
          <w:trHeight w:val="1179"/>
        </w:trPr>
        <w:tc>
          <w:tcPr>
            <w:tcW w:w="3078" w:type="dxa"/>
          </w:tcPr>
          <w:p w14:paraId="21DAC9D2" w14:textId="3A0C1A23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hAnsi="Arial" w:cs="Arial"/>
              </w:rPr>
              <w:t>Explain the phrase ‘form a more perfect union’.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7A1BD9">
        <w:trPr>
          <w:trHeight w:val="1179"/>
        </w:trPr>
        <w:tc>
          <w:tcPr>
            <w:tcW w:w="3078" w:type="dxa"/>
          </w:tcPr>
          <w:p w14:paraId="2DC503CA" w14:textId="7777777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>Explain the phrase ‘establish justice’.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7A1BD9">
        <w:trPr>
          <w:trHeight w:val="1179"/>
        </w:trPr>
        <w:tc>
          <w:tcPr>
            <w:tcW w:w="3078" w:type="dxa"/>
          </w:tcPr>
          <w:p w14:paraId="396E1C48" w14:textId="7777777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does the term ‘justice’ mean? 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36D55">
        <w:trPr>
          <w:trHeight w:val="1472"/>
        </w:trPr>
        <w:tc>
          <w:tcPr>
            <w:tcW w:w="3078" w:type="dxa"/>
          </w:tcPr>
          <w:p w14:paraId="7FD469A3" w14:textId="7777777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part of our government works to ensure that we establish justice? 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036D55">
        <w:trPr>
          <w:trHeight w:val="1472"/>
        </w:trPr>
        <w:tc>
          <w:tcPr>
            <w:tcW w:w="3078" w:type="dxa"/>
          </w:tcPr>
          <w:p w14:paraId="101CE6B1" w14:textId="77777777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What does the term ‘domestic’ refer to? </w:t>
            </w:r>
          </w:p>
          <w:p w14:paraId="420E2E66" w14:textId="27E8269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0EB5757" w14:textId="77777777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C541C0" w14:paraId="00D8160B" w14:textId="77777777" w:rsidTr="00036D55">
        <w:trPr>
          <w:trHeight w:val="1472"/>
        </w:trPr>
        <w:tc>
          <w:tcPr>
            <w:tcW w:w="3078" w:type="dxa"/>
          </w:tcPr>
          <w:p w14:paraId="7A65B993" w14:textId="4B71D402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  <w:r w:rsidRPr="007A1BD9">
              <w:rPr>
                <w:rFonts w:ascii="Arial" w:hAnsi="Arial" w:cs="Arial"/>
                <w:b/>
              </w:rPr>
              <w:t xml:space="preserve">9. </w:t>
            </w:r>
            <w:r w:rsidRPr="007A1BD9">
              <w:rPr>
                <w:rFonts w:ascii="Arial" w:hAnsi="Arial" w:cs="Arial"/>
              </w:rPr>
              <w:t>What does the term ‘tranquility’ mean?</w:t>
            </w:r>
          </w:p>
        </w:tc>
        <w:tc>
          <w:tcPr>
            <w:tcW w:w="5769" w:type="dxa"/>
          </w:tcPr>
          <w:p w14:paraId="2B8D278D" w14:textId="77777777" w:rsidR="00C541C0" w:rsidRDefault="00C541C0"/>
        </w:tc>
        <w:tc>
          <w:tcPr>
            <w:tcW w:w="5769" w:type="dxa"/>
          </w:tcPr>
          <w:p w14:paraId="61331C78" w14:textId="77777777" w:rsidR="00C541C0" w:rsidRDefault="00C541C0"/>
        </w:tc>
      </w:tr>
      <w:tr w:rsidR="00C541C0" w14:paraId="3131DD31" w14:textId="77777777" w:rsidTr="00036D55">
        <w:trPr>
          <w:trHeight w:val="1472"/>
        </w:trPr>
        <w:tc>
          <w:tcPr>
            <w:tcW w:w="3078" w:type="dxa"/>
          </w:tcPr>
          <w:p w14:paraId="2A3B4F0C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10. </w:t>
            </w:r>
            <w:r w:rsidRPr="007A1BD9">
              <w:rPr>
                <w:rFonts w:ascii="Arial" w:hAnsi="Arial" w:cs="Arial"/>
              </w:rPr>
              <w:t xml:space="preserve">Explain the phrase ‘insure domestic tranquility’. </w:t>
            </w:r>
          </w:p>
          <w:p w14:paraId="272329E1" w14:textId="68DF258B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B0A5F34" w14:textId="77777777" w:rsidR="00C541C0" w:rsidRDefault="00C541C0"/>
        </w:tc>
        <w:tc>
          <w:tcPr>
            <w:tcW w:w="5769" w:type="dxa"/>
          </w:tcPr>
          <w:p w14:paraId="27F305CA" w14:textId="77777777" w:rsidR="00C541C0" w:rsidRDefault="00C541C0"/>
        </w:tc>
      </w:tr>
      <w:tr w:rsidR="00C541C0" w14:paraId="0F1D01D5" w14:textId="77777777" w:rsidTr="00036D55">
        <w:trPr>
          <w:trHeight w:val="1472"/>
        </w:trPr>
        <w:tc>
          <w:tcPr>
            <w:tcW w:w="3078" w:type="dxa"/>
          </w:tcPr>
          <w:p w14:paraId="05874A38" w14:textId="77777777" w:rsid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11. </w:t>
            </w:r>
            <w:r w:rsidRPr="007A1BD9">
              <w:rPr>
                <w:rFonts w:ascii="Arial" w:hAnsi="Arial" w:cs="Arial"/>
              </w:rPr>
              <w:t xml:space="preserve">Based on what you have learned so far, what do we mean when we say something is ‘common to a community’? </w:t>
            </w:r>
          </w:p>
          <w:p w14:paraId="04B5A0F6" w14:textId="77777777" w:rsidR="007A1BD9" w:rsidRDefault="007A1BD9" w:rsidP="00C541C0">
            <w:pPr>
              <w:rPr>
                <w:rFonts w:ascii="Arial" w:hAnsi="Arial" w:cs="Arial"/>
              </w:rPr>
            </w:pPr>
          </w:p>
          <w:p w14:paraId="2F1AB622" w14:textId="32370B34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</w:rPr>
              <w:t>For example, ‘</w:t>
            </w:r>
            <w:r w:rsidRPr="007A1BD9">
              <w:rPr>
                <w:rFonts w:ascii="Arial" w:hAnsi="Arial" w:cs="Arial"/>
                <w:i/>
              </w:rPr>
              <w:t>The park is for common use</w:t>
            </w:r>
            <w:r w:rsidRPr="007A1BD9">
              <w:rPr>
                <w:rFonts w:ascii="Arial" w:hAnsi="Arial" w:cs="Arial"/>
              </w:rPr>
              <w:t xml:space="preserve">.’ </w:t>
            </w:r>
          </w:p>
        </w:tc>
        <w:tc>
          <w:tcPr>
            <w:tcW w:w="5769" w:type="dxa"/>
          </w:tcPr>
          <w:p w14:paraId="2ECA0853" w14:textId="77777777" w:rsidR="00C541C0" w:rsidRDefault="00C541C0"/>
        </w:tc>
        <w:tc>
          <w:tcPr>
            <w:tcW w:w="5769" w:type="dxa"/>
          </w:tcPr>
          <w:p w14:paraId="17AE270E" w14:textId="77777777" w:rsidR="00C541C0" w:rsidRDefault="00C541C0"/>
        </w:tc>
      </w:tr>
      <w:tr w:rsidR="00C541C0" w14:paraId="0796DC90" w14:textId="77777777" w:rsidTr="007A1BD9">
        <w:trPr>
          <w:trHeight w:val="1340"/>
        </w:trPr>
        <w:tc>
          <w:tcPr>
            <w:tcW w:w="3078" w:type="dxa"/>
          </w:tcPr>
          <w:p w14:paraId="05C45889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12. </w:t>
            </w:r>
            <w:r w:rsidRPr="007A1BD9">
              <w:rPr>
                <w:rFonts w:ascii="Arial" w:hAnsi="Arial" w:cs="Arial"/>
              </w:rPr>
              <w:t xml:space="preserve">Explain the phrase ‘provide for the common </w:t>
            </w:r>
            <w:proofErr w:type="spellStart"/>
            <w:r w:rsidRPr="007A1BD9">
              <w:rPr>
                <w:rFonts w:ascii="Arial" w:hAnsi="Arial" w:cs="Arial"/>
              </w:rPr>
              <w:t>defence</w:t>
            </w:r>
            <w:proofErr w:type="spellEnd"/>
            <w:r w:rsidRPr="007A1BD9">
              <w:rPr>
                <w:rFonts w:ascii="Arial" w:hAnsi="Arial" w:cs="Arial"/>
              </w:rPr>
              <w:t xml:space="preserve">’. </w:t>
            </w:r>
          </w:p>
          <w:p w14:paraId="7A186AF4" w14:textId="4198234E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5CC12B2" w14:textId="77777777" w:rsidR="00C541C0" w:rsidRDefault="00C541C0"/>
        </w:tc>
        <w:tc>
          <w:tcPr>
            <w:tcW w:w="5769" w:type="dxa"/>
          </w:tcPr>
          <w:p w14:paraId="50F5FA79" w14:textId="77777777" w:rsidR="00C541C0" w:rsidRDefault="00C541C0"/>
        </w:tc>
      </w:tr>
      <w:tr w:rsidR="00C541C0" w14:paraId="4E79D5CB" w14:textId="77777777" w:rsidTr="00C541C0">
        <w:trPr>
          <w:trHeight w:val="971"/>
        </w:trPr>
        <w:tc>
          <w:tcPr>
            <w:tcW w:w="3078" w:type="dxa"/>
          </w:tcPr>
          <w:p w14:paraId="2E50FC83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 xml:space="preserve">13. </w:t>
            </w:r>
            <w:r w:rsidRPr="007A1BD9">
              <w:rPr>
                <w:rFonts w:ascii="Arial" w:hAnsi="Arial" w:cs="Arial"/>
              </w:rPr>
              <w:t xml:space="preserve">Based on what you have learned so far, when you care about someone’s welfare, what are you caring about? </w:t>
            </w:r>
          </w:p>
          <w:p w14:paraId="57E114FE" w14:textId="71B450D0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</w:rPr>
              <w:br/>
              <w:t>For example, if someone says to you ‘I was concerned about your welfare and wanted to make sure you were okay.’</w:t>
            </w:r>
          </w:p>
        </w:tc>
        <w:tc>
          <w:tcPr>
            <w:tcW w:w="5769" w:type="dxa"/>
          </w:tcPr>
          <w:p w14:paraId="70EF27E4" w14:textId="77777777" w:rsidR="00C541C0" w:rsidRDefault="00C541C0"/>
        </w:tc>
        <w:tc>
          <w:tcPr>
            <w:tcW w:w="5769" w:type="dxa"/>
          </w:tcPr>
          <w:p w14:paraId="21DA4AF1" w14:textId="77777777" w:rsidR="00C541C0" w:rsidRDefault="00C541C0"/>
        </w:tc>
      </w:tr>
      <w:tr w:rsidR="00C541C0" w14:paraId="0714724E" w14:textId="77777777" w:rsidTr="007A1BD9">
        <w:trPr>
          <w:trHeight w:val="1259"/>
        </w:trPr>
        <w:tc>
          <w:tcPr>
            <w:tcW w:w="3078" w:type="dxa"/>
          </w:tcPr>
          <w:p w14:paraId="05179944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14. </w:t>
            </w:r>
            <w:r w:rsidRPr="007A1BD9">
              <w:rPr>
                <w:rFonts w:ascii="Arial" w:hAnsi="Arial" w:cs="Arial"/>
              </w:rPr>
              <w:t>Explain the phrase ‘promote the general welfare’.</w:t>
            </w:r>
          </w:p>
          <w:p w14:paraId="389DA3A1" w14:textId="2D8D3EC3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29B1B14" w14:textId="77777777" w:rsidR="00C541C0" w:rsidRDefault="00C541C0"/>
        </w:tc>
        <w:tc>
          <w:tcPr>
            <w:tcW w:w="5769" w:type="dxa"/>
          </w:tcPr>
          <w:p w14:paraId="636A7B98" w14:textId="77777777" w:rsidR="00C541C0" w:rsidRDefault="00C541C0"/>
        </w:tc>
      </w:tr>
      <w:tr w:rsidR="00C541C0" w14:paraId="20CB117F" w14:textId="77777777" w:rsidTr="007A1BD9">
        <w:trPr>
          <w:trHeight w:val="1313"/>
        </w:trPr>
        <w:tc>
          <w:tcPr>
            <w:tcW w:w="3078" w:type="dxa"/>
          </w:tcPr>
          <w:p w14:paraId="1FA56779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15. </w:t>
            </w:r>
            <w:r w:rsidRPr="007A1BD9">
              <w:rPr>
                <w:rFonts w:ascii="Arial" w:hAnsi="Arial" w:cs="Arial"/>
              </w:rPr>
              <w:t xml:space="preserve">What does the term ‘liberty’ refer to? </w:t>
            </w:r>
          </w:p>
          <w:p w14:paraId="5AA02B93" w14:textId="6A9BECAC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DB48722" w14:textId="77777777" w:rsidR="00C541C0" w:rsidRDefault="00C541C0"/>
        </w:tc>
        <w:tc>
          <w:tcPr>
            <w:tcW w:w="5769" w:type="dxa"/>
          </w:tcPr>
          <w:p w14:paraId="21B1104D" w14:textId="77777777" w:rsidR="00C541C0" w:rsidRDefault="00C541C0"/>
        </w:tc>
      </w:tr>
      <w:tr w:rsidR="00C541C0" w14:paraId="644D8ED2" w14:textId="77777777" w:rsidTr="00036D55">
        <w:trPr>
          <w:trHeight w:val="1472"/>
        </w:trPr>
        <w:tc>
          <w:tcPr>
            <w:tcW w:w="3078" w:type="dxa"/>
          </w:tcPr>
          <w:p w14:paraId="40F550C5" w14:textId="77777777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16. </w:t>
            </w:r>
            <w:r w:rsidRPr="007A1BD9">
              <w:rPr>
                <w:rFonts w:ascii="Arial" w:hAnsi="Arial" w:cs="Arial"/>
              </w:rPr>
              <w:t xml:space="preserve">If you are concerned about your posterity, what are you concerned about? </w:t>
            </w:r>
          </w:p>
          <w:p w14:paraId="7E262F5A" w14:textId="1E28776D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</w:rPr>
              <w:br/>
              <w:t xml:space="preserve">For example, ‘My grandparents often say that they are proud of their posterity when they see what good jobs their grandkids have.’ </w:t>
            </w:r>
          </w:p>
        </w:tc>
        <w:tc>
          <w:tcPr>
            <w:tcW w:w="5769" w:type="dxa"/>
          </w:tcPr>
          <w:p w14:paraId="19F37F1E" w14:textId="77777777" w:rsidR="00C541C0" w:rsidRDefault="00C541C0"/>
        </w:tc>
        <w:tc>
          <w:tcPr>
            <w:tcW w:w="5769" w:type="dxa"/>
          </w:tcPr>
          <w:p w14:paraId="2D605946" w14:textId="77777777" w:rsidR="00C541C0" w:rsidRDefault="00C541C0"/>
        </w:tc>
      </w:tr>
      <w:tr w:rsidR="00C541C0" w14:paraId="00E8234A" w14:textId="77777777" w:rsidTr="00036D55">
        <w:trPr>
          <w:trHeight w:val="1472"/>
        </w:trPr>
        <w:tc>
          <w:tcPr>
            <w:tcW w:w="3078" w:type="dxa"/>
          </w:tcPr>
          <w:p w14:paraId="3A431604" w14:textId="52B69169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17. </w:t>
            </w:r>
            <w:r w:rsidRPr="007A1BD9">
              <w:rPr>
                <w:rFonts w:ascii="Arial" w:hAnsi="Arial" w:cs="Arial"/>
              </w:rPr>
              <w:t xml:space="preserve">Explain the phrase ‘secure the blessings of liberty for ourselves and our posterity.’ </w:t>
            </w:r>
          </w:p>
        </w:tc>
        <w:tc>
          <w:tcPr>
            <w:tcW w:w="5769" w:type="dxa"/>
          </w:tcPr>
          <w:p w14:paraId="3AB066A7" w14:textId="77777777" w:rsidR="00C541C0" w:rsidRDefault="00C541C0"/>
        </w:tc>
        <w:tc>
          <w:tcPr>
            <w:tcW w:w="5769" w:type="dxa"/>
          </w:tcPr>
          <w:p w14:paraId="1C5EEE49" w14:textId="77777777" w:rsidR="00C541C0" w:rsidRDefault="00C541C0"/>
        </w:tc>
      </w:tr>
    </w:tbl>
    <w:p w14:paraId="1EA5F1EF" w14:textId="77777777" w:rsidR="0022071B" w:rsidRPr="00A12DEA" w:rsidRDefault="0022071B" w:rsidP="001509A5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1509A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A26" w14:textId="77777777" w:rsidR="00C541C0" w:rsidRDefault="00C541C0" w:rsidP="00BF58F1">
      <w:r>
        <w:separator/>
      </w:r>
    </w:p>
  </w:endnote>
  <w:endnote w:type="continuationSeparator" w:id="0">
    <w:p w14:paraId="625D7DAB" w14:textId="77777777" w:rsidR="00C541C0" w:rsidRDefault="00C541C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89229F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89229F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89229F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89229F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Default="00C541C0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E14" w14:textId="77777777" w:rsidR="00C541C0" w:rsidRDefault="00C541C0" w:rsidP="00BF58F1">
      <w:r>
        <w:separator/>
      </w:r>
    </w:p>
  </w:footnote>
  <w:footnote w:type="continuationSeparator" w:id="0">
    <w:p w14:paraId="1402B0E3" w14:textId="77777777" w:rsidR="00C541C0" w:rsidRDefault="00C541C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C541C0" w:rsidRDefault="00C541C0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7FF5"/>
    <w:rsid w:val="00137856"/>
    <w:rsid w:val="00142465"/>
    <w:rsid w:val="00144A66"/>
    <w:rsid w:val="001509A5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7784E"/>
    <w:rsid w:val="0089229F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1266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2023-08-21T19:56:00Z</dcterms:created>
  <dcterms:modified xsi:type="dcterms:W3CDTF">2023-08-21T19:56:00Z</dcterms:modified>
  <cp:category/>
</cp:coreProperties>
</file>