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2BC52" w14:textId="77777777" w:rsidR="004D406E" w:rsidRDefault="0048553B"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02DD5706" wp14:editId="00604179">
            <wp:simplePos x="0" y="0"/>
            <wp:positionH relativeFrom="margin">
              <wp:posOffset>8255</wp:posOffset>
            </wp:positionH>
            <wp:positionV relativeFrom="margin">
              <wp:posOffset>192405</wp:posOffset>
            </wp:positionV>
            <wp:extent cx="786765" cy="786765"/>
            <wp:effectExtent l="0" t="0" r="0" b="0"/>
            <wp:wrapSquare wrapText="bothSides" distT="0" distB="0" distL="114300" distR="114300"/>
            <wp:docPr id="351123986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6765" cy="7867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07BC6C98" wp14:editId="629EBF14">
                <wp:simplePos x="0" y="0"/>
                <wp:positionH relativeFrom="column">
                  <wp:posOffset>863600</wp:posOffset>
                </wp:positionH>
                <wp:positionV relativeFrom="paragraph">
                  <wp:posOffset>241300</wp:posOffset>
                </wp:positionV>
                <wp:extent cx="2574925" cy="822325"/>
                <wp:effectExtent l="0" t="0" r="0" b="0"/>
                <wp:wrapSquare wrapText="bothSides" distT="0" distB="0" distL="114300" distR="114300"/>
                <wp:docPr id="351123980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63300" y="3373600"/>
                          <a:ext cx="2565400" cy="81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5125040" w14:textId="77777777" w:rsidR="004D406E" w:rsidRDefault="0048553B">
                            <w:pPr>
                              <w:textDirection w:val="btLr"/>
                            </w:pPr>
                            <w:r>
                              <w:rPr>
                                <w:i/>
                                <w:color w:val="323E4F"/>
                                <w:sz w:val="24"/>
                              </w:rPr>
                              <w:t>Voting and Elections: SS.7.CG.2.6</w:t>
                            </w:r>
                          </w:p>
                          <w:p w14:paraId="0A9D83A4" w14:textId="77777777" w:rsidR="004D406E" w:rsidRDefault="0048553B">
                            <w:pPr>
                              <w:textDirection w:val="btLr"/>
                            </w:pPr>
                            <w:r>
                              <w:rPr>
                                <w:b/>
                                <w:i/>
                                <w:color w:val="323E4F"/>
                                <w:sz w:val="24"/>
                              </w:rPr>
                              <w:t>Election Processes</w:t>
                            </w:r>
                          </w:p>
                          <w:p w14:paraId="57CFDCA1" w14:textId="77777777" w:rsidR="004D406E" w:rsidRDefault="0048553B">
                            <w:pPr>
                              <w:textDirection w:val="btLr"/>
                            </w:pPr>
                            <w:r>
                              <w:rPr>
                                <w:b/>
                                <w:color w:val="323E4F"/>
                                <w:sz w:val="24"/>
                              </w:rPr>
                              <w:t>READING #3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BC6C98" id="_x0000_s1026" style="position:absolute;margin-left:68pt;margin-top:19pt;width:202.75pt;height:6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" filled="f" stroked="f">
                <v:textbox inset="2.53958mm,1.2694mm,2.53958mm,1.2694mm">
                  <w:txbxContent>
                    <w:p w14:paraId="65125040" w14:textId="77777777" w:rsidR="004D406E" w:rsidRDefault="0048553B">
                      <w:pPr>
                        <w:textDirection w:val="btLr"/>
                      </w:pPr>
                      <w:r>
                        <w:rPr>
                          <w:i/>
                          <w:color w:val="323E4F"/>
                          <w:sz w:val="24"/>
                        </w:rPr>
                        <w:t>Voting and Elections: SS.7.CG.2.6</w:t>
                      </w:r>
                    </w:p>
                    <w:p w14:paraId="0A9D83A4" w14:textId="77777777" w:rsidR="004D406E" w:rsidRDefault="0048553B">
                      <w:pPr>
                        <w:textDirection w:val="btLr"/>
                      </w:pPr>
                      <w:r>
                        <w:rPr>
                          <w:b/>
                          <w:i/>
                          <w:color w:val="323E4F"/>
                          <w:sz w:val="24"/>
                        </w:rPr>
                        <w:t>Election Processes</w:t>
                      </w:r>
                    </w:p>
                    <w:p w14:paraId="57CFDCA1" w14:textId="77777777" w:rsidR="004D406E" w:rsidRDefault="0048553B">
                      <w:pPr>
                        <w:textDirection w:val="btLr"/>
                      </w:pPr>
                      <w:r>
                        <w:rPr>
                          <w:b/>
                          <w:color w:val="323E4F"/>
                          <w:sz w:val="24"/>
                        </w:rPr>
                        <w:t>READING #3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7F15573C" wp14:editId="70C096AC">
                <wp:simplePos x="0" y="0"/>
                <wp:positionH relativeFrom="column">
                  <wp:posOffset>3492500</wp:posOffset>
                </wp:positionH>
                <wp:positionV relativeFrom="paragraph">
                  <wp:posOffset>241300</wp:posOffset>
                </wp:positionV>
                <wp:extent cx="2549525" cy="695325"/>
                <wp:effectExtent l="0" t="0" r="0" b="0"/>
                <wp:wrapSquare wrapText="bothSides" distT="0" distB="0" distL="114300" distR="114300"/>
                <wp:docPr id="35112398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76000" y="3437100"/>
                          <a:ext cx="25400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2325FF3" w14:textId="77777777" w:rsidR="004D406E" w:rsidRDefault="0048553B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Name: ________________________</w:t>
                            </w:r>
                          </w:p>
                          <w:p w14:paraId="61978E05" w14:textId="77777777" w:rsidR="004D406E" w:rsidRDefault="004D406E">
                            <w:pPr>
                              <w:textDirection w:val="btLr"/>
                            </w:pPr>
                          </w:p>
                          <w:p w14:paraId="0E303E1F" w14:textId="77777777" w:rsidR="004D406E" w:rsidRDefault="0048553B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Date: _________________________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15573C" id="_x0000_s1027" style="position:absolute;margin-left:275pt;margin-top:19pt;width:200.75pt;height:54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" filled="f" stroked="f">
                <v:textbox inset="2.53958mm,1.2694mm,2.53958mm,1.2694mm">
                  <w:txbxContent>
                    <w:p w14:paraId="02325FF3" w14:textId="77777777" w:rsidR="004D406E" w:rsidRDefault="0048553B">
                      <w:pPr>
                        <w:textDirection w:val="btLr"/>
                      </w:pPr>
                      <w:r>
                        <w:rPr>
                          <w:color w:val="000000"/>
                        </w:rPr>
                        <w:t>Name: ________________________</w:t>
                      </w:r>
                    </w:p>
                    <w:p w14:paraId="61978E05" w14:textId="77777777" w:rsidR="004D406E" w:rsidRDefault="004D406E">
                      <w:pPr>
                        <w:textDirection w:val="btLr"/>
                      </w:pPr>
                    </w:p>
                    <w:p w14:paraId="0E303E1F" w14:textId="77777777" w:rsidR="004D406E" w:rsidRDefault="0048553B">
                      <w:pPr>
                        <w:textDirection w:val="btLr"/>
                      </w:pPr>
                      <w:r>
                        <w:rPr>
                          <w:color w:val="000000"/>
                        </w:rPr>
                        <w:t>Date: _________________________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hidden="0" allowOverlap="1" wp14:anchorId="27614AAF" wp14:editId="5A7ADB56">
            <wp:simplePos x="0" y="0"/>
            <wp:positionH relativeFrom="column">
              <wp:posOffset>5892800</wp:posOffset>
            </wp:positionH>
            <wp:positionV relativeFrom="paragraph">
              <wp:posOffset>118110</wp:posOffset>
            </wp:positionV>
            <wp:extent cx="930910" cy="812165"/>
            <wp:effectExtent l="0" t="0" r="0" b="0"/>
            <wp:wrapSquare wrapText="bothSides" distT="0" distB="0" distL="114300" distR="114300"/>
            <wp:docPr id="351123985" name="image1.png" descr="A picture containing sketch, black, design, black and whit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A picture containing sketch, black, design, black and white&#10;&#10;Description automatically generated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30910" cy="8121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7FF86A1" w14:textId="77777777" w:rsidR="004D406E" w:rsidRDefault="004D406E">
      <w:pPr>
        <w:tabs>
          <w:tab w:val="left" w:pos="7960"/>
        </w:tabs>
      </w:pPr>
    </w:p>
    <w:p w14:paraId="00DCBD76" w14:textId="77777777" w:rsidR="004D406E" w:rsidRDefault="0048553B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363D6230" wp14:editId="6BEC8D26">
                <wp:simplePos x="0" y="0"/>
                <wp:positionH relativeFrom="column">
                  <wp:posOffset>-76199</wp:posOffset>
                </wp:positionH>
                <wp:positionV relativeFrom="paragraph">
                  <wp:posOffset>139700</wp:posOffset>
                </wp:positionV>
                <wp:extent cx="6985000" cy="584200"/>
                <wp:effectExtent l="0" t="0" r="0" b="0"/>
                <wp:wrapNone/>
                <wp:docPr id="35112398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859850" y="3494250"/>
                          <a:ext cx="6972300" cy="57150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9B94CFB" w14:textId="77777777" w:rsidR="004D406E" w:rsidRDefault="0048553B">
                            <w:pPr>
                              <w:spacing w:line="237" w:lineRule="auto"/>
                              <w:ind w:right="330"/>
                              <w:textDirection w:val="btLr"/>
                            </w:pP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SS.7.CG.2.6 Benchmark Clarification 3</w:t>
                            </w: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 xml:space="preserve">: 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Students will explain how free and fair elections promote trust in democratic institutions and preserve the republic.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3D6230" id="_x0000_s1028" style="position:absolute;margin-left:-6pt;margin-top:11pt;width:550pt;height:4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" filled="f" strokecolor="black [3200]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09B94CFB" w14:textId="77777777" w:rsidR="004D406E" w:rsidRDefault="0048553B">
                      <w:pPr>
                        <w:spacing w:line="237" w:lineRule="auto"/>
                        <w:ind w:right="330"/>
                        <w:textDirection w:val="btLr"/>
                      </w:pP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SS.7.CG.2.6 Benchmark Clarification 3</w:t>
                      </w:r>
                      <w:r>
                        <w:rPr>
                          <w:i/>
                          <w:color w:val="000000"/>
                          <w:sz w:val="24"/>
                        </w:rPr>
                        <w:t xml:space="preserve">: </w:t>
                      </w:r>
                      <w:r>
                        <w:rPr>
                          <w:color w:val="000000"/>
                          <w:sz w:val="24"/>
                        </w:rPr>
                        <w:t>Students will explain how free and fair elections promote trust in democratic institutions and preserve the republic.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6CEFD01B" wp14:editId="470F8BD4">
                <wp:simplePos x="0" y="0"/>
                <wp:positionH relativeFrom="column">
                  <wp:posOffset>914400</wp:posOffset>
                </wp:positionH>
                <wp:positionV relativeFrom="paragraph">
                  <wp:posOffset>0</wp:posOffset>
                </wp:positionV>
                <wp:extent cx="0" cy="28575"/>
                <wp:effectExtent l="0" t="0" r="0" b="0"/>
                <wp:wrapNone/>
                <wp:docPr id="35112398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945700" y="3780000"/>
                          <a:ext cx="4800600" cy="0"/>
                        </a:xfrm>
                        <a:prstGeom prst="straightConnector1">
                          <a:avLst/>
                        </a:prstGeom>
                        <a:noFill/>
                        <a:ln w="28575" cap="flat" cmpd="sng">
                          <a:solidFill>
                            <a:srgbClr val="BC37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914400</wp:posOffset>
                </wp:positionH>
                <wp:positionV relativeFrom="paragraph">
                  <wp:posOffset>0</wp:posOffset>
                </wp:positionV>
                <wp:extent cx="0" cy="28575"/>
                <wp:effectExtent b="0" l="0" r="0" t="0"/>
                <wp:wrapNone/>
                <wp:docPr id="351123982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28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F5D0BB8" w14:textId="77777777" w:rsidR="004D406E" w:rsidRDefault="004D406E"/>
    <w:p w14:paraId="1F975FFF" w14:textId="77777777" w:rsidR="004D406E" w:rsidRDefault="004D406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0D4A89ED" w14:textId="77777777" w:rsidR="004D406E" w:rsidRDefault="004D406E">
      <w:pPr>
        <w:pBdr>
          <w:top w:val="nil"/>
          <w:left w:val="nil"/>
          <w:bottom w:val="nil"/>
          <w:right w:val="nil"/>
          <w:between w:val="nil"/>
        </w:pBdr>
        <w:ind w:right="140"/>
        <w:rPr>
          <w:b/>
          <w:i/>
          <w:color w:val="000000"/>
          <w:sz w:val="24"/>
          <w:szCs w:val="24"/>
        </w:rPr>
      </w:pPr>
    </w:p>
    <w:p w14:paraId="7F9A017A" w14:textId="77777777" w:rsidR="004D406E" w:rsidRDefault="004D406E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6"/>
          <w:szCs w:val="6"/>
        </w:rPr>
      </w:pPr>
    </w:p>
    <w:p w14:paraId="5237AC9A" w14:textId="77777777" w:rsidR="004D406E" w:rsidRDefault="004D406E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24"/>
          <w:szCs w:val="24"/>
        </w:rPr>
      </w:pPr>
    </w:p>
    <w:p w14:paraId="4ED4F753" w14:textId="631A15DC" w:rsidR="004D406E" w:rsidRDefault="0048553B">
      <w:pPr>
        <w:rPr>
          <w:sz w:val="24"/>
          <w:szCs w:val="24"/>
          <w:highlight w:val="yellow"/>
        </w:rPr>
      </w:pPr>
      <w:r>
        <w:rPr>
          <w:sz w:val="24"/>
          <w:szCs w:val="24"/>
        </w:rPr>
        <w:t xml:space="preserve">More than half of the world’s population live under </w:t>
      </w:r>
      <w:r>
        <w:rPr>
          <w:b/>
          <w:sz w:val="24"/>
          <w:szCs w:val="24"/>
        </w:rPr>
        <w:t>autocratic</w:t>
      </w:r>
      <w:r>
        <w:rPr>
          <w:sz w:val="24"/>
          <w:szCs w:val="24"/>
        </w:rPr>
        <w:t xml:space="preserve"> or partly free governments, denied full civil liberties and unable to freely participate in </w:t>
      </w:r>
      <w:r>
        <w:rPr>
          <w:sz w:val="24"/>
          <w:szCs w:val="24"/>
        </w:rPr>
        <w:t xml:space="preserve">government. The most fundamental principle of elections is that they must reflect the will of the people. </w:t>
      </w:r>
      <w:r w:rsidR="005B7BAE">
        <w:rPr>
          <w:sz w:val="24"/>
          <w:szCs w:val="24"/>
        </w:rPr>
        <w:t>Free and fair elections are an essential component to any truly democratic country. A lack of trust in elections may cause conflict. When citizens cast their vote, the country must ensure that every vote is accurately counted and holds equal importance</w:t>
      </w:r>
      <w:r w:rsidR="005B7BAE" w:rsidRPr="0048553B">
        <w:rPr>
          <w:sz w:val="24"/>
          <w:szCs w:val="24"/>
        </w:rPr>
        <w:t>.</w:t>
      </w:r>
      <w:r w:rsidRPr="0048553B">
        <w:rPr>
          <w:sz w:val="24"/>
          <w:szCs w:val="24"/>
        </w:rPr>
        <w:t xml:space="preserve"> </w:t>
      </w:r>
      <w:r w:rsidR="002A244E" w:rsidRPr="0048553B">
        <w:rPr>
          <w:sz w:val="24"/>
          <w:szCs w:val="24"/>
        </w:rPr>
        <w:t>“</w:t>
      </w:r>
      <w:r w:rsidR="002A244E" w:rsidRPr="0048553B">
        <w:rPr>
          <w:b/>
          <w:bCs/>
          <w:sz w:val="24"/>
          <w:szCs w:val="24"/>
        </w:rPr>
        <w:t>Free</w:t>
      </w:r>
      <w:r w:rsidR="002A244E" w:rsidRPr="0048553B">
        <w:rPr>
          <w:sz w:val="24"/>
          <w:szCs w:val="24"/>
        </w:rPr>
        <w:t xml:space="preserve">” refers to </w:t>
      </w:r>
      <w:r w:rsidRPr="0048553B">
        <w:rPr>
          <w:sz w:val="24"/>
          <w:szCs w:val="24"/>
        </w:rPr>
        <w:t>free of interference while “</w:t>
      </w:r>
      <w:r w:rsidRPr="0048553B">
        <w:rPr>
          <w:b/>
          <w:bCs/>
          <w:sz w:val="24"/>
          <w:szCs w:val="24"/>
        </w:rPr>
        <w:t>fair</w:t>
      </w:r>
      <w:r w:rsidRPr="0048553B">
        <w:rPr>
          <w:sz w:val="24"/>
          <w:szCs w:val="24"/>
        </w:rPr>
        <w:t>” refers to the standards in place surrounding election events.</w:t>
      </w:r>
    </w:p>
    <w:p w14:paraId="5B210391" w14:textId="77777777" w:rsidR="004D406E" w:rsidRDefault="004D406E">
      <w:pPr>
        <w:pBdr>
          <w:top w:val="nil"/>
          <w:left w:val="nil"/>
          <w:bottom w:val="nil"/>
          <w:right w:val="nil"/>
          <w:between w:val="nil"/>
        </w:pBdr>
        <w:ind w:left="30" w:right="140"/>
        <w:rPr>
          <w:color w:val="000000"/>
          <w:sz w:val="24"/>
          <w:szCs w:val="24"/>
        </w:rPr>
      </w:pPr>
    </w:p>
    <w:p w14:paraId="1C92B868" w14:textId="0620303B" w:rsidR="004D406E" w:rsidRDefault="005B7BAE" w:rsidP="005B7BAE">
      <w:pPr>
        <w:pBdr>
          <w:top w:val="nil"/>
          <w:left w:val="nil"/>
          <w:bottom w:val="nil"/>
          <w:right w:val="nil"/>
          <w:between w:val="nil"/>
        </w:pBdr>
        <w:ind w:right="140"/>
        <w:rPr>
          <w:color w:val="000000"/>
          <w:sz w:val="24"/>
          <w:szCs w:val="24"/>
        </w:rPr>
      </w:pPr>
      <w:r w:rsidRPr="005B7BAE">
        <w:rPr>
          <w:color w:val="000000"/>
          <w:sz w:val="24"/>
          <w:szCs w:val="24"/>
        </w:rPr>
        <w:t>Core principles of America’s constitutional republic include free and fair elections, the acceptance of results, and the peaceful transfer of power.</w:t>
      </w:r>
      <w:r w:rsidR="0048553B">
        <w:rPr>
          <w:color w:val="000000"/>
          <w:sz w:val="24"/>
          <w:szCs w:val="24"/>
        </w:rPr>
        <w:t xml:space="preserve"> In a democracy, elections are held regularly, and are a primary tool to foster and expand political participation. For free and fair elections to occur, obstacles should not exist that make it difficult for people to vote</w:t>
      </w:r>
      <w:r>
        <w:rPr>
          <w:color w:val="000000"/>
          <w:sz w:val="24"/>
          <w:szCs w:val="24"/>
        </w:rPr>
        <w:t>.</w:t>
      </w:r>
      <w:r w:rsidR="002A244E">
        <w:rPr>
          <w:color w:val="000000"/>
          <w:sz w:val="24"/>
          <w:szCs w:val="24"/>
        </w:rPr>
        <w:t xml:space="preserve"> Standards should be met before, during, and after the election process. The main characteristics of an election that is free and fair include:</w:t>
      </w:r>
    </w:p>
    <w:p w14:paraId="43B92262" w14:textId="77777777" w:rsidR="004D406E" w:rsidRDefault="004D406E">
      <w:pPr>
        <w:pBdr>
          <w:top w:val="nil"/>
          <w:left w:val="nil"/>
          <w:bottom w:val="nil"/>
          <w:right w:val="nil"/>
          <w:between w:val="nil"/>
        </w:pBdr>
        <w:ind w:left="30" w:right="140"/>
        <w:rPr>
          <w:color w:val="000000"/>
          <w:sz w:val="24"/>
          <w:szCs w:val="24"/>
        </w:rPr>
      </w:pPr>
    </w:p>
    <w:p w14:paraId="5806D0E0" w14:textId="3330EA33" w:rsidR="002A244E" w:rsidRDefault="0048553B" w:rsidP="002A244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50" w:right="140"/>
      </w:pPr>
      <w:r>
        <w:rPr>
          <w:color w:val="000000"/>
          <w:sz w:val="24"/>
          <w:szCs w:val="24"/>
        </w:rPr>
        <w:t xml:space="preserve">Universal </w:t>
      </w:r>
      <w:r>
        <w:rPr>
          <w:b/>
          <w:color w:val="000000"/>
          <w:sz w:val="24"/>
          <w:szCs w:val="24"/>
        </w:rPr>
        <w:t>suffrage</w:t>
      </w:r>
      <w:r>
        <w:rPr>
          <w:color w:val="000000"/>
          <w:sz w:val="24"/>
          <w:szCs w:val="24"/>
        </w:rPr>
        <w:t xml:space="preserve"> for all eligible </w:t>
      </w:r>
      <w:r w:rsidR="002A244E">
        <w:rPr>
          <w:color w:val="000000"/>
          <w:sz w:val="24"/>
          <w:szCs w:val="24"/>
        </w:rPr>
        <w:t>citizens</w:t>
      </w:r>
    </w:p>
    <w:p w14:paraId="5E2E618E" w14:textId="3E017E92" w:rsidR="002A244E" w:rsidRPr="002A244E" w:rsidRDefault="002A244E" w:rsidP="002A244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50" w:right="140"/>
        <w:rPr>
          <w:sz w:val="24"/>
          <w:szCs w:val="24"/>
        </w:rPr>
      </w:pPr>
      <w:r w:rsidRPr="002A244E">
        <w:rPr>
          <w:sz w:val="24"/>
          <w:szCs w:val="24"/>
        </w:rPr>
        <w:t>Laws that set standards for registration, voting processes, vote counting, and other aspects of elections</w:t>
      </w:r>
    </w:p>
    <w:p w14:paraId="6BBF10B5" w14:textId="4D8F8948" w:rsidR="002A244E" w:rsidRPr="002A244E" w:rsidRDefault="002A244E" w:rsidP="002A244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50" w:right="140"/>
        <w:rPr>
          <w:sz w:val="24"/>
          <w:szCs w:val="24"/>
        </w:rPr>
      </w:pPr>
      <w:r w:rsidRPr="002A244E">
        <w:rPr>
          <w:sz w:val="24"/>
          <w:szCs w:val="24"/>
        </w:rPr>
        <w:t xml:space="preserve">Election officials and candidates are held accountable to the rule of </w:t>
      </w:r>
      <w:proofErr w:type="gramStart"/>
      <w:r w:rsidRPr="002A244E">
        <w:rPr>
          <w:sz w:val="24"/>
          <w:szCs w:val="24"/>
        </w:rPr>
        <w:t>law</w:t>
      </w:r>
      <w:proofErr w:type="gramEnd"/>
    </w:p>
    <w:p w14:paraId="09EF8F05" w14:textId="69A7EDE5" w:rsidR="002A244E" w:rsidRPr="002A244E" w:rsidRDefault="002A244E" w:rsidP="002A244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50" w:right="140"/>
        <w:rPr>
          <w:sz w:val="24"/>
          <w:szCs w:val="24"/>
        </w:rPr>
      </w:pPr>
      <w:r w:rsidRPr="002A244E">
        <w:rPr>
          <w:sz w:val="24"/>
          <w:szCs w:val="24"/>
        </w:rPr>
        <w:t xml:space="preserve">The ability for any eligible citizen to run for elected </w:t>
      </w:r>
      <w:proofErr w:type="gramStart"/>
      <w:r w:rsidRPr="002A244E">
        <w:rPr>
          <w:sz w:val="24"/>
          <w:szCs w:val="24"/>
        </w:rPr>
        <w:t>office</w:t>
      </w:r>
      <w:proofErr w:type="gramEnd"/>
    </w:p>
    <w:p w14:paraId="3F7880A7" w14:textId="0C1448B0" w:rsidR="002A244E" w:rsidRPr="002A244E" w:rsidRDefault="002A244E" w:rsidP="002A244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50" w:right="140"/>
        <w:rPr>
          <w:b/>
          <w:bCs/>
        </w:rPr>
      </w:pPr>
      <w:r>
        <w:t xml:space="preserve">Protected freedoms both for candidates running for office as well as voters such as: </w:t>
      </w:r>
      <w:r w:rsidRPr="002A244E">
        <w:t>free speech</w:t>
      </w:r>
      <w:r w:rsidRPr="002A244E">
        <w:rPr>
          <w:b/>
          <w:bCs/>
        </w:rPr>
        <w:t xml:space="preserve">, free press </w:t>
      </w:r>
      <w:r w:rsidRPr="002A244E">
        <w:t>and</w:t>
      </w:r>
      <w:r w:rsidRPr="002A244E">
        <w:rPr>
          <w:b/>
          <w:bCs/>
        </w:rPr>
        <w:t xml:space="preserve"> freedom to </w:t>
      </w:r>
      <w:proofErr w:type="gramStart"/>
      <w:r w:rsidRPr="002A244E">
        <w:rPr>
          <w:b/>
          <w:bCs/>
        </w:rPr>
        <w:t>assemble</w:t>
      </w:r>
      <w:proofErr w:type="gramEnd"/>
    </w:p>
    <w:p w14:paraId="282251D0" w14:textId="77777777" w:rsidR="004D406E" w:rsidRDefault="004D406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47A96BF5" w14:textId="77777777" w:rsidR="004D406E" w:rsidRDefault="0048553B">
      <w:pPr>
        <w:widowControl/>
        <w:rPr>
          <w:sz w:val="24"/>
          <w:szCs w:val="24"/>
        </w:rPr>
      </w:pPr>
      <w:r>
        <w:br w:type="page"/>
      </w:r>
      <w:r>
        <w:rPr>
          <w:noProof/>
        </w:rPr>
        <mc:AlternateContent>
          <mc:Choice Requires="wps">
            <w:drawing>
              <wp:anchor distT="0" distB="0" distL="0" distR="0" simplePos="0" relativeHeight="251664384" behindDoc="0" locked="0" layoutInCell="1" hidden="0" allowOverlap="1" wp14:anchorId="3A740CC6" wp14:editId="111AC9B8">
                <wp:simplePos x="0" y="0"/>
                <wp:positionH relativeFrom="column">
                  <wp:posOffset>0</wp:posOffset>
                </wp:positionH>
                <wp:positionV relativeFrom="paragraph">
                  <wp:posOffset>165100</wp:posOffset>
                </wp:positionV>
                <wp:extent cx="6849745" cy="1871345"/>
                <wp:effectExtent l="0" t="0" r="0" b="0"/>
                <wp:wrapTopAndBottom distT="0" distB="0"/>
                <wp:docPr id="35112398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25890" y="2849090"/>
                          <a:ext cx="6840220" cy="186182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5A13B31" w14:textId="77777777" w:rsidR="004D406E" w:rsidRDefault="0048553B">
                            <w:pPr>
                              <w:spacing w:before="80" w:line="275" w:lineRule="auto"/>
                              <w:ind w:left="143" w:right="70" w:firstLine="286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  <w:u w:val="single"/>
                              </w:rPr>
                              <w:t>autocracy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 xml:space="preserve">- a form of government where one person has unlimited </w:t>
                            </w:r>
                            <w:proofErr w:type="gramStart"/>
                            <w:r>
                              <w:rPr>
                                <w:color w:val="000000"/>
                                <w:sz w:val="20"/>
                              </w:rPr>
                              <w:t>power</w:t>
                            </w:r>
                            <w:proofErr w:type="gramEnd"/>
                          </w:p>
                          <w:p w14:paraId="781B99F0" w14:textId="77777777" w:rsidR="004D406E" w:rsidRDefault="0048553B">
                            <w:pPr>
                              <w:spacing w:before="145" w:line="275" w:lineRule="auto"/>
                              <w:ind w:left="143" w:firstLine="286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  <w:u w:val="single"/>
                              </w:rPr>
                              <w:t>suffrage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 xml:space="preserve">– the right to </w:t>
                            </w:r>
                            <w:proofErr w:type="gramStart"/>
                            <w:r>
                              <w:rPr>
                                <w:color w:val="000000"/>
                                <w:sz w:val="20"/>
                              </w:rPr>
                              <w:t>vote</w:t>
                            </w:r>
                            <w:proofErr w:type="gramEnd"/>
                          </w:p>
                          <w:p w14:paraId="55ED9322" w14:textId="77777777" w:rsidR="004D406E" w:rsidRDefault="0048553B">
                            <w:pPr>
                              <w:spacing w:before="133" w:line="275" w:lineRule="auto"/>
                              <w:ind w:left="143" w:right="70" w:firstLine="286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  <w:u w:val="single"/>
                              </w:rPr>
                              <w:t>freedom of press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 xml:space="preserve"> - the right of the press to write and print news and information free from government </w:t>
                            </w:r>
                            <w:proofErr w:type="gramStart"/>
                            <w:r>
                              <w:rPr>
                                <w:color w:val="000000"/>
                                <w:sz w:val="20"/>
                              </w:rPr>
                              <w:t>interference;</w:t>
                            </w:r>
                            <w:proofErr w:type="gramEnd"/>
                          </w:p>
                          <w:p w14:paraId="16325E70" w14:textId="77777777" w:rsidR="004D406E" w:rsidRDefault="0048553B">
                            <w:pPr>
                              <w:spacing w:before="133" w:line="275" w:lineRule="auto"/>
                              <w:ind w:left="143" w:right="70" w:firstLine="286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guaranteed in the First Amendment</w:t>
                            </w:r>
                          </w:p>
                          <w:p w14:paraId="255DB56C" w14:textId="77777777" w:rsidR="004D406E" w:rsidRDefault="0048553B">
                            <w:pPr>
                              <w:spacing w:before="133" w:line="275" w:lineRule="auto"/>
                              <w:ind w:left="143" w:right="70" w:firstLine="286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  <w:u w:val="single"/>
                              </w:rPr>
                              <w:t>freedom of (peaceable) assembly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 xml:space="preserve"> - the right to hold meetings and form groups without interference by the</w:t>
                            </w:r>
                          </w:p>
                          <w:p w14:paraId="1705B5B2" w14:textId="77777777" w:rsidR="004D406E" w:rsidRDefault="0048553B">
                            <w:pPr>
                              <w:spacing w:before="133" w:line="275" w:lineRule="auto"/>
                              <w:ind w:left="143" w:right="70" w:firstLine="286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government; guar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anteed in the First Amendment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740CC6" id="_x0000_s1029" style="position:absolute;margin-left:0;margin-top:13pt;width:539.35pt;height:147.35pt;z-index:25166438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" filled="f">
                <v:stroke startarrowwidth="narrow" startarrowlength="short" endarrowwidth="narrow" endarrowlength="short"/>
                <v:textbox inset="0,0,0,0">
                  <w:txbxContent>
                    <w:p w14:paraId="15A13B31" w14:textId="77777777" w:rsidR="004D406E" w:rsidRDefault="0048553B">
                      <w:pPr>
                        <w:spacing w:before="80" w:line="275" w:lineRule="auto"/>
                        <w:ind w:left="143" w:right="70" w:firstLine="286"/>
                        <w:textDirection w:val="btLr"/>
                      </w:pPr>
                      <w:r>
                        <w:rPr>
                          <w:b/>
                          <w:color w:val="000000"/>
                          <w:sz w:val="20"/>
                          <w:u w:val="single"/>
                        </w:rPr>
                        <w:t>autocracy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</w:rPr>
                        <w:t xml:space="preserve">- a form of government where one person has unlimited </w:t>
                      </w:r>
                      <w:proofErr w:type="gramStart"/>
                      <w:r>
                        <w:rPr>
                          <w:color w:val="000000"/>
                          <w:sz w:val="20"/>
                        </w:rPr>
                        <w:t>power</w:t>
                      </w:r>
                      <w:proofErr w:type="gramEnd"/>
                    </w:p>
                    <w:p w14:paraId="781B99F0" w14:textId="77777777" w:rsidR="004D406E" w:rsidRDefault="0048553B">
                      <w:pPr>
                        <w:spacing w:before="145" w:line="275" w:lineRule="auto"/>
                        <w:ind w:left="143" w:firstLine="286"/>
                        <w:textDirection w:val="btLr"/>
                      </w:pPr>
                      <w:r>
                        <w:rPr>
                          <w:b/>
                          <w:color w:val="000000"/>
                          <w:sz w:val="20"/>
                          <w:u w:val="single"/>
                        </w:rPr>
                        <w:t>suffrage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</w:rPr>
                        <w:t xml:space="preserve">– the right to </w:t>
                      </w:r>
                      <w:proofErr w:type="gramStart"/>
                      <w:r>
                        <w:rPr>
                          <w:color w:val="000000"/>
                          <w:sz w:val="20"/>
                        </w:rPr>
                        <w:t>vote</w:t>
                      </w:r>
                      <w:proofErr w:type="gramEnd"/>
                    </w:p>
                    <w:p w14:paraId="55ED9322" w14:textId="77777777" w:rsidR="004D406E" w:rsidRDefault="0048553B">
                      <w:pPr>
                        <w:spacing w:before="133" w:line="275" w:lineRule="auto"/>
                        <w:ind w:left="143" w:right="70" w:firstLine="286"/>
                        <w:textDirection w:val="btLr"/>
                      </w:pPr>
                      <w:r>
                        <w:rPr>
                          <w:b/>
                          <w:color w:val="000000"/>
                          <w:sz w:val="20"/>
                          <w:u w:val="single"/>
                        </w:rPr>
                        <w:t>freedom of press</w:t>
                      </w:r>
                      <w:r>
                        <w:rPr>
                          <w:color w:val="000000"/>
                          <w:sz w:val="20"/>
                        </w:rPr>
                        <w:t xml:space="preserve"> - the right of the press to write and print news and information free from government </w:t>
                      </w:r>
                      <w:proofErr w:type="gramStart"/>
                      <w:r>
                        <w:rPr>
                          <w:color w:val="000000"/>
                          <w:sz w:val="20"/>
                        </w:rPr>
                        <w:t>interference;</w:t>
                      </w:r>
                      <w:proofErr w:type="gramEnd"/>
                    </w:p>
                    <w:p w14:paraId="16325E70" w14:textId="77777777" w:rsidR="004D406E" w:rsidRDefault="0048553B">
                      <w:pPr>
                        <w:spacing w:before="133" w:line="275" w:lineRule="auto"/>
                        <w:ind w:left="143" w:right="70" w:firstLine="286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>guaranteed in the First Amendment</w:t>
                      </w:r>
                    </w:p>
                    <w:p w14:paraId="255DB56C" w14:textId="77777777" w:rsidR="004D406E" w:rsidRDefault="0048553B">
                      <w:pPr>
                        <w:spacing w:before="133" w:line="275" w:lineRule="auto"/>
                        <w:ind w:left="143" w:right="70" w:firstLine="286"/>
                        <w:textDirection w:val="btLr"/>
                      </w:pPr>
                      <w:r>
                        <w:rPr>
                          <w:b/>
                          <w:color w:val="000000"/>
                          <w:sz w:val="20"/>
                          <w:u w:val="single"/>
                        </w:rPr>
                        <w:t>freedom of (peaceable) assembly</w:t>
                      </w:r>
                      <w:r>
                        <w:rPr>
                          <w:color w:val="000000"/>
                          <w:sz w:val="20"/>
                        </w:rPr>
                        <w:t xml:space="preserve"> - the right to hold meetings and form groups without interference by the</w:t>
                      </w:r>
                    </w:p>
                    <w:p w14:paraId="1705B5B2" w14:textId="77777777" w:rsidR="004D406E" w:rsidRDefault="0048553B">
                      <w:pPr>
                        <w:spacing w:before="133" w:line="275" w:lineRule="auto"/>
                        <w:ind w:left="143" w:right="70" w:firstLine="286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>government; guar</w:t>
                      </w:r>
                      <w:r>
                        <w:rPr>
                          <w:color w:val="000000"/>
                          <w:sz w:val="20"/>
                        </w:rPr>
                        <w:t>anteed in the First Amendment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 w14:paraId="499F7636" w14:textId="77777777" w:rsidR="004D406E" w:rsidRDefault="004D406E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17"/>
          <w:szCs w:val="17"/>
        </w:rPr>
      </w:pPr>
    </w:p>
    <w:p w14:paraId="0586D827" w14:textId="77777777" w:rsidR="004D406E" w:rsidRDefault="0048553B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567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Sources: </w:t>
      </w:r>
    </w:p>
    <w:p w14:paraId="211EFE2D" w14:textId="77777777" w:rsidR="004D406E" w:rsidRDefault="0048553B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567"/>
        <w:rPr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Free and fair elections</w:t>
      </w:r>
      <w:r>
        <w:rPr>
          <w:color w:val="000000"/>
          <w:sz w:val="20"/>
          <w:szCs w:val="20"/>
        </w:rPr>
        <w:t xml:space="preserve">. Principles of Democracy. (n.d.). Retrieved November 17, 2022, from </w:t>
      </w:r>
      <w:hyperlink r:id="rId13">
        <w:r>
          <w:rPr>
            <w:color w:val="0563C1"/>
            <w:sz w:val="20"/>
            <w:szCs w:val="20"/>
            <w:u w:val="single"/>
          </w:rPr>
          <w:t>https://www.principlesofdemocracy.org/election-dem</w:t>
        </w:r>
      </w:hyperlink>
      <w:r>
        <w:rPr>
          <w:color w:val="000000"/>
          <w:sz w:val="20"/>
          <w:szCs w:val="20"/>
        </w:rPr>
        <w:t xml:space="preserve">  </w:t>
      </w:r>
    </w:p>
    <w:p w14:paraId="3D09CC0E" w14:textId="77777777" w:rsidR="004D406E" w:rsidRDefault="0048553B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567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U.S. Agency for International Development. (n.d.). </w:t>
      </w:r>
      <w:r>
        <w:rPr>
          <w:i/>
          <w:color w:val="000000"/>
          <w:sz w:val="20"/>
          <w:szCs w:val="20"/>
        </w:rPr>
        <w:t>Supporting free and fair elections: Democracy, human rights and governance - Archived (2012-2017)</w:t>
      </w:r>
      <w:r>
        <w:rPr>
          <w:color w:val="000000"/>
          <w:sz w:val="20"/>
          <w:szCs w:val="20"/>
        </w:rPr>
        <w:t>. U.S. Agency for In</w:t>
      </w:r>
      <w:r>
        <w:rPr>
          <w:color w:val="000000"/>
          <w:sz w:val="20"/>
          <w:szCs w:val="20"/>
        </w:rPr>
        <w:t xml:space="preserve">ternational Development. Retrieved November 17, 2022, from </w:t>
      </w:r>
      <w:hyperlink r:id="rId14">
        <w:r>
          <w:rPr>
            <w:color w:val="0563C1"/>
            <w:sz w:val="20"/>
            <w:szCs w:val="20"/>
            <w:u w:val="single"/>
          </w:rPr>
          <w:t>https://www.usaid.gov/democracy/supporting-free-and-fair-elections</w:t>
        </w:r>
      </w:hyperlink>
      <w:r>
        <w:rPr>
          <w:color w:val="000000"/>
          <w:sz w:val="20"/>
          <w:szCs w:val="20"/>
        </w:rPr>
        <w:t xml:space="preserve">  </w:t>
      </w:r>
    </w:p>
    <w:p w14:paraId="3BE60868" w14:textId="77777777" w:rsidR="004D406E" w:rsidRDefault="004D406E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24"/>
          <w:szCs w:val="24"/>
        </w:rPr>
      </w:pPr>
    </w:p>
    <w:sectPr w:rsidR="004D406E">
      <w:footerReference w:type="default" r:id="rId15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7BF6B" w14:textId="77777777" w:rsidR="00000000" w:rsidRDefault="0048553B">
      <w:r>
        <w:separator/>
      </w:r>
    </w:p>
  </w:endnote>
  <w:endnote w:type="continuationSeparator" w:id="0">
    <w:p w14:paraId="5DA8A940" w14:textId="77777777" w:rsidR="00000000" w:rsidRDefault="00485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72542" w14:textId="77777777" w:rsidR="004D406E" w:rsidRDefault="0048553B">
    <w:hyperlink r:id="rId1">
      <w:r>
        <w:rPr>
          <w:color w:val="0563C1"/>
          <w:sz w:val="17"/>
          <w:szCs w:val="17"/>
          <w:u w:val="single"/>
        </w:rPr>
        <w:t>Civics360</w:t>
      </w:r>
    </w:hyperlink>
    <w:r>
      <w:rPr>
        <w:color w:val="0563C1"/>
        <w:sz w:val="17"/>
        <w:szCs w:val="17"/>
      </w:rPr>
      <w:tab/>
    </w:r>
    <w:r>
      <w:rPr>
        <w:color w:val="0563C1"/>
        <w:sz w:val="17"/>
        <w:szCs w:val="17"/>
      </w:rPr>
      <w:tab/>
    </w:r>
    <w:r>
      <w:rPr>
        <w:color w:val="0563C1"/>
        <w:sz w:val="17"/>
        <w:szCs w:val="17"/>
      </w:rPr>
      <w:tab/>
    </w:r>
    <w:r>
      <w:rPr>
        <w:sz w:val="17"/>
        <w:szCs w:val="17"/>
      </w:rPr>
      <w:t>©</w:t>
    </w:r>
    <w:hyperlink r:id="rId2">
      <w:r>
        <w:rPr>
          <w:color w:val="0563C1"/>
          <w:sz w:val="17"/>
          <w:szCs w:val="17"/>
          <w:u w:val="single"/>
        </w:rPr>
        <w:t>Lou Frey Institute</w:t>
      </w:r>
    </w:hyperlink>
    <w:r>
      <w:rPr>
        <w:color w:val="0563C1"/>
        <w:sz w:val="17"/>
        <w:szCs w:val="17"/>
      </w:rPr>
      <w:t xml:space="preserve"> </w:t>
    </w:r>
    <w:r>
      <w:rPr>
        <w:sz w:val="17"/>
        <w:szCs w:val="17"/>
      </w:rPr>
      <w:t>2023 All Rights Reserved</w:t>
    </w:r>
    <w:r>
      <w:rPr>
        <w:sz w:val="17"/>
        <w:szCs w:val="17"/>
      </w:rPr>
      <w:tab/>
    </w:r>
    <w:r>
      <w:rPr>
        <w:sz w:val="17"/>
        <w:szCs w:val="17"/>
      </w:rPr>
      <w:tab/>
    </w:r>
    <w:r>
      <w:rPr>
        <w:sz w:val="17"/>
        <w:szCs w:val="17"/>
      </w:rPr>
      <w:tab/>
    </w:r>
    <w:hyperlink r:id="rId3">
      <w:r>
        <w:rPr>
          <w:color w:val="0563C1"/>
          <w:sz w:val="17"/>
          <w:szCs w:val="17"/>
          <w:u w:val="single"/>
        </w:rPr>
        <w:t>Florida Joint Center for Citizenship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95DC0" w14:textId="77777777" w:rsidR="00000000" w:rsidRDefault="0048553B">
      <w:r>
        <w:separator/>
      </w:r>
    </w:p>
  </w:footnote>
  <w:footnote w:type="continuationSeparator" w:id="0">
    <w:p w14:paraId="5AC3FB5C" w14:textId="77777777" w:rsidR="00000000" w:rsidRDefault="004855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B4E6E"/>
    <w:multiLevelType w:val="multilevel"/>
    <w:tmpl w:val="0C0C693A"/>
    <w:lvl w:ilvl="0">
      <w:start w:val="1"/>
      <w:numFmt w:val="bullet"/>
      <w:lvlText w:val="●"/>
      <w:lvlJc w:val="left"/>
      <w:pPr>
        <w:ind w:left="147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9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1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3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5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7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9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1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30" w:hanging="360"/>
      </w:pPr>
      <w:rPr>
        <w:rFonts w:ascii="Noto Sans Symbols" w:eastAsia="Noto Sans Symbols" w:hAnsi="Noto Sans Symbols" w:cs="Noto Sans Symbols"/>
      </w:rPr>
    </w:lvl>
  </w:abstractNum>
  <w:num w:numId="1" w16cid:durableId="8491069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06E"/>
    <w:rsid w:val="002A244E"/>
    <w:rsid w:val="0048553B"/>
    <w:rsid w:val="004D406E"/>
    <w:rsid w:val="005B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718D8"/>
  <w15:docId w15:val="{D5B9AE8A-69B7-481C-B968-8EE796438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5560"/>
  </w:style>
  <w:style w:type="paragraph" w:styleId="Heading1">
    <w:name w:val="heading 1"/>
    <w:basedOn w:val="Normal"/>
    <w:link w:val="Heading1Char"/>
    <w:uiPriority w:val="9"/>
    <w:qFormat/>
    <w:rsid w:val="00302EBD"/>
    <w:pPr>
      <w:ind w:left="606"/>
      <w:outlineLvl w:val="0"/>
    </w:pPr>
    <w:rPr>
      <w:b/>
      <w:bCs/>
      <w:sz w:val="24"/>
      <w:szCs w:val="24"/>
      <w:u w:val="single" w:color="00000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E061CF"/>
    <w:pPr>
      <w:autoSpaceDE w:val="0"/>
      <w:autoSpaceDN w:val="0"/>
      <w:ind w:left="686" w:right="345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255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5560"/>
    <w:rPr>
      <w:rFonts w:ascii="Arial" w:eastAsia="Arial" w:hAnsi="Arial" w:cs="Arial"/>
      <w:kern w:val="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255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5560"/>
    <w:rPr>
      <w:rFonts w:ascii="Arial" w:eastAsia="Arial" w:hAnsi="Arial" w:cs="Arial"/>
      <w:kern w:val="0"/>
      <w:sz w:val="22"/>
      <w:szCs w:val="22"/>
    </w:rPr>
  </w:style>
  <w:style w:type="paragraph" w:styleId="ListParagraph">
    <w:name w:val="List Paragraph"/>
    <w:basedOn w:val="Normal"/>
    <w:uiPriority w:val="34"/>
    <w:qFormat/>
    <w:rsid w:val="00425560"/>
    <w:pPr>
      <w:ind w:left="720"/>
      <w:contextualSpacing/>
    </w:pPr>
  </w:style>
  <w:style w:type="character" w:customStyle="1" w:styleId="TitleChar">
    <w:name w:val="Title Char"/>
    <w:basedOn w:val="DefaultParagraphFont"/>
    <w:link w:val="Title"/>
    <w:uiPriority w:val="10"/>
    <w:rsid w:val="00E061CF"/>
    <w:rPr>
      <w:rFonts w:ascii="Arial" w:eastAsia="Arial" w:hAnsi="Arial" w:cs="Arial"/>
      <w:kern w:val="0"/>
    </w:rPr>
  </w:style>
  <w:style w:type="paragraph" w:styleId="BodyText">
    <w:name w:val="Body Text"/>
    <w:basedOn w:val="Normal"/>
    <w:link w:val="BodyTextChar"/>
    <w:uiPriority w:val="1"/>
    <w:qFormat/>
    <w:rsid w:val="00E061CF"/>
    <w:pPr>
      <w:autoSpaceDE w:val="0"/>
      <w:autoSpaceDN w:val="0"/>
    </w:pPr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E061CF"/>
    <w:rPr>
      <w:rFonts w:ascii="Arial" w:eastAsia="Arial" w:hAnsi="Arial" w:cs="Arial"/>
      <w:kern w:val="0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02EBD"/>
    <w:rPr>
      <w:rFonts w:ascii="Arial" w:eastAsia="Arial" w:hAnsi="Arial" w:cs="Arial"/>
      <w:b/>
      <w:bCs/>
      <w:kern w:val="0"/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D33E67"/>
    <w:pPr>
      <w:autoSpaceDE w:val="0"/>
      <w:autoSpaceDN w:val="0"/>
      <w:spacing w:line="271" w:lineRule="exact"/>
      <w:ind w:left="105"/>
    </w:pPr>
  </w:style>
  <w:style w:type="character" w:styleId="Hyperlink">
    <w:name w:val="Hyperlink"/>
    <w:basedOn w:val="DefaultParagraphFont"/>
    <w:uiPriority w:val="99"/>
    <w:unhideWhenUsed/>
    <w:rsid w:val="00BE29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2976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principlesofdemocracy.org/election-de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usaid.gov/democracy/supporting-free-and-fair-elections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floridacitizen.org/" TargetMode="External"/><Relationship Id="rId2" Type="http://schemas.openxmlformats.org/officeDocument/2006/relationships/hyperlink" Target="http://loufreyinstitute.org/" TargetMode="External"/><Relationship Id="rId1" Type="http://schemas.openxmlformats.org/officeDocument/2006/relationships/hyperlink" Target="http://civics360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uZcFxFilIvugOrHSHwz8LQoPOQw==">CgMxLjA4AHIhMU9UOWc4VlFkYlFMeDRORFJjWVBkcDRwMm5HZlh6TkEy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Cavicchi</dc:creator>
  <cp:lastModifiedBy>Kimberly Garton</cp:lastModifiedBy>
  <cp:revision>2</cp:revision>
  <dcterms:created xsi:type="dcterms:W3CDTF">2023-08-03T18:43:00Z</dcterms:created>
  <dcterms:modified xsi:type="dcterms:W3CDTF">2023-08-03T18:43:00Z</dcterms:modified>
</cp:coreProperties>
</file>