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9260"/>
      </w:tblGrid>
      <w:tr w:rsidR="00397012" w14:paraId="5349BF4B" w14:textId="77777777" w:rsidTr="00397012">
        <w:tc>
          <w:tcPr>
            <w:tcW w:w="1530" w:type="dxa"/>
            <w:vMerge w:val="restart"/>
            <w:vAlign w:val="center"/>
          </w:tcPr>
          <w:p w14:paraId="3687179B" w14:textId="77777777" w:rsidR="00397012" w:rsidRDefault="00397012" w:rsidP="0039701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3C894C" wp14:editId="6E5313FC">
                  <wp:extent cx="726387" cy="731520"/>
                  <wp:effectExtent l="0" t="0" r="0" b="508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ederalGovernm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87" cy="73152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vAlign w:val="center"/>
          </w:tcPr>
          <w:p w14:paraId="62D0AD4B" w14:textId="0A1FA5E2" w:rsidR="00397012" w:rsidRPr="00B00DCC" w:rsidRDefault="00397012" w:rsidP="00C67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D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907106" w:rsidRPr="00B00DCC">
              <w:rPr>
                <w:rFonts w:ascii="Arial" w:hAnsi="Arial" w:cs="Arial"/>
                <w:b/>
                <w:bCs/>
                <w:sz w:val="20"/>
                <w:szCs w:val="20"/>
              </w:rPr>
              <w:t>Three Branches of Government</w:t>
            </w:r>
          </w:p>
          <w:p w14:paraId="066E5F46" w14:textId="2E0592DF" w:rsidR="00397012" w:rsidRPr="00B00DCC" w:rsidRDefault="00B00DCC" w:rsidP="00C675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D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</w:t>
            </w:r>
            <w:r w:rsidR="00B26A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Executive </w:t>
            </w:r>
            <w:r w:rsidRPr="00B00DCC">
              <w:rPr>
                <w:rFonts w:ascii="Arial" w:hAnsi="Arial" w:cs="Arial"/>
                <w:b/>
                <w:bCs/>
                <w:sz w:val="28"/>
                <w:szCs w:val="28"/>
              </w:rPr>
              <w:t>Branch</w:t>
            </w:r>
          </w:p>
        </w:tc>
      </w:tr>
      <w:tr w:rsidR="00397012" w14:paraId="4F3C1D1B" w14:textId="77777777" w:rsidTr="00397012">
        <w:tc>
          <w:tcPr>
            <w:tcW w:w="1530" w:type="dxa"/>
            <w:vMerge/>
          </w:tcPr>
          <w:p w14:paraId="63E4C960" w14:textId="77777777" w:rsidR="00397012" w:rsidRDefault="00397012" w:rsidP="00C675DF">
            <w:pPr>
              <w:rPr>
                <w:noProof/>
              </w:rPr>
            </w:pPr>
          </w:p>
        </w:tc>
        <w:tc>
          <w:tcPr>
            <w:tcW w:w="9260" w:type="dxa"/>
            <w:vAlign w:val="center"/>
          </w:tcPr>
          <w:p w14:paraId="5B0E50BC" w14:textId="1B42045A" w:rsidR="00397012" w:rsidRPr="00907106" w:rsidRDefault="00397012" w:rsidP="0090710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95C9B">
              <w:rPr>
                <w:rFonts w:ascii="Arial" w:hAnsi="Arial" w:cs="Arial"/>
                <w:b/>
                <w:bCs/>
              </w:rPr>
              <w:t xml:space="preserve">I can </w:t>
            </w:r>
            <w:r w:rsidR="00907106">
              <w:rPr>
                <w:rFonts w:ascii="Arial" w:hAnsi="Arial" w:cs="Arial"/>
                <w:b/>
                <w:bCs/>
              </w:rPr>
              <w:t xml:space="preserve">understand the </w:t>
            </w:r>
            <w:r w:rsidR="00B26A10">
              <w:rPr>
                <w:rFonts w:ascii="Arial" w:hAnsi="Arial" w:cs="Arial"/>
                <w:b/>
                <w:bCs/>
              </w:rPr>
              <w:t xml:space="preserve">processes of the executive branch. </w:t>
            </w:r>
            <w:r w:rsidRPr="00195C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681BE63" w14:textId="72733167" w:rsidR="00B63AC1" w:rsidRPr="00B63AC1" w:rsidRDefault="00B26A10" w:rsidP="00B26A10">
      <w:pPr>
        <w:ind w:firstLine="720"/>
      </w:pPr>
      <w:r w:rsidRPr="00B26A10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E5D1536" wp14:editId="01F16030">
            <wp:simplePos x="0" y="0"/>
            <wp:positionH relativeFrom="column">
              <wp:posOffset>5108087</wp:posOffset>
            </wp:positionH>
            <wp:positionV relativeFrom="paragraph">
              <wp:posOffset>101600</wp:posOffset>
            </wp:positionV>
            <wp:extent cx="1633537" cy="1097280"/>
            <wp:effectExtent l="0" t="0" r="5080" b="0"/>
            <wp:wrapTight wrapText="bothSides">
              <wp:wrapPolygon edited="0">
                <wp:start x="0" y="0"/>
                <wp:lineTo x="0" y="21250"/>
                <wp:lineTo x="21499" y="21250"/>
                <wp:lineTo x="21499" y="0"/>
                <wp:lineTo x="0" y="0"/>
              </wp:wrapPolygon>
            </wp:wrapTight>
            <wp:docPr id="6" name="Picture 6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3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 xml:space="preserve">The executive branch is made up of the president, vice president and executive agencies and departments. </w:t>
      </w:r>
      <w:r w:rsidRPr="00B26A10">
        <w:rPr>
          <w:rFonts w:ascii="Arial" w:hAnsi="Arial" w:cs="Arial"/>
          <w:color w:val="000000"/>
        </w:rPr>
        <w:t>The main job of the executive branch is to</w:t>
      </w:r>
      <w:r w:rsidRPr="00B26A10">
        <w:rPr>
          <w:rFonts w:ascii="Arial" w:hAnsi="Arial" w:cs="Arial"/>
          <w:b/>
          <w:bCs/>
          <w:color w:val="000000"/>
        </w:rPr>
        <w:t xml:space="preserve"> enforce</w:t>
      </w:r>
      <w:r w:rsidRPr="00B26A10">
        <w:rPr>
          <w:rFonts w:ascii="Arial" w:hAnsi="Arial" w:cs="Arial"/>
          <w:color w:val="000000"/>
        </w:rPr>
        <w:t xml:space="preserve"> laws or make sure everyone is following the laws that were created by the legislative branch</w:t>
      </w:r>
      <w:r>
        <w:rPr>
          <w:rFonts w:ascii="Arial" w:hAnsi="Arial" w:cs="Arial"/>
          <w:color w:val="000000"/>
        </w:rPr>
        <w:t xml:space="preserve">. </w:t>
      </w:r>
      <w:r w:rsidRPr="00B26A10">
        <w:rPr>
          <w:rFonts w:ascii="Arial" w:hAnsi="Arial" w:cs="Arial"/>
          <w:color w:val="000000"/>
        </w:rPr>
        <w:t xml:space="preserve">There are many types of </w:t>
      </w:r>
      <w:r>
        <w:rPr>
          <w:rFonts w:ascii="Arial" w:hAnsi="Arial" w:cs="Arial"/>
          <w:color w:val="000000"/>
        </w:rPr>
        <w:t>agencies and departments</w:t>
      </w:r>
      <w:r w:rsidR="008C6F53">
        <w:rPr>
          <w:rFonts w:ascii="Arial" w:hAnsi="Arial" w:cs="Arial"/>
          <w:color w:val="000000"/>
        </w:rPr>
        <w:t xml:space="preserve"> in the executive branch and they</w:t>
      </w:r>
      <w:r>
        <w:rPr>
          <w:rFonts w:ascii="Arial" w:hAnsi="Arial" w:cs="Arial"/>
          <w:color w:val="000000"/>
        </w:rPr>
        <w:t xml:space="preserve"> </w:t>
      </w:r>
      <w:r w:rsidRPr="00B26A10">
        <w:rPr>
          <w:rFonts w:ascii="Arial" w:hAnsi="Arial" w:cs="Arial"/>
          <w:color w:val="000000"/>
        </w:rPr>
        <w:t>ensure that all laws are being properly followed</w:t>
      </w:r>
      <w:r w:rsidR="008C6F53">
        <w:rPr>
          <w:rFonts w:ascii="Arial" w:hAnsi="Arial" w:cs="Arial"/>
          <w:color w:val="000000"/>
        </w:rPr>
        <w:t>. T</w:t>
      </w:r>
      <w:r w:rsidRPr="00B26A10">
        <w:rPr>
          <w:rFonts w:ascii="Arial" w:hAnsi="Arial" w:cs="Arial"/>
          <w:color w:val="000000"/>
        </w:rPr>
        <w:t xml:space="preserve">he executive branch the largest of the three branches. </w:t>
      </w:r>
    </w:p>
    <w:p w14:paraId="5F4C06C1" w14:textId="1E1DB042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31F5465C" wp14:editId="79F6CF63">
            <wp:simplePos x="0" y="0"/>
            <wp:positionH relativeFrom="column">
              <wp:posOffset>357505</wp:posOffset>
            </wp:positionH>
            <wp:positionV relativeFrom="paragraph">
              <wp:posOffset>633095</wp:posOffset>
            </wp:positionV>
            <wp:extent cx="4339583" cy="2834640"/>
            <wp:effectExtent l="12700" t="12700" r="17145" b="10160"/>
            <wp:wrapTight wrapText="bothSides">
              <wp:wrapPolygon edited="0">
                <wp:start x="-63" y="-97"/>
                <wp:lineTo x="-63" y="21581"/>
                <wp:lineTo x="21622" y="21581"/>
                <wp:lineTo x="21622" y="-97"/>
                <wp:lineTo x="-63" y="-97"/>
              </wp:wrapPolygon>
            </wp:wrapTight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7-23 at 2.27.53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83" cy="2834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dr w:val="none" w:sz="0" w:space="0" w:color="auto" w:frame="1"/>
        </w:rPr>
        <w:tab/>
      </w:r>
      <w:r w:rsidRPr="00B26A10">
        <w:rPr>
          <w:rFonts w:ascii="Arial" w:hAnsi="Arial" w:cs="Arial"/>
          <w:bdr w:val="none" w:sz="0" w:space="0" w:color="auto" w:frame="1"/>
        </w:rPr>
        <w:t xml:space="preserve">Article II of the Constitution outlines the powers of the president. </w:t>
      </w:r>
      <w:r>
        <w:rPr>
          <w:rFonts w:ascii="Arial" w:hAnsi="Arial" w:cs="Arial"/>
          <w:bdr w:val="none" w:sz="0" w:space="0" w:color="auto" w:frame="1"/>
        </w:rPr>
        <w:t xml:space="preserve">If a bill does become a law, the president as chief executive of the country must make sure that laws passed by Congress are enforced. </w:t>
      </w:r>
    </w:p>
    <w:p w14:paraId="4B36368E" w14:textId="6B6DEE74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2B5AEEA2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349C42B8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632E0EE6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5516053D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02627189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4126A49D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6607BE74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09C56648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7197D6BF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164B670F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2E4D2D50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07D6849B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50A93DC9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23393578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7431BD93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2194CF70" w14:textId="77777777" w:rsidR="00B26A10" w:rsidRDefault="00B26A10" w:rsidP="00B26A10">
      <w:pPr>
        <w:rPr>
          <w:rFonts w:ascii="Arial" w:hAnsi="Arial" w:cs="Arial"/>
          <w:bdr w:val="none" w:sz="0" w:space="0" w:color="auto" w:frame="1"/>
        </w:rPr>
      </w:pPr>
    </w:p>
    <w:p w14:paraId="7E200F43" w14:textId="2668F75B" w:rsidR="00B26A10" w:rsidRPr="00B26A10" w:rsidRDefault="00B26A10" w:rsidP="00B26A10">
      <w:pPr>
        <w:jc w:val="center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Some </w:t>
      </w:r>
      <w:r w:rsidRPr="00B26A10">
        <w:rPr>
          <w:rFonts w:ascii="Arial" w:hAnsi="Arial" w:cs="Arial"/>
          <w:b/>
          <w:bCs/>
          <w:bdr w:val="none" w:sz="0" w:space="0" w:color="auto" w:frame="1"/>
        </w:rPr>
        <w:t>Other Powers of the Executive Branch:</w:t>
      </w:r>
    </w:p>
    <w:p w14:paraId="72131810" w14:textId="77777777" w:rsidR="00B26A10" w:rsidRDefault="00B26A10" w:rsidP="00B26A10">
      <w:pPr>
        <w:rPr>
          <w:rFonts w:ascii="Arial" w:hAnsi="Arial" w:cs="Arial"/>
          <w:b/>
          <w:bCs/>
          <w:bdr w:val="none" w:sz="0" w:space="0" w:color="auto" w:frame="1"/>
        </w:rPr>
      </w:pPr>
      <w:r w:rsidRPr="00B26A10">
        <w:rPr>
          <w:rFonts w:ascii="Arial" w:hAnsi="Arial" w:cs="Arial"/>
          <w:b/>
          <w:bCs/>
          <w:bdr w:val="none" w:sz="0" w:space="0" w:color="auto" w:frame="1"/>
        </w:rPr>
        <w:t xml:space="preserve">Executive Orders </w:t>
      </w:r>
    </w:p>
    <w:p w14:paraId="2160D4C1" w14:textId="433CEAF0" w:rsidR="00B26A10" w:rsidRPr="00B26A10" w:rsidRDefault="00B26A10" w:rsidP="00B26A10">
      <w:pPr>
        <w:pStyle w:val="ListParagraph"/>
        <w:numPr>
          <w:ilvl w:val="0"/>
          <w:numId w:val="6"/>
        </w:numPr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The president has the power to issue executive orders, these orders have the </w:t>
      </w:r>
      <w:r w:rsidRPr="00B26A10">
        <w:rPr>
          <w:rFonts w:ascii="Arial" w:hAnsi="Arial" w:cs="Arial"/>
          <w:bdr w:val="none" w:sz="0" w:space="0" w:color="auto" w:frame="1"/>
        </w:rPr>
        <w:t xml:space="preserve">power of a law. </w:t>
      </w:r>
    </w:p>
    <w:p w14:paraId="0CA25769" w14:textId="77777777" w:rsidR="00B26A10" w:rsidRPr="00B26A10" w:rsidRDefault="00B26A10" w:rsidP="00B26A10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dr w:val="none" w:sz="0" w:space="0" w:color="auto" w:frame="1"/>
        </w:rPr>
        <w:t xml:space="preserve">For example, an executive order signed by President Franklin Roosevelt in 1942 allowed the forced internment of U.S. citizens of Japanese descent during World War II. </w:t>
      </w:r>
    </w:p>
    <w:p w14:paraId="50E83643" w14:textId="77777777" w:rsidR="00B26A10" w:rsidRPr="00B26A10" w:rsidRDefault="00B26A10" w:rsidP="00B26A10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 w:rsidRPr="00B26A10">
        <w:rPr>
          <w:rFonts w:ascii="Arial" w:hAnsi="Arial" w:cs="Arial"/>
        </w:rPr>
        <w:t xml:space="preserve">Executive orders DO NOT have to be approved by Congress, although the U.S. Supreme Court may find them to be </w:t>
      </w:r>
      <w:r w:rsidRPr="00B26A10">
        <w:rPr>
          <w:rFonts w:ascii="Arial" w:hAnsi="Arial" w:cs="Arial"/>
          <w:b/>
        </w:rPr>
        <w:t>unconstitutional</w:t>
      </w:r>
      <w:r w:rsidRPr="00B26A10">
        <w:rPr>
          <w:rFonts w:ascii="Arial" w:hAnsi="Arial" w:cs="Arial"/>
        </w:rPr>
        <w:t xml:space="preserve"> and strike them down. This is part of our checks and balances system.</w:t>
      </w:r>
    </w:p>
    <w:p w14:paraId="77767A4F" w14:textId="21B684D2" w:rsidR="00B26A10" w:rsidRPr="00B26A10" w:rsidRDefault="00B26A10" w:rsidP="00B26A10">
      <w:pPr>
        <w:rPr>
          <w:rFonts w:ascii="Arial" w:hAnsi="Arial" w:cs="Arial"/>
          <w:b/>
          <w:bCs/>
        </w:rPr>
      </w:pPr>
      <w:r w:rsidRPr="00B26A10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ominations</w:t>
      </w:r>
    </w:p>
    <w:p w14:paraId="173F1DF7" w14:textId="32231E70" w:rsidR="00B26A10" w:rsidRPr="00B26A10" w:rsidRDefault="00B26A10" w:rsidP="00B26A10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26A10">
        <w:rPr>
          <w:rFonts w:ascii="Arial" w:hAnsi="Arial" w:cs="Arial"/>
        </w:rPr>
        <w:t xml:space="preserve">The president has the power to </w:t>
      </w:r>
      <w:r w:rsidRPr="00B26A10">
        <w:rPr>
          <w:rFonts w:ascii="Arial" w:hAnsi="Arial" w:cs="Arial"/>
          <w:b/>
        </w:rPr>
        <w:t xml:space="preserve">nominate </w:t>
      </w:r>
      <w:r w:rsidRPr="00B26A10">
        <w:rPr>
          <w:rFonts w:ascii="Arial" w:hAnsi="Arial" w:cs="Arial"/>
        </w:rPr>
        <w:t xml:space="preserve">or choose people to serve in different government positions. These are known as </w:t>
      </w:r>
      <w:r w:rsidRPr="00B26A10">
        <w:rPr>
          <w:rFonts w:ascii="Arial" w:hAnsi="Arial" w:cs="Arial"/>
          <w:b/>
        </w:rPr>
        <w:t xml:space="preserve">presidential appointments. </w:t>
      </w:r>
    </w:p>
    <w:p w14:paraId="6B6D4A8B" w14:textId="222E4BC4" w:rsidR="00B26A10" w:rsidRPr="00B26A10" w:rsidRDefault="00B26A10" w:rsidP="00B26A10">
      <w:pPr>
        <w:numPr>
          <w:ilvl w:val="1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Some appointed positions include: the</w:t>
      </w:r>
      <w:r w:rsidRPr="00B26A10">
        <w:rPr>
          <w:rFonts w:ascii="Arial" w:hAnsi="Arial" w:cs="Arial"/>
        </w:rPr>
        <w:t xml:space="preserve"> president’s cabinet, U.S. Supreme Court justices, and ambassadors to different countries. </w:t>
      </w:r>
    </w:p>
    <w:p w14:paraId="4876E203" w14:textId="7015DDBC" w:rsidR="00B26A10" w:rsidRPr="00B26A10" w:rsidRDefault="00B26A10" w:rsidP="00B26A10">
      <w:pPr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B26A10">
        <w:rPr>
          <w:rFonts w:ascii="Arial" w:hAnsi="Arial" w:cs="Arial"/>
        </w:rPr>
        <w:t>As a part of the checks and balances system, the Senate must approve presidential appointments. This is a check on the president’s power to nominate people who may not be qualified for a certain position or who may have problems that would keep them from being effective in their position.</w:t>
      </w:r>
      <w:r w:rsidRPr="00B26A10">
        <w:rPr>
          <w:rFonts w:ascii="Arial" w:hAnsi="Arial" w:cs="Arial"/>
          <w:b/>
          <w:bCs/>
          <w:bdr w:val="none" w:sz="0" w:space="0" w:color="auto" w:frame="1"/>
        </w:rPr>
        <w:fldChar w:fldCharType="begin"/>
      </w:r>
      <w:r w:rsidRPr="00B26A10">
        <w:rPr>
          <w:rFonts w:ascii="Arial" w:hAnsi="Arial" w:cs="Arial"/>
          <w:b/>
          <w:bCs/>
          <w:bdr w:val="none" w:sz="0" w:space="0" w:color="auto" w:frame="1"/>
        </w:rPr>
        <w:instrText xml:space="preserve"> INCLUDEPICTURE "https://lh6.googleusercontent.com/y65B2Z7ni3rEvgvEILi9gcq1qnJs5RD9zoxVGByQ7cf8n12u4qVr4k64g1pYu0wKCgeGXvhzKlmufmF-AYE0enwn7OWTRJa5baRhGHMVM83qiK-M9DCUjl3nDfaWwJEqrax-k_1O" \* MERGEFORMATINET </w:instrText>
      </w:r>
      <w:r w:rsidRPr="00B26A10">
        <w:rPr>
          <w:rFonts w:ascii="Arial" w:hAnsi="Arial" w:cs="Arial"/>
          <w:b/>
          <w:bCs/>
          <w:bdr w:val="none" w:sz="0" w:space="0" w:color="auto" w:frame="1"/>
        </w:rPr>
        <w:fldChar w:fldCharType="end"/>
      </w:r>
    </w:p>
    <w:p w14:paraId="2FCF98FA" w14:textId="5A8E6067" w:rsidR="00B00DCC" w:rsidRPr="00B63AC1" w:rsidRDefault="00B00DCC" w:rsidP="00B63AC1">
      <w:pPr>
        <w:jc w:val="center"/>
        <w:rPr>
          <w:rFonts w:ascii="Arial" w:hAnsi="Arial" w:cs="Arial"/>
          <w:color w:val="000000"/>
          <w:sz w:val="8"/>
          <w:szCs w:val="8"/>
        </w:rPr>
      </w:pPr>
    </w:p>
    <w:sectPr w:rsidR="00B00DCC" w:rsidRPr="00B63AC1" w:rsidSect="008174D9">
      <w:footerReference w:type="even" r:id="rId12"/>
      <w:footerReference w:type="default" r:id="rId13"/>
      <w:footerReference w:type="first" r:id="rId14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DB850" w14:textId="77777777" w:rsidR="00AB378F" w:rsidRDefault="00AB378F" w:rsidP="00B41C80">
      <w:r>
        <w:separator/>
      </w:r>
    </w:p>
  </w:endnote>
  <w:endnote w:type="continuationSeparator" w:id="0">
    <w:p w14:paraId="0FFED961" w14:textId="77777777" w:rsidR="00AB378F" w:rsidRDefault="00AB378F" w:rsidP="00B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362328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D759F" w14:textId="6C194593" w:rsidR="00B41C80" w:rsidRDefault="00B41C80" w:rsidP="00D16F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76DC48" w14:textId="77777777" w:rsidR="00B41C80" w:rsidRDefault="00B41C80" w:rsidP="00B41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-446779868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190AF7BC" w14:textId="48AAC239" w:rsidR="00B41C80" w:rsidRPr="00907106" w:rsidRDefault="00B41C80" w:rsidP="00D16FD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90710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0710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0710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0710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0710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FF6C5B1" w14:textId="3687E47B" w:rsidR="00B41C80" w:rsidRPr="002B784F" w:rsidRDefault="00B41C80" w:rsidP="002B784F">
    <w:pPr>
      <w:pStyle w:val="Footer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0"/>
    </w:tblGrid>
    <w:tr w:rsidR="000E5613" w14:paraId="2206B86D" w14:textId="77777777" w:rsidTr="00924BDF">
      <w:tc>
        <w:tcPr>
          <w:tcW w:w="11700" w:type="dxa"/>
        </w:tcPr>
        <w:p w14:paraId="3CD066DB" w14:textId="77777777" w:rsidR="000E5613" w:rsidRDefault="000E5613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3026B4">
            <w:rPr>
              <w:rFonts w:ascii="Arial" w:hAnsi="Arial" w:cs="Arial"/>
              <w:sz w:val="11"/>
              <w:szCs w:val="11"/>
            </w:rPr>
            <w:t>This resource series was developed in partnership between the Lou Frey Institute, FL Joint Center for Citizenship &amp; Orange County Public Schools, with generous funding from the Elizabeth Morse Genius Foundation</w:t>
          </w:r>
          <w:r>
            <w:rPr>
              <w:rFonts w:ascii="Arial" w:hAnsi="Arial" w:cs="Arial"/>
              <w:sz w:val="12"/>
              <w:szCs w:val="12"/>
            </w:rPr>
            <w:t>.</w:t>
          </w:r>
        </w:p>
      </w:tc>
    </w:tr>
    <w:tr w:rsidR="000E5613" w14:paraId="3B830B62" w14:textId="77777777" w:rsidTr="00924BDF">
      <w:tc>
        <w:tcPr>
          <w:tcW w:w="11700" w:type="dxa"/>
        </w:tcPr>
        <w:p w14:paraId="76DDF168" w14:textId="77777777" w:rsidR="000E5613" w:rsidRDefault="000E5613" w:rsidP="00924BDF">
          <w:pPr>
            <w:pStyle w:val="ListParagraph"/>
            <w:ind w:left="0"/>
            <w:jc w:val="center"/>
            <w:rPr>
              <w:rFonts w:ascii="Arial" w:hAnsi="Arial" w:cs="Arial"/>
              <w:sz w:val="12"/>
              <w:szCs w:val="12"/>
            </w:rPr>
          </w:pPr>
          <w:r w:rsidRPr="005A401B">
            <w:rPr>
              <w:noProof/>
            </w:rPr>
            <w:drawing>
              <wp:inline distT="0" distB="0" distL="0" distR="0" wp14:anchorId="2D5877F5" wp14:editId="35FEC52D">
                <wp:extent cx="381000" cy="365760"/>
                <wp:effectExtent l="0" t="0" r="0" b="2540"/>
                <wp:docPr id="163" name="Picture 16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CPS Logo.jpe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3" t="8316" r="75784" b="7538"/>
                        <a:stretch/>
                      </pic:blipFill>
                      <pic:spPr bwMode="auto">
                        <a:xfrm>
                          <a:off x="0" y="0"/>
                          <a:ext cx="3810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09DF1AA7" wp14:editId="4F0E4133">
                <wp:extent cx="1039346" cy="358521"/>
                <wp:effectExtent l="0" t="0" r="2540" b="0"/>
                <wp:docPr id="5" name="Picture 5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FI UCF 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7" t="18920" r="32645" b="14189"/>
                        <a:stretch/>
                      </pic:blipFill>
                      <pic:spPr bwMode="auto">
                        <a:xfrm>
                          <a:off x="0" y="0"/>
                          <a:ext cx="1039346" cy="358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70E814C5" wp14:editId="1271C234">
                <wp:extent cx="365760" cy="365760"/>
                <wp:effectExtent l="0" t="0" r="2540" b="2540"/>
                <wp:docPr id="3" name="Picture 3" descr="A picture containing building, tow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JCClogo_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    </w:t>
          </w:r>
          <w:r w:rsidRPr="00CE713F">
            <w:rPr>
              <w:rFonts w:ascii="Arial" w:hAnsi="Arial"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31340974" wp14:editId="345B6256">
                <wp:extent cx="365892" cy="365760"/>
                <wp:effectExtent l="0" t="0" r="2540" b="2540"/>
                <wp:docPr id="4" name="Picture 4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/>
                        <a:srcRect l="9415" r="9226" b="33400"/>
                        <a:stretch/>
                      </pic:blipFill>
                      <pic:spPr bwMode="auto">
                        <a:xfrm>
                          <a:off x="0" y="0"/>
                          <a:ext cx="365892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7360E9" w14:textId="2F54B658" w:rsidR="00B5498F" w:rsidRPr="00195C9B" w:rsidRDefault="00195C9B" w:rsidP="002B784F">
    <w:pPr>
      <w:pStyle w:val="Footer"/>
      <w:rPr>
        <w:rFonts w:ascii="Arial" w:hAnsi="Arial" w:cs="Arial"/>
        <w:b/>
        <w:bCs/>
        <w:sz w:val="20"/>
        <w:szCs w:val="20"/>
      </w:rPr>
    </w:pPr>
    <w:r w:rsidRPr="00195C9B">
      <w:rPr>
        <w:rFonts w:ascii="Arial" w:hAnsi="Arial" w:cs="Arial"/>
        <w:b/>
        <w:bCs/>
        <w:sz w:val="20"/>
        <w:szCs w:val="20"/>
      </w:rPr>
      <w:t>SS.7.C.3.</w:t>
    </w:r>
    <w:r w:rsidR="00907106">
      <w:rPr>
        <w:rFonts w:ascii="Arial" w:hAnsi="Arial" w:cs="Arial"/>
        <w:b/>
        <w:bCs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1920" w14:textId="77777777" w:rsidR="00AB378F" w:rsidRDefault="00AB378F" w:rsidP="00B41C80">
      <w:r>
        <w:separator/>
      </w:r>
    </w:p>
  </w:footnote>
  <w:footnote w:type="continuationSeparator" w:id="0">
    <w:p w14:paraId="0457E2DD" w14:textId="77777777" w:rsidR="00AB378F" w:rsidRDefault="00AB378F" w:rsidP="00B4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AF"/>
    <w:multiLevelType w:val="hybridMultilevel"/>
    <w:tmpl w:val="14D0D23C"/>
    <w:lvl w:ilvl="0" w:tplc="DDC0A6E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bCs/>
        <w:i w:val="0"/>
        <w:color w:val="2F5496" w:themeColor="accent1" w:themeShade="BF"/>
        <w:sz w:val="32"/>
        <w:szCs w:val="32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372C7"/>
    <w:multiLevelType w:val="hybridMultilevel"/>
    <w:tmpl w:val="1F381E20"/>
    <w:lvl w:ilvl="0" w:tplc="E9F04406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2B2CB3"/>
    <w:multiLevelType w:val="hybridMultilevel"/>
    <w:tmpl w:val="3AC6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1CAC"/>
    <w:multiLevelType w:val="hybridMultilevel"/>
    <w:tmpl w:val="35E02CFC"/>
    <w:lvl w:ilvl="0" w:tplc="D294F49A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  <w:b/>
        <w:bCs/>
        <w:color w:val="2F5496" w:themeColor="accent1" w:themeShade="BF"/>
        <w:sz w:val="28"/>
        <w:u w:color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E4B19"/>
    <w:multiLevelType w:val="hybridMultilevel"/>
    <w:tmpl w:val="A868362E"/>
    <w:lvl w:ilvl="0" w:tplc="D294F49A">
      <w:start w:val="1"/>
      <w:numFmt w:val="bullet"/>
      <w:lvlText w:val="*"/>
      <w:lvlJc w:val="left"/>
      <w:pPr>
        <w:ind w:left="360" w:hanging="360"/>
      </w:pPr>
      <w:rPr>
        <w:rFonts w:ascii="Courier New" w:hAnsi="Courier New" w:hint="default"/>
        <w:b/>
        <w:bCs/>
        <w:color w:val="2F5496" w:themeColor="accent1" w:themeShade="BF"/>
        <w:sz w:val="28"/>
        <w:u w:color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375707"/>
    <w:multiLevelType w:val="multilevel"/>
    <w:tmpl w:val="C5A61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1A6451"/>
    <w:multiLevelType w:val="hybridMultilevel"/>
    <w:tmpl w:val="AA24AF8C"/>
    <w:lvl w:ilvl="0" w:tplc="28E8A2DC">
      <w:start w:val="1"/>
      <w:numFmt w:val="bullet"/>
      <w:lvlText w:val="*"/>
      <w:lvlJc w:val="left"/>
      <w:pPr>
        <w:ind w:left="450" w:hanging="360"/>
      </w:pPr>
      <w:rPr>
        <w:rFonts w:ascii="Courier New" w:hAnsi="Courier New" w:hint="default"/>
        <w:b/>
        <w:bCs/>
        <w:i w:val="0"/>
        <w:color w:val="2F5496" w:themeColor="accent1" w:themeShade="BF"/>
        <w:sz w:val="36"/>
        <w:szCs w:val="36"/>
        <w:u w:color="2F5496" w:themeColor="accent1" w:themeShade="BF"/>
      </w:rPr>
    </w:lvl>
    <w:lvl w:ilvl="1" w:tplc="6904294A">
      <w:start w:val="1"/>
      <w:numFmt w:val="bullet"/>
      <w:lvlText w:val="*"/>
      <w:lvlJc w:val="left"/>
      <w:pPr>
        <w:ind w:left="0" w:hanging="360"/>
      </w:pPr>
      <w:rPr>
        <w:rFonts w:ascii="Courier New" w:hAnsi="Courier New" w:hint="default"/>
        <w:b/>
        <w:bCs/>
        <w:color w:val="2F5496" w:themeColor="accent1" w:themeShade="BF"/>
        <w:sz w:val="36"/>
        <w:szCs w:val="36"/>
        <w:u w:color="2F5496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66"/>
    <w:rsid w:val="000676D3"/>
    <w:rsid w:val="000715E0"/>
    <w:rsid w:val="00073350"/>
    <w:rsid w:val="000E5613"/>
    <w:rsid w:val="00106BE8"/>
    <w:rsid w:val="00130476"/>
    <w:rsid w:val="00156C0A"/>
    <w:rsid w:val="0019467A"/>
    <w:rsid w:val="00195C9B"/>
    <w:rsid w:val="001F27CC"/>
    <w:rsid w:val="00217879"/>
    <w:rsid w:val="002A629B"/>
    <w:rsid w:val="002B784F"/>
    <w:rsid w:val="00334442"/>
    <w:rsid w:val="003925E1"/>
    <w:rsid w:val="00397012"/>
    <w:rsid w:val="00403B58"/>
    <w:rsid w:val="00415FFA"/>
    <w:rsid w:val="00436878"/>
    <w:rsid w:val="00481C85"/>
    <w:rsid w:val="00510007"/>
    <w:rsid w:val="00542B08"/>
    <w:rsid w:val="005D244C"/>
    <w:rsid w:val="005E4172"/>
    <w:rsid w:val="006409F4"/>
    <w:rsid w:val="00662243"/>
    <w:rsid w:val="006A79C9"/>
    <w:rsid w:val="006D4271"/>
    <w:rsid w:val="00733651"/>
    <w:rsid w:val="008174D9"/>
    <w:rsid w:val="008C6F53"/>
    <w:rsid w:val="00907106"/>
    <w:rsid w:val="0092195A"/>
    <w:rsid w:val="00991A66"/>
    <w:rsid w:val="00A23C6F"/>
    <w:rsid w:val="00A2423C"/>
    <w:rsid w:val="00A46287"/>
    <w:rsid w:val="00A63093"/>
    <w:rsid w:val="00A75F6D"/>
    <w:rsid w:val="00AB378F"/>
    <w:rsid w:val="00AB4F97"/>
    <w:rsid w:val="00B00DCC"/>
    <w:rsid w:val="00B26A10"/>
    <w:rsid w:val="00B41C80"/>
    <w:rsid w:val="00B5498F"/>
    <w:rsid w:val="00B63AC1"/>
    <w:rsid w:val="00C760FD"/>
    <w:rsid w:val="00C95EBD"/>
    <w:rsid w:val="00D0605B"/>
    <w:rsid w:val="00D27DC4"/>
    <w:rsid w:val="00D90350"/>
    <w:rsid w:val="00E41E98"/>
    <w:rsid w:val="00ED04D1"/>
    <w:rsid w:val="00F2020F"/>
    <w:rsid w:val="00F7370A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4EC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3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9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29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1C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1C80"/>
  </w:style>
  <w:style w:type="character" w:styleId="PageNumber">
    <w:name w:val="page number"/>
    <w:basedOn w:val="DefaultParagraphFont"/>
    <w:uiPriority w:val="99"/>
    <w:semiHidden/>
    <w:unhideWhenUsed/>
    <w:rsid w:val="00B41C80"/>
  </w:style>
  <w:style w:type="paragraph" w:styleId="NormalWeb">
    <w:name w:val="Normal (Web)"/>
    <w:basedOn w:val="Normal"/>
    <w:uiPriority w:val="99"/>
    <w:unhideWhenUsed/>
    <w:rsid w:val="00C760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6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676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486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267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tiff"/><Relationship Id="rId1" Type="http://schemas.openxmlformats.org/officeDocument/2006/relationships/image" Target="media/image4.jpe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0B752-3E98-894D-A04F-F609725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1736</Characters>
  <Application>Microsoft Macintosh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dcterms:created xsi:type="dcterms:W3CDTF">2020-07-23T18:02:00Z</dcterms:created>
  <dcterms:modified xsi:type="dcterms:W3CDTF">2020-06-07T14:51:00Z</dcterms:modified>
</cp:coreProperties>
</file>