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037ED611" w:rsidR="00AA766F" w:rsidRPr="00D94B5E" w:rsidRDefault="00183C4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540BEDC9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743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27084D77" w:rsidR="00C60561" w:rsidRPr="00183C47" w:rsidRDefault="00C60561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My Rights &amp; Liberties: SS.7.C.3.6</w:t>
                            </w:r>
                          </w:p>
                          <w:p w14:paraId="47DB9580" w14:textId="38C3D7CB" w:rsidR="00C60561" w:rsidRPr="00433902" w:rsidRDefault="00C60561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3390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Constitutional Rights and Their Impact</w:t>
                            </w:r>
                          </w:p>
                          <w:p w14:paraId="4E033DCB" w14:textId="12565BDF" w:rsidR="00C60561" w:rsidRPr="00433902" w:rsidRDefault="00C60561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3390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" filled="f" stroked="f">
                <v:textbox>
                  <w:txbxContent>
                    <w:p w14:paraId="0CF90258" w14:textId="27084D77" w:rsidR="00C60561" w:rsidRPr="00183C47" w:rsidRDefault="00C60561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My Rights &amp; Liberties: SS.7.C.3.6</w:t>
                      </w:r>
                    </w:p>
                    <w:p w14:paraId="47DB9580" w14:textId="38C3D7CB" w:rsidR="00C60561" w:rsidRPr="00433902" w:rsidRDefault="00C60561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3390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Constitutional Rights and Their Impact</w:t>
                      </w:r>
                    </w:p>
                    <w:p w14:paraId="4E033DCB" w14:textId="12565BDF" w:rsidR="00C60561" w:rsidRPr="00433902" w:rsidRDefault="00C60561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3390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995">
        <w:rPr>
          <w:noProof/>
        </w:rPr>
        <w:drawing>
          <wp:anchor distT="0" distB="0" distL="114300" distR="114300" simplePos="0" relativeHeight="251687936" behindDoc="0" locked="0" layoutInCell="1" allowOverlap="1" wp14:anchorId="7D9E07EB" wp14:editId="33E6F1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C60561" w:rsidRPr="00413CBB" w:rsidRDefault="00C605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C60561" w:rsidRPr="00413CBB" w:rsidRDefault="00C605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C60561" w:rsidRPr="00413CBB" w:rsidRDefault="00C605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C60561" w:rsidRPr="00413CBB" w:rsidRDefault="00C6056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C60561" w:rsidRPr="00413CBB" w:rsidRDefault="00C60561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C60561" w:rsidRPr="00413CBB" w:rsidRDefault="00C6056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F319D" w14:textId="3F62F2A2" w:rsidR="007E1427" w:rsidRDefault="007E142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E816260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07874053" w14:textId="77AEFF9E" w:rsidR="00413CBB" w:rsidRPr="007E1427" w:rsidRDefault="007D0E45" w:rsidP="007E14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Constitutional Rights</w:t>
      </w:r>
      <w:r w:rsidR="007E1427">
        <w:rPr>
          <w:rFonts w:ascii="Arial" w:hAnsi="Arial" w:cs="Arial"/>
          <w:b/>
          <w:sz w:val="28"/>
          <w:szCs w:val="28"/>
        </w:rPr>
        <w:t xml:space="preserve"> 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B67E16">
        <w:trPr>
          <w:trHeight w:val="1253"/>
        </w:trPr>
        <w:tc>
          <w:tcPr>
            <w:tcW w:w="3078" w:type="dxa"/>
          </w:tcPr>
          <w:p w14:paraId="466D3F07" w14:textId="591DE5B9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516FB0">
              <w:rPr>
                <w:rFonts w:ascii="Arial" w:hAnsi="Arial" w:cs="Arial"/>
              </w:rPr>
              <w:t xml:space="preserve">What </w:t>
            </w:r>
            <w:r w:rsidR="007D0E45">
              <w:rPr>
                <w:rFonts w:ascii="Arial" w:hAnsi="Arial" w:cs="Arial"/>
              </w:rPr>
              <w:t xml:space="preserve">are constitutional rights? </w:t>
            </w:r>
            <w:r w:rsidR="008441D4">
              <w:rPr>
                <w:rFonts w:ascii="Arial" w:hAnsi="Arial" w:cs="Arial"/>
              </w:rPr>
              <w:t xml:space="preserve">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B67E16">
        <w:trPr>
          <w:trHeight w:val="1253"/>
        </w:trPr>
        <w:tc>
          <w:tcPr>
            <w:tcW w:w="3078" w:type="dxa"/>
          </w:tcPr>
          <w:p w14:paraId="0F73A7B7" w14:textId="7149D4FD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7D0E45">
              <w:rPr>
                <w:rFonts w:ascii="Arial" w:hAnsi="Arial" w:cs="Arial"/>
              </w:rPr>
              <w:t xml:space="preserve">Which documents protect constitutional rights in the United States?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>
            <w:bookmarkStart w:id="0" w:name="_GoBack"/>
            <w:bookmarkEnd w:id="0"/>
          </w:p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60561" w14:paraId="6AC55DCD" w14:textId="77777777" w:rsidTr="00B67E16">
        <w:trPr>
          <w:trHeight w:val="1253"/>
        </w:trPr>
        <w:tc>
          <w:tcPr>
            <w:tcW w:w="3078" w:type="dxa"/>
          </w:tcPr>
          <w:p w14:paraId="237869C0" w14:textId="3D496F6A" w:rsidR="00C60561" w:rsidRPr="002A180A" w:rsidRDefault="00C60561" w:rsidP="00C60561">
            <w:pPr>
              <w:rPr>
                <w:rFonts w:ascii="Arial" w:hAnsi="Arial" w:cs="Arial"/>
                <w:b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C60561">
              <w:rPr>
                <w:rFonts w:ascii="Arial" w:hAnsi="Arial" w:cs="Arial"/>
              </w:rPr>
              <w:t>What rights and freedoms are contained in the First Amendment?</w:t>
            </w:r>
          </w:p>
        </w:tc>
        <w:tc>
          <w:tcPr>
            <w:tcW w:w="5769" w:type="dxa"/>
          </w:tcPr>
          <w:p w14:paraId="5D7DBCCC" w14:textId="77777777" w:rsidR="00C60561" w:rsidRDefault="00C60561"/>
        </w:tc>
        <w:tc>
          <w:tcPr>
            <w:tcW w:w="5769" w:type="dxa"/>
          </w:tcPr>
          <w:p w14:paraId="3BC0B3FA" w14:textId="77777777" w:rsidR="00C60561" w:rsidRDefault="00C60561" w:rsidP="00CF66B8"/>
        </w:tc>
      </w:tr>
      <w:tr w:rsidR="00CC4490" w14:paraId="70D1208E" w14:textId="77777777" w:rsidTr="00B67E16">
        <w:trPr>
          <w:trHeight w:val="1253"/>
        </w:trPr>
        <w:tc>
          <w:tcPr>
            <w:tcW w:w="3078" w:type="dxa"/>
          </w:tcPr>
          <w:p w14:paraId="358BB0B4" w14:textId="5F8C1550" w:rsidR="0087784E" w:rsidRPr="0087784E" w:rsidRDefault="00C60561" w:rsidP="007D0E4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7D0E45" w:rsidRPr="007D0E45">
              <w:rPr>
                <w:rFonts w:ascii="Arial" w:hAnsi="Arial" w:cs="Arial"/>
              </w:rPr>
              <w:t>What do we mean when we say our First Amendment rights are both political and social?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F35220">
        <w:trPr>
          <w:trHeight w:val="2258"/>
        </w:trPr>
        <w:tc>
          <w:tcPr>
            <w:tcW w:w="3078" w:type="dxa"/>
          </w:tcPr>
          <w:p w14:paraId="3652719C" w14:textId="3FF7D943" w:rsidR="007D0E45" w:rsidRDefault="00C60561" w:rsidP="00844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7D0E45" w:rsidRPr="007D0E45">
              <w:rPr>
                <w:rFonts w:ascii="Arial" w:hAnsi="Arial" w:cs="Arial"/>
              </w:rPr>
              <w:t xml:space="preserve">The Fourth, Fifth, and Fourteenth Amendments all protect citizens from abuse of power by the government. </w:t>
            </w:r>
          </w:p>
          <w:p w14:paraId="6F3F8952" w14:textId="77777777" w:rsidR="00B67E16" w:rsidRPr="00B67E16" w:rsidRDefault="00B67E16" w:rsidP="008441D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1DAC9D2" w14:textId="13DD2BF1" w:rsidR="00CC4490" w:rsidRPr="00CC4490" w:rsidRDefault="007D0E45" w:rsidP="008441D4">
            <w:pPr>
              <w:rPr>
                <w:rFonts w:ascii="Arial" w:hAnsi="Arial" w:cs="Arial"/>
              </w:rPr>
            </w:pPr>
            <w:r w:rsidRPr="007D0E45">
              <w:rPr>
                <w:rFonts w:ascii="Arial" w:hAnsi="Arial" w:cs="Arial"/>
              </w:rPr>
              <w:t>How do the Fourth and Fifth differ from the Fourteenth?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B67E16">
        <w:trPr>
          <w:trHeight w:val="1472"/>
        </w:trPr>
        <w:tc>
          <w:tcPr>
            <w:tcW w:w="3078" w:type="dxa"/>
          </w:tcPr>
          <w:p w14:paraId="526BCDDB" w14:textId="71B50648" w:rsidR="007D0E45" w:rsidRPr="00D6142B" w:rsidRDefault="00C60561" w:rsidP="007D0E4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7D0E45" w:rsidRPr="00D6142B">
              <w:rPr>
                <w:rFonts w:ascii="Arial" w:eastAsia="Arial" w:hAnsi="Arial" w:cs="Arial"/>
                <w:color w:val="000000" w:themeColor="text1"/>
              </w:rPr>
              <w:t>What are three constitutional rights or protections of citizens?</w:t>
            </w:r>
          </w:p>
          <w:p w14:paraId="4D899D37" w14:textId="70A3AE8A" w:rsidR="00CC4490" w:rsidRDefault="00CC4490" w:rsidP="002A180A">
            <w:pPr>
              <w:rPr>
                <w:rFonts w:ascii="Arial" w:hAnsi="Arial" w:cs="Arial"/>
              </w:rPr>
            </w:pP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7D0E45" w14:paraId="5DF68DAF" w14:textId="77777777" w:rsidTr="00B67E16">
        <w:trPr>
          <w:trHeight w:val="1472"/>
        </w:trPr>
        <w:tc>
          <w:tcPr>
            <w:tcW w:w="3078" w:type="dxa"/>
          </w:tcPr>
          <w:p w14:paraId="4C6C86FF" w14:textId="5D739F66" w:rsidR="007D0E45" w:rsidRPr="00D6142B" w:rsidRDefault="00C60561" w:rsidP="007D0E4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D0E45" w:rsidRPr="002A180A">
              <w:rPr>
                <w:rFonts w:ascii="Arial" w:hAnsi="Arial" w:cs="Arial"/>
                <w:b/>
              </w:rPr>
              <w:t>.</w:t>
            </w:r>
            <w:r w:rsidR="007D0E45">
              <w:rPr>
                <w:rFonts w:ascii="Arial" w:hAnsi="Arial" w:cs="Arial"/>
              </w:rPr>
              <w:t xml:space="preserve"> </w:t>
            </w:r>
            <w:r w:rsidR="007D0E45">
              <w:rPr>
                <w:rFonts w:ascii="Arial" w:eastAsia="Arial" w:hAnsi="Arial" w:cs="Arial"/>
                <w:color w:val="000000" w:themeColor="text1"/>
              </w:rPr>
              <w:t>What is due process</w:t>
            </w:r>
            <w:r w:rsidR="007D0E45" w:rsidRPr="00D6142B">
              <w:rPr>
                <w:rFonts w:ascii="Arial" w:eastAsia="Arial" w:hAnsi="Arial" w:cs="Arial"/>
                <w:color w:val="000000" w:themeColor="text1"/>
              </w:rPr>
              <w:t>?</w:t>
            </w:r>
          </w:p>
          <w:p w14:paraId="57D84069" w14:textId="77777777" w:rsidR="007D0E45" w:rsidRPr="002A180A" w:rsidRDefault="007D0E45" w:rsidP="007D0E45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1E2BF010" w14:textId="77777777" w:rsidR="007D0E45" w:rsidRDefault="007D0E45"/>
        </w:tc>
        <w:tc>
          <w:tcPr>
            <w:tcW w:w="5769" w:type="dxa"/>
          </w:tcPr>
          <w:p w14:paraId="16A54937" w14:textId="77777777" w:rsidR="007D0E45" w:rsidRDefault="007D0E45" w:rsidP="00CF66B8"/>
        </w:tc>
      </w:tr>
      <w:tr w:rsidR="007D0E45" w14:paraId="4D2883E4" w14:textId="77777777" w:rsidTr="00B67E16">
        <w:trPr>
          <w:trHeight w:val="1472"/>
        </w:trPr>
        <w:tc>
          <w:tcPr>
            <w:tcW w:w="3078" w:type="dxa"/>
          </w:tcPr>
          <w:p w14:paraId="22C3570E" w14:textId="6FEA3C66" w:rsidR="00B67E16" w:rsidRPr="00D6142B" w:rsidRDefault="00B67E16" w:rsidP="00B67E16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2A180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B67E16">
              <w:rPr>
                <w:rFonts w:ascii="Arial" w:eastAsia="Arial" w:hAnsi="Arial" w:cs="Arial"/>
                <w:color w:val="000000" w:themeColor="text1"/>
              </w:rPr>
              <w:t>What are our property rights as protected by the Constitution?</w:t>
            </w:r>
          </w:p>
          <w:p w14:paraId="2CEE68AD" w14:textId="77777777" w:rsidR="007D0E45" w:rsidRDefault="007D0E45" w:rsidP="007D0E45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513290DC" w14:textId="77777777" w:rsidR="007D0E45" w:rsidRDefault="007D0E45"/>
        </w:tc>
        <w:tc>
          <w:tcPr>
            <w:tcW w:w="5769" w:type="dxa"/>
          </w:tcPr>
          <w:p w14:paraId="1BEC23DD" w14:textId="77777777" w:rsidR="007D0E45" w:rsidRDefault="007D0E45" w:rsidP="00CF66B8"/>
        </w:tc>
      </w:tr>
      <w:tr w:rsidR="00B67E16" w14:paraId="533264D7" w14:textId="77777777" w:rsidTr="00B67E16">
        <w:trPr>
          <w:trHeight w:val="1472"/>
        </w:trPr>
        <w:tc>
          <w:tcPr>
            <w:tcW w:w="3078" w:type="dxa"/>
          </w:tcPr>
          <w:p w14:paraId="6737BE90" w14:textId="64D0DAA3" w:rsidR="00B67E16" w:rsidRDefault="00B67E16" w:rsidP="00B67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B67E16">
              <w:rPr>
                <w:rFonts w:ascii="Arial" w:hAnsi="Arial" w:cs="Arial"/>
              </w:rPr>
              <w:t>In what circumstance might the government be able to take your private property?</w:t>
            </w:r>
          </w:p>
        </w:tc>
        <w:tc>
          <w:tcPr>
            <w:tcW w:w="5769" w:type="dxa"/>
          </w:tcPr>
          <w:p w14:paraId="60967B92" w14:textId="77777777" w:rsidR="00B67E16" w:rsidRDefault="00B67E16"/>
        </w:tc>
        <w:tc>
          <w:tcPr>
            <w:tcW w:w="5769" w:type="dxa"/>
          </w:tcPr>
          <w:p w14:paraId="080F6F6D" w14:textId="77777777" w:rsidR="00B67E16" w:rsidRDefault="00B67E16" w:rsidP="00CF66B8"/>
        </w:tc>
      </w:tr>
      <w:tr w:rsidR="00B67E16" w14:paraId="6B9A28D4" w14:textId="77777777" w:rsidTr="00B67E16">
        <w:trPr>
          <w:trHeight w:val="1472"/>
        </w:trPr>
        <w:tc>
          <w:tcPr>
            <w:tcW w:w="3078" w:type="dxa"/>
          </w:tcPr>
          <w:p w14:paraId="78C20A92" w14:textId="6A75FC49" w:rsidR="00B67E16" w:rsidRDefault="00B67E16" w:rsidP="00B67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Pr="00B67E16">
              <w:rPr>
                <w:rFonts w:ascii="Arial" w:hAnsi="Arial" w:cs="Arial"/>
              </w:rPr>
              <w:t>What is the restriction the government has if it wants to take your property for the public good?</w:t>
            </w:r>
          </w:p>
        </w:tc>
        <w:tc>
          <w:tcPr>
            <w:tcW w:w="5769" w:type="dxa"/>
          </w:tcPr>
          <w:p w14:paraId="471C6FAF" w14:textId="77777777" w:rsidR="00B67E16" w:rsidRDefault="00B67E16"/>
        </w:tc>
        <w:tc>
          <w:tcPr>
            <w:tcW w:w="5769" w:type="dxa"/>
          </w:tcPr>
          <w:p w14:paraId="28F5751A" w14:textId="77777777" w:rsidR="00B67E16" w:rsidRDefault="00B67E16" w:rsidP="00CF66B8"/>
        </w:tc>
      </w:tr>
      <w:tr w:rsidR="00B67E16" w14:paraId="7D0AA569" w14:textId="77777777" w:rsidTr="00B67E16">
        <w:trPr>
          <w:trHeight w:val="1472"/>
        </w:trPr>
        <w:tc>
          <w:tcPr>
            <w:tcW w:w="3078" w:type="dxa"/>
          </w:tcPr>
          <w:p w14:paraId="4A687806" w14:textId="11D33907" w:rsidR="00B67E16" w:rsidRDefault="00B67E16" w:rsidP="00B67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Pr="00B67E16">
              <w:rPr>
                <w:rFonts w:ascii="Arial" w:hAnsi="Arial" w:cs="Arial"/>
              </w:rPr>
              <w:t>Give an example of how the Constitution protects individual rights.</w:t>
            </w:r>
          </w:p>
        </w:tc>
        <w:tc>
          <w:tcPr>
            <w:tcW w:w="5769" w:type="dxa"/>
          </w:tcPr>
          <w:p w14:paraId="24D15F24" w14:textId="77777777" w:rsidR="00B67E16" w:rsidRDefault="00B67E16"/>
        </w:tc>
        <w:tc>
          <w:tcPr>
            <w:tcW w:w="5769" w:type="dxa"/>
          </w:tcPr>
          <w:p w14:paraId="0F3B9D35" w14:textId="77777777" w:rsidR="00B67E16" w:rsidRDefault="00B67E16" w:rsidP="00CF66B8"/>
        </w:tc>
      </w:tr>
    </w:tbl>
    <w:p w14:paraId="1EA5F1EF" w14:textId="77777777" w:rsidR="0022071B" w:rsidRPr="00A12DEA" w:rsidRDefault="0022071B" w:rsidP="0062588C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62588C">
      <w:headerReference w:type="default" r:id="rId9"/>
      <w:footerReference w:type="defaul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C60561" w:rsidRDefault="00C60561" w:rsidP="00BF58F1">
      <w:r>
        <w:separator/>
      </w:r>
    </w:p>
  </w:endnote>
  <w:endnote w:type="continuationSeparator" w:id="0">
    <w:p w14:paraId="625D7DAB" w14:textId="77777777" w:rsidR="00C60561" w:rsidRDefault="00C60561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C60561" w:rsidRPr="002E228E" w:rsidRDefault="00C60561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433902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60561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60561" w:rsidRDefault="00433902" w:rsidP="003C7934">
          <w:hyperlink r:id="rId1" w:history="1">
            <w:r w:rsidR="00C6056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60561" w:rsidRPr="0095409D" w:rsidRDefault="00C6056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60561" w:rsidRDefault="00433902" w:rsidP="003C7934">
          <w:pPr>
            <w:jc w:val="right"/>
          </w:pPr>
          <w:hyperlink r:id="rId3" w:history="1">
            <w:r w:rsidR="00C6056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6056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60561" w:rsidRDefault="00C60561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7A48D" w14:textId="77777777" w:rsidR="00C60561" w:rsidRPr="007D0E45" w:rsidRDefault="00C60561" w:rsidP="007D0E45">
    <w:pPr>
      <w:pStyle w:val="Footer"/>
      <w:framePr w:wrap="around" w:vAnchor="text" w:hAnchor="page" w:x="14941" w:y="-78"/>
      <w:rPr>
        <w:rStyle w:val="PageNumber"/>
        <w:rFonts w:ascii="Arial" w:hAnsi="Arial" w:cs="Arial"/>
        <w:sz w:val="18"/>
        <w:szCs w:val="18"/>
      </w:rPr>
    </w:pPr>
    <w:r w:rsidRPr="007D0E45">
      <w:rPr>
        <w:rStyle w:val="PageNumber"/>
        <w:rFonts w:ascii="Arial" w:hAnsi="Arial" w:cs="Arial"/>
        <w:sz w:val="18"/>
        <w:szCs w:val="18"/>
      </w:rPr>
      <w:fldChar w:fldCharType="begin"/>
    </w:r>
    <w:r w:rsidRPr="007D0E45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7D0E45">
      <w:rPr>
        <w:rStyle w:val="PageNumber"/>
        <w:rFonts w:ascii="Arial" w:hAnsi="Arial" w:cs="Arial"/>
        <w:sz w:val="18"/>
        <w:szCs w:val="18"/>
      </w:rPr>
      <w:fldChar w:fldCharType="separate"/>
    </w:r>
    <w:r w:rsidR="00433902">
      <w:rPr>
        <w:rStyle w:val="PageNumber"/>
        <w:rFonts w:ascii="Arial" w:hAnsi="Arial" w:cs="Arial"/>
        <w:noProof/>
        <w:sz w:val="18"/>
        <w:szCs w:val="18"/>
      </w:rPr>
      <w:t>1</w:t>
    </w:r>
    <w:r w:rsidRPr="007D0E45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60561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60561" w:rsidRDefault="00433902" w:rsidP="007D0E45">
          <w:pPr>
            <w:ind w:right="360"/>
          </w:pPr>
          <w:hyperlink r:id="rId1" w:history="1">
            <w:r w:rsidR="00C6056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60561" w:rsidRPr="0095409D" w:rsidRDefault="00C6056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60561" w:rsidRDefault="00433902" w:rsidP="003C7934">
          <w:pPr>
            <w:jc w:val="right"/>
          </w:pPr>
          <w:hyperlink r:id="rId3" w:history="1">
            <w:r w:rsidR="00C6056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6056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60561" w:rsidRDefault="00C60561" w:rsidP="007D0E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C60561" w:rsidRDefault="00C60561" w:rsidP="00BF58F1">
      <w:r>
        <w:separator/>
      </w:r>
    </w:p>
  </w:footnote>
  <w:footnote w:type="continuationSeparator" w:id="0">
    <w:p w14:paraId="1402B0E3" w14:textId="77777777" w:rsidR="00C60561" w:rsidRDefault="00C60561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C60561" w:rsidRDefault="00C60561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2A75"/>
    <w:rsid w:val="00074D76"/>
    <w:rsid w:val="00082886"/>
    <w:rsid w:val="00142465"/>
    <w:rsid w:val="00144A66"/>
    <w:rsid w:val="001725AD"/>
    <w:rsid w:val="00183C47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33902"/>
    <w:rsid w:val="0044327B"/>
    <w:rsid w:val="004560E3"/>
    <w:rsid w:val="004702BE"/>
    <w:rsid w:val="004959EF"/>
    <w:rsid w:val="004B225F"/>
    <w:rsid w:val="004B5B93"/>
    <w:rsid w:val="004C279F"/>
    <w:rsid w:val="005169DD"/>
    <w:rsid w:val="00516FB0"/>
    <w:rsid w:val="005A2699"/>
    <w:rsid w:val="005E7D7B"/>
    <w:rsid w:val="0062588C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7D0E45"/>
    <w:rsid w:val="007E1427"/>
    <w:rsid w:val="008441D4"/>
    <w:rsid w:val="0087784E"/>
    <w:rsid w:val="008A5357"/>
    <w:rsid w:val="008A79ED"/>
    <w:rsid w:val="008B7871"/>
    <w:rsid w:val="00975529"/>
    <w:rsid w:val="009C48EC"/>
    <w:rsid w:val="009F0995"/>
    <w:rsid w:val="00A07B1C"/>
    <w:rsid w:val="00A12DEA"/>
    <w:rsid w:val="00A630E7"/>
    <w:rsid w:val="00A96E5A"/>
    <w:rsid w:val="00AA766F"/>
    <w:rsid w:val="00B67E16"/>
    <w:rsid w:val="00B74A94"/>
    <w:rsid w:val="00BC7297"/>
    <w:rsid w:val="00BF58F1"/>
    <w:rsid w:val="00C02493"/>
    <w:rsid w:val="00C1466A"/>
    <w:rsid w:val="00C44F15"/>
    <w:rsid w:val="00C52B1F"/>
    <w:rsid w:val="00C60561"/>
    <w:rsid w:val="00C711F5"/>
    <w:rsid w:val="00C83E30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522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2018-02-12T14:04:00Z</dcterms:created>
  <dcterms:modified xsi:type="dcterms:W3CDTF">2018-02-20T20:51:00Z</dcterms:modified>
  <cp:category/>
</cp:coreProperties>
</file>