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360CF4A" w:rsidR="005C4ABE" w:rsidRDefault="00AC0AAB">
      <w:r>
        <w:rPr>
          <w:noProof/>
        </w:rPr>
        <w:drawing>
          <wp:anchor distT="0" distB="0" distL="114300" distR="114300" simplePos="0" relativeHeight="251661312" behindDoc="0" locked="0" layoutInCell="1" allowOverlap="1" wp14:anchorId="01C9A56A" wp14:editId="221B16B2">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13FD23E0">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76AFF66B"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C809B3">
                              <w:rPr>
                                <w:i/>
                                <w:color w:val="323E4F" w:themeColor="text2" w:themeShade="BF"/>
                                <w:sz w:val="24"/>
                                <w:szCs w:val="24"/>
                              </w:rPr>
                              <w:t>3</w:t>
                            </w:r>
                          </w:p>
                          <w:p w14:paraId="08946024" w14:textId="10FF79C5" w:rsidR="00425560" w:rsidRPr="006D5C7D" w:rsidRDefault="00C809B3" w:rsidP="00425560">
                            <w:pPr>
                              <w:rPr>
                                <w:b/>
                                <w:i/>
                                <w:color w:val="323E4F" w:themeColor="text2" w:themeShade="BF"/>
                                <w:sz w:val="24"/>
                                <w:szCs w:val="24"/>
                              </w:rPr>
                            </w:pPr>
                            <w:r>
                              <w:rPr>
                                <w:b/>
                                <w:i/>
                                <w:color w:val="323E4F" w:themeColor="text2" w:themeShade="BF"/>
                                <w:sz w:val="24"/>
                                <w:szCs w:val="24"/>
                              </w:rPr>
                              <w:t>Founding Documents</w:t>
                            </w:r>
                          </w:p>
                          <w:p w14:paraId="3F38EE4A" w14:textId="7BAED7A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76AFF66B"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C809B3">
                        <w:rPr>
                          <w:i/>
                          <w:color w:val="323E4F" w:themeColor="text2" w:themeShade="BF"/>
                          <w:sz w:val="24"/>
                          <w:szCs w:val="24"/>
                        </w:rPr>
                        <w:t>3</w:t>
                      </w:r>
                    </w:p>
                    <w:p w14:paraId="08946024" w14:textId="10FF79C5" w:rsidR="00425560" w:rsidRPr="006D5C7D" w:rsidRDefault="00C809B3" w:rsidP="00425560">
                      <w:pPr>
                        <w:rPr>
                          <w:b/>
                          <w:i/>
                          <w:color w:val="323E4F" w:themeColor="text2" w:themeShade="BF"/>
                          <w:sz w:val="24"/>
                          <w:szCs w:val="24"/>
                        </w:rPr>
                      </w:pPr>
                      <w:r>
                        <w:rPr>
                          <w:b/>
                          <w:i/>
                          <w:color w:val="323E4F" w:themeColor="text2" w:themeShade="BF"/>
                          <w:sz w:val="24"/>
                          <w:szCs w:val="24"/>
                        </w:rPr>
                        <w:t>Founding Documents</w:t>
                      </w:r>
                    </w:p>
                    <w:p w14:paraId="3F38EE4A" w14:textId="7BAED7A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4F0BB4B1">
                <wp:simplePos x="0" y="0"/>
                <wp:positionH relativeFrom="column">
                  <wp:posOffset>-76200</wp:posOffset>
                </wp:positionH>
                <wp:positionV relativeFrom="paragraph">
                  <wp:posOffset>158115</wp:posOffset>
                </wp:positionV>
                <wp:extent cx="6972300" cy="1193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1193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0D7943A" w:rsidR="000A4C80" w:rsidRPr="00C809B3" w:rsidRDefault="00C809B3" w:rsidP="00C809B3">
                            <w:pPr>
                              <w:spacing w:line="249" w:lineRule="auto"/>
                              <w:ind w:right="484"/>
                              <w:rPr>
                                <w:color w:val="000000" w:themeColor="text1"/>
                              </w:rPr>
                            </w:pPr>
                            <w:r w:rsidRPr="00C809B3">
                              <w:rPr>
                                <w:b/>
                                <w:color w:val="000000" w:themeColor="text1"/>
                              </w:rPr>
                              <w:t xml:space="preserve">SS.7.CG.1.3 Benchmark Clarification 1: </w:t>
                            </w:r>
                            <w:r w:rsidRPr="00C809B3">
                              <w:rPr>
                                <w:color w:val="000000" w:themeColor="text1"/>
                              </w:rPr>
                              <w:t>Students will identify the important ideas contained in the Magna Carta (e.g., due process of law, limitation of government power, right to justice, right to fair trial), Mayflower Compact (e.g., consent of the governed, self-government), English Bill of Rights (e.g., right to life, liberty and property; no taxation without representation; right to a speedy and fair jury trial; no excessive punishments; habeas corpus) and Thomas Paine’s Common Sense (representative self-government).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" filled="f" strokecolor="black [3213]" strokeweight="1pt">
                <v:textbox>
                  <w:txbxContent>
                    <w:p w14:paraId="24A11C5B" w14:textId="60D7943A" w:rsidR="000A4C80" w:rsidRPr="00C809B3" w:rsidRDefault="00C809B3" w:rsidP="00C809B3">
                      <w:pPr>
                        <w:spacing w:line="249" w:lineRule="auto"/>
                        <w:ind w:right="484"/>
                        <w:rPr>
                          <w:color w:val="000000" w:themeColor="text1"/>
                        </w:rPr>
                      </w:pPr>
                      <w:r w:rsidRPr="00C809B3">
                        <w:rPr>
                          <w:b/>
                          <w:color w:val="000000" w:themeColor="text1"/>
                        </w:rPr>
                        <w:t xml:space="preserve">SS.7.CG.1.3 Benchmark Clarification 1: </w:t>
                      </w:r>
                      <w:r w:rsidRPr="00C809B3">
                        <w:rPr>
                          <w:color w:val="000000" w:themeColor="text1"/>
                        </w:rPr>
                        <w:t>Students will identify the important ideas contained in the Magna Carta (e.g., due process of law, limitation of government power, right to justice, right to fair trial), Mayflower Compact (e.g., consent of the governed, self-government), English Bill of Rights (e.g., right to life, liberty and property; no taxation without representation; right to a speedy and fair jury trial; no excessive punishments; habeas corpus) and Thomas Paine’s Common Sense (representative self-government).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7E186AD5" w14:textId="77777777" w:rsidR="00C809B3" w:rsidRDefault="00C809B3" w:rsidP="000946A4">
      <w:pPr>
        <w:pBdr>
          <w:top w:val="nil"/>
          <w:left w:val="nil"/>
          <w:bottom w:val="nil"/>
          <w:right w:val="nil"/>
          <w:between w:val="nil"/>
        </w:pBdr>
        <w:spacing w:before="1"/>
        <w:rPr>
          <w:color w:val="000000"/>
          <w:sz w:val="24"/>
          <w:szCs w:val="24"/>
        </w:rPr>
      </w:pPr>
    </w:p>
    <w:p w14:paraId="411F9062" w14:textId="77777777" w:rsidR="00C809B3" w:rsidRPr="00C809B3" w:rsidRDefault="00C809B3" w:rsidP="00C809B3">
      <w:pPr>
        <w:pBdr>
          <w:top w:val="nil"/>
          <w:left w:val="nil"/>
          <w:bottom w:val="nil"/>
          <w:right w:val="nil"/>
          <w:between w:val="nil"/>
        </w:pBdr>
        <w:spacing w:before="141" w:after="240" w:line="249" w:lineRule="auto"/>
        <w:ind w:right="484"/>
        <w:rPr>
          <w:color w:val="000000"/>
          <w:sz w:val="24"/>
          <w:szCs w:val="24"/>
        </w:rPr>
      </w:pPr>
      <w:r w:rsidRPr="00C809B3">
        <w:rPr>
          <w:color w:val="000000"/>
          <w:sz w:val="24"/>
          <w:szCs w:val="24"/>
        </w:rPr>
        <w:t xml:space="preserve">The </w:t>
      </w:r>
      <w:r w:rsidRPr="00C809B3">
        <w:rPr>
          <w:b/>
          <w:color w:val="000000"/>
          <w:sz w:val="24"/>
          <w:szCs w:val="24"/>
        </w:rPr>
        <w:t xml:space="preserve">Magna Carta </w:t>
      </w:r>
      <w:r w:rsidRPr="00C809B3">
        <w:rPr>
          <w:color w:val="000000"/>
          <w:sz w:val="24"/>
          <w:szCs w:val="24"/>
        </w:rPr>
        <w:t xml:space="preserve">was written by English noblemen to force King John of England to protect certain rights of the people and to limit the king’s powers. The document said that the king must follow the laws of the land. It also allowed the people there to have liberties they did not have before. These liberties included the right to a trial by jury for all accused of crimes, the right to justice against unlawful imprisonment, and due process of law to include no taxation without the consent of the barons. One important idea of the Magna Carta was </w:t>
      </w:r>
      <w:r w:rsidRPr="00C809B3">
        <w:rPr>
          <w:b/>
          <w:color w:val="000000"/>
          <w:sz w:val="24"/>
          <w:szCs w:val="24"/>
        </w:rPr>
        <w:t>limited monarchy</w:t>
      </w:r>
      <w:r w:rsidRPr="00C809B3">
        <w:rPr>
          <w:color w:val="000000"/>
          <w:sz w:val="24"/>
          <w:szCs w:val="24"/>
        </w:rPr>
        <w:t>. This meant that the king must share power with Parliament (England’s legislature)</w:t>
      </w:r>
      <w:r w:rsidRPr="00C809B3">
        <w:rPr>
          <w:sz w:val="24"/>
          <w:szCs w:val="24"/>
        </w:rPr>
        <w:t xml:space="preserve"> and </w:t>
      </w:r>
      <w:r w:rsidRPr="00C809B3">
        <w:rPr>
          <w:color w:val="000000"/>
          <w:sz w:val="24"/>
          <w:szCs w:val="24"/>
        </w:rPr>
        <w:t xml:space="preserve">must follow the constitution and the laws passed by Parliament. Three other ideas came from the Magna Carta: the writ of </w:t>
      </w:r>
      <w:r w:rsidRPr="00C809B3">
        <w:rPr>
          <w:b/>
          <w:i/>
          <w:color w:val="000000"/>
          <w:sz w:val="24"/>
          <w:szCs w:val="24"/>
        </w:rPr>
        <w:t>habeas corpus</w:t>
      </w:r>
      <w:r w:rsidRPr="00C809B3">
        <w:rPr>
          <w:color w:val="000000"/>
          <w:sz w:val="24"/>
          <w:szCs w:val="24"/>
        </w:rPr>
        <w:t xml:space="preserve">, rule by a constitution, and </w:t>
      </w:r>
      <w:r w:rsidRPr="00C809B3">
        <w:rPr>
          <w:b/>
          <w:color w:val="000000"/>
          <w:sz w:val="24"/>
          <w:szCs w:val="24"/>
        </w:rPr>
        <w:t>common law</w:t>
      </w:r>
      <w:r w:rsidRPr="00C809B3">
        <w:rPr>
          <w:color w:val="000000"/>
          <w:sz w:val="24"/>
          <w:szCs w:val="24"/>
        </w:rPr>
        <w:t>. The Magna Carta, although not totally successful, became a symbol of the idea that even a king was not above the law.</w:t>
      </w:r>
    </w:p>
    <w:p w14:paraId="72F2D4DE" w14:textId="77777777" w:rsidR="00C809B3" w:rsidRPr="00C809B3" w:rsidRDefault="00C809B3" w:rsidP="00C809B3">
      <w:pPr>
        <w:pBdr>
          <w:top w:val="nil"/>
          <w:left w:val="nil"/>
          <w:bottom w:val="nil"/>
          <w:right w:val="nil"/>
          <w:between w:val="nil"/>
        </w:pBdr>
        <w:spacing w:before="141" w:after="240" w:line="249" w:lineRule="auto"/>
        <w:ind w:left="40" w:right="565"/>
        <w:rPr>
          <w:b/>
          <w:sz w:val="24"/>
          <w:szCs w:val="24"/>
        </w:rPr>
      </w:pPr>
      <w:r w:rsidRPr="00C809B3">
        <w:rPr>
          <w:color w:val="000000"/>
          <w:sz w:val="24"/>
          <w:szCs w:val="24"/>
        </w:rPr>
        <w:t xml:space="preserve">The </w:t>
      </w:r>
      <w:r w:rsidRPr="00C809B3">
        <w:rPr>
          <w:b/>
          <w:color w:val="000000"/>
          <w:sz w:val="24"/>
          <w:szCs w:val="24"/>
        </w:rPr>
        <w:t xml:space="preserve">Magna Carta </w:t>
      </w:r>
      <w:r w:rsidRPr="00C809B3">
        <w:rPr>
          <w:color w:val="000000"/>
          <w:sz w:val="24"/>
          <w:szCs w:val="24"/>
        </w:rPr>
        <w:t xml:space="preserve">influenced the colonists’ views on the purpose of government in three main ways. </w:t>
      </w:r>
      <w:r w:rsidRPr="00C809B3">
        <w:rPr>
          <w:color w:val="000000"/>
          <w:sz w:val="24"/>
          <w:szCs w:val="24"/>
          <w:u w:val="single"/>
        </w:rPr>
        <w:t>First</w:t>
      </w:r>
      <w:r w:rsidRPr="00C809B3">
        <w:rPr>
          <w:color w:val="000000"/>
          <w:sz w:val="24"/>
          <w:szCs w:val="24"/>
        </w:rPr>
        <w:t xml:space="preserve">, it helped to establish </w:t>
      </w:r>
      <w:r w:rsidRPr="00C809B3">
        <w:rPr>
          <w:b/>
          <w:color w:val="000000"/>
          <w:sz w:val="24"/>
          <w:szCs w:val="24"/>
        </w:rPr>
        <w:t xml:space="preserve">limited government </w:t>
      </w:r>
      <w:r w:rsidRPr="00C809B3">
        <w:rPr>
          <w:color w:val="000000"/>
          <w:sz w:val="24"/>
          <w:szCs w:val="24"/>
        </w:rPr>
        <w:t xml:space="preserve">in the United States through the three branches outlined in the U.S. Constitution. Each branch has the power to check or limit the power of the other two. The system of </w:t>
      </w:r>
      <w:r w:rsidRPr="00C809B3">
        <w:rPr>
          <w:b/>
          <w:color w:val="000000"/>
          <w:sz w:val="24"/>
          <w:szCs w:val="24"/>
        </w:rPr>
        <w:t xml:space="preserve">checks and balances </w:t>
      </w:r>
      <w:r w:rsidRPr="00C809B3">
        <w:rPr>
          <w:color w:val="000000"/>
          <w:sz w:val="24"/>
          <w:szCs w:val="24"/>
        </w:rPr>
        <w:t>keeps any one branch from getting too powerful.</w:t>
      </w:r>
      <w:r w:rsidRPr="00C809B3">
        <w:rPr>
          <w:sz w:val="24"/>
          <w:szCs w:val="24"/>
        </w:rPr>
        <w:t xml:space="preserve"> </w:t>
      </w:r>
      <w:r w:rsidRPr="00C809B3">
        <w:rPr>
          <w:sz w:val="24"/>
          <w:szCs w:val="24"/>
          <w:u w:val="single"/>
        </w:rPr>
        <w:t>Second</w:t>
      </w:r>
      <w:r w:rsidRPr="00C809B3">
        <w:rPr>
          <w:sz w:val="24"/>
          <w:szCs w:val="24"/>
        </w:rPr>
        <w:t xml:space="preserve">, the Magna Carta established the idea of </w:t>
      </w:r>
      <w:r w:rsidRPr="00C809B3">
        <w:rPr>
          <w:b/>
          <w:sz w:val="24"/>
          <w:szCs w:val="24"/>
        </w:rPr>
        <w:t xml:space="preserve">habeas corpus. </w:t>
      </w:r>
      <w:r w:rsidRPr="00C809B3">
        <w:rPr>
          <w:sz w:val="24"/>
          <w:szCs w:val="24"/>
          <w:u w:val="single"/>
        </w:rPr>
        <w:t>Third</w:t>
      </w:r>
      <w:r w:rsidRPr="00C809B3">
        <w:rPr>
          <w:sz w:val="24"/>
          <w:szCs w:val="24"/>
        </w:rPr>
        <w:t xml:space="preserve">, like the Magna Carta, the U.S. Constitution is the law of the </w:t>
      </w:r>
      <w:proofErr w:type="gramStart"/>
      <w:r w:rsidRPr="00C809B3">
        <w:rPr>
          <w:sz w:val="24"/>
          <w:szCs w:val="24"/>
        </w:rPr>
        <w:t>land</w:t>
      </w:r>
      <w:proofErr w:type="gramEnd"/>
      <w:r w:rsidRPr="00C809B3">
        <w:rPr>
          <w:sz w:val="24"/>
          <w:szCs w:val="24"/>
        </w:rPr>
        <w:t xml:space="preserve"> and no one is above it.</w:t>
      </w:r>
    </w:p>
    <w:p w14:paraId="68DD3D9C" w14:textId="77777777" w:rsidR="00C809B3" w:rsidRPr="00C809B3" w:rsidRDefault="00C809B3" w:rsidP="00C809B3">
      <w:pPr>
        <w:pBdr>
          <w:top w:val="nil"/>
          <w:left w:val="nil"/>
          <w:bottom w:val="nil"/>
          <w:right w:val="nil"/>
          <w:between w:val="nil"/>
        </w:pBdr>
        <w:spacing w:before="131" w:after="240" w:line="252" w:lineRule="auto"/>
        <w:ind w:right="484"/>
        <w:rPr>
          <w:color w:val="000000"/>
          <w:sz w:val="24"/>
          <w:szCs w:val="24"/>
        </w:rPr>
      </w:pPr>
      <w:r w:rsidRPr="00C809B3">
        <w:rPr>
          <w:color w:val="000000"/>
          <w:sz w:val="24"/>
          <w:szCs w:val="24"/>
        </w:rPr>
        <w:t xml:space="preserve">The </w:t>
      </w:r>
      <w:r w:rsidRPr="00C809B3">
        <w:rPr>
          <w:b/>
          <w:color w:val="000000"/>
          <w:sz w:val="24"/>
          <w:szCs w:val="24"/>
        </w:rPr>
        <w:t xml:space="preserve">English Bill of Rights </w:t>
      </w:r>
      <w:r w:rsidRPr="00C809B3">
        <w:rPr>
          <w:color w:val="000000"/>
          <w:sz w:val="24"/>
          <w:szCs w:val="24"/>
        </w:rPr>
        <w:t>stated that every person possesses individual rights that must be protected. The rights in the document were enumerated, or listed, and included the right to bear arms and the right to petition the king (to ask the king to solve problems). This document was also important because it sent the message that the consent of the people in government was necessary. The English Bill of Rights</w:t>
      </w:r>
      <w:r w:rsidRPr="00C809B3">
        <w:rPr>
          <w:b/>
          <w:color w:val="000000"/>
          <w:sz w:val="24"/>
          <w:szCs w:val="24"/>
        </w:rPr>
        <w:t xml:space="preserve"> </w:t>
      </w:r>
      <w:r w:rsidRPr="00C809B3">
        <w:rPr>
          <w:color w:val="000000"/>
          <w:sz w:val="24"/>
          <w:szCs w:val="24"/>
        </w:rPr>
        <w:t xml:space="preserve">influenced the colonists’ views about the purposes of government because ideas from it were included in two founding documents: the Declaration of Independence and the Bill of Rights. First, in the Declaration of Independence, the colonists wrote that they held certain truths to be self-evident (obvious), that all men are created </w:t>
      </w:r>
      <w:proofErr w:type="gramStart"/>
      <w:r w:rsidRPr="00C809B3">
        <w:rPr>
          <w:color w:val="000000"/>
          <w:sz w:val="24"/>
          <w:szCs w:val="24"/>
        </w:rPr>
        <w:t>equal</w:t>
      </w:r>
      <w:proofErr w:type="gramEnd"/>
      <w:r w:rsidRPr="00C809B3">
        <w:rPr>
          <w:color w:val="000000"/>
          <w:sz w:val="24"/>
          <w:szCs w:val="24"/>
        </w:rPr>
        <w:t xml:space="preserve"> and they have certain unalienable rights that include life, liberty, and the pursuit of happiness. Also, the government </w:t>
      </w:r>
      <w:r w:rsidRPr="00C809B3">
        <w:rPr>
          <w:sz w:val="24"/>
          <w:szCs w:val="24"/>
        </w:rPr>
        <w:t>receives</w:t>
      </w:r>
      <w:r w:rsidRPr="00C809B3">
        <w:rPr>
          <w:color w:val="000000"/>
          <w:sz w:val="24"/>
          <w:szCs w:val="24"/>
        </w:rPr>
        <w:t xml:space="preserve"> its power from the consent of the governed. Second, the influence of the English Bill of Rights can be seen in the Bill of Rights, which includes the right to petition the government, freedom of speech, peaceable (peaceful) assembly, freedom of the press, and the right to bear arms. </w:t>
      </w:r>
    </w:p>
    <w:p w14:paraId="0A917858" w14:textId="77777777" w:rsidR="00C809B3" w:rsidRPr="00C809B3" w:rsidRDefault="00C809B3" w:rsidP="00C809B3">
      <w:pPr>
        <w:pBdr>
          <w:top w:val="nil"/>
          <w:left w:val="nil"/>
          <w:bottom w:val="nil"/>
          <w:right w:val="nil"/>
          <w:between w:val="nil"/>
        </w:pBdr>
        <w:spacing w:before="138" w:after="240" w:line="249" w:lineRule="auto"/>
        <w:ind w:right="484"/>
        <w:rPr>
          <w:color w:val="000000"/>
          <w:sz w:val="24"/>
          <w:szCs w:val="24"/>
        </w:rPr>
      </w:pPr>
      <w:r w:rsidRPr="00C809B3">
        <w:rPr>
          <w:color w:val="000000"/>
          <w:sz w:val="24"/>
          <w:szCs w:val="24"/>
        </w:rPr>
        <w:t xml:space="preserve">The </w:t>
      </w:r>
      <w:r w:rsidRPr="00C809B3">
        <w:rPr>
          <w:b/>
          <w:color w:val="000000"/>
          <w:sz w:val="24"/>
          <w:szCs w:val="24"/>
        </w:rPr>
        <w:t xml:space="preserve">Mayflower Compact </w:t>
      </w:r>
      <w:r w:rsidRPr="00C809B3">
        <w:rPr>
          <w:color w:val="000000"/>
          <w:sz w:val="24"/>
          <w:szCs w:val="24"/>
        </w:rPr>
        <w:t xml:space="preserve">set up a government with the first written set of laws for the English settlers who arrived in Plymouth, Massachusetts. This document introduced the idea of </w:t>
      </w:r>
      <w:r w:rsidRPr="00C809B3">
        <w:rPr>
          <w:b/>
          <w:color w:val="000000"/>
          <w:sz w:val="24"/>
          <w:szCs w:val="24"/>
        </w:rPr>
        <w:t xml:space="preserve">self-government </w:t>
      </w:r>
      <w:r w:rsidRPr="00C809B3">
        <w:rPr>
          <w:color w:val="000000"/>
          <w:sz w:val="24"/>
          <w:szCs w:val="24"/>
        </w:rPr>
        <w:t xml:space="preserve">in the colonies. The Plymouth colonists wanted a government based on the </w:t>
      </w:r>
      <w:r w:rsidRPr="00C809B3">
        <w:rPr>
          <w:b/>
          <w:color w:val="000000"/>
          <w:sz w:val="24"/>
          <w:szCs w:val="24"/>
        </w:rPr>
        <w:lastRenderedPageBreak/>
        <w:t xml:space="preserve">consent of the governed </w:t>
      </w:r>
      <w:r w:rsidRPr="00C809B3">
        <w:rPr>
          <w:color w:val="000000"/>
          <w:sz w:val="24"/>
          <w:szCs w:val="24"/>
        </w:rPr>
        <w:t xml:space="preserve">and on fair laws that applied equally to everyone. They also believed in the importance of a social contract, which means that people give their permission to being governed </w:t>
      </w:r>
      <w:proofErr w:type="gramStart"/>
      <w:r w:rsidRPr="00C809B3">
        <w:rPr>
          <w:color w:val="000000"/>
          <w:sz w:val="24"/>
          <w:szCs w:val="24"/>
        </w:rPr>
        <w:t>as long as</w:t>
      </w:r>
      <w:proofErr w:type="gramEnd"/>
      <w:r w:rsidRPr="00C809B3">
        <w:rPr>
          <w:color w:val="000000"/>
          <w:sz w:val="24"/>
          <w:szCs w:val="24"/>
        </w:rPr>
        <w:t xml:space="preserve"> the government protects the people’s rights and liberties. The </w:t>
      </w:r>
      <w:r w:rsidRPr="00C809B3">
        <w:rPr>
          <w:b/>
          <w:color w:val="000000"/>
          <w:sz w:val="24"/>
          <w:szCs w:val="24"/>
        </w:rPr>
        <w:t xml:space="preserve">Mayflower Compact </w:t>
      </w:r>
      <w:r w:rsidRPr="00C809B3">
        <w:rPr>
          <w:color w:val="000000"/>
          <w:sz w:val="24"/>
          <w:szCs w:val="24"/>
        </w:rPr>
        <w:t xml:space="preserve">also influenced the colonists’ ideas about the purpose of government through ideas included in the U.S. Constitution. Most importantly, the idea of </w:t>
      </w:r>
      <w:r w:rsidRPr="00C809B3">
        <w:rPr>
          <w:b/>
          <w:color w:val="000000"/>
          <w:sz w:val="24"/>
          <w:szCs w:val="24"/>
        </w:rPr>
        <w:t xml:space="preserve">self-government </w:t>
      </w:r>
      <w:r w:rsidRPr="00C809B3">
        <w:rPr>
          <w:color w:val="000000"/>
          <w:sz w:val="24"/>
          <w:szCs w:val="24"/>
        </w:rPr>
        <w:t>is central to the U.S. Constitution. By beginning the U.S. Constitution with the words “We the People,” the Founders made it clear that the people establish (create) the government. Influences from the Mayflower Compact are also found in the Fourteenth Amendment, which states: “</w:t>
      </w:r>
      <w:r w:rsidRPr="00C809B3">
        <w:rPr>
          <w:i/>
          <w:color w:val="000000"/>
          <w:sz w:val="24"/>
          <w:szCs w:val="24"/>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r w:rsidRPr="00C809B3">
        <w:rPr>
          <w:color w:val="000000"/>
          <w:sz w:val="24"/>
          <w:szCs w:val="24"/>
        </w:rPr>
        <w:t>This amendment reflects the colonists’ goal of having fair and equal laws for all.</w:t>
      </w:r>
    </w:p>
    <w:p w14:paraId="304F403B" w14:textId="1568F8E2" w:rsidR="00C809B3" w:rsidRDefault="00C809B3" w:rsidP="00C809B3">
      <w:pPr>
        <w:pBdr>
          <w:top w:val="nil"/>
          <w:left w:val="nil"/>
          <w:bottom w:val="nil"/>
          <w:right w:val="nil"/>
          <w:between w:val="nil"/>
        </w:pBdr>
        <w:spacing w:before="144" w:after="240" w:line="249" w:lineRule="auto"/>
        <w:ind w:right="549"/>
        <w:rPr>
          <w:color w:val="000000"/>
          <w:sz w:val="24"/>
          <w:szCs w:val="24"/>
        </w:rPr>
      </w:pPr>
      <w:r>
        <w:rPr>
          <w:noProof/>
        </w:rPr>
        <mc:AlternateContent>
          <mc:Choice Requires="wps">
            <w:drawing>
              <wp:anchor distT="0" distB="0" distL="114300" distR="114300" simplePos="0" relativeHeight="251676672" behindDoc="0" locked="0" layoutInCell="1" hidden="0" allowOverlap="1" wp14:anchorId="0E68CCD9" wp14:editId="4E15C5EC">
                <wp:simplePos x="0" y="0"/>
                <wp:positionH relativeFrom="column">
                  <wp:posOffset>-88900</wp:posOffset>
                </wp:positionH>
                <wp:positionV relativeFrom="paragraph">
                  <wp:posOffset>2352040</wp:posOffset>
                </wp:positionV>
                <wp:extent cx="6908800" cy="4305300"/>
                <wp:effectExtent l="0" t="0" r="12700" b="12700"/>
                <wp:wrapTopAndBottom distT="0" distB="0"/>
                <wp:docPr id="3" name="Freeform 3"/>
                <wp:cNvGraphicFramePr/>
                <a:graphic xmlns:a="http://schemas.openxmlformats.org/drawingml/2006/main">
                  <a:graphicData uri="http://schemas.microsoft.com/office/word/2010/wordprocessingShape">
                    <wps:wsp>
                      <wps:cNvSpPr/>
                      <wps:spPr>
                        <a:xfrm>
                          <a:off x="0" y="0"/>
                          <a:ext cx="6908800" cy="4305300"/>
                        </a:xfrm>
                        <a:custGeom>
                          <a:avLst/>
                          <a:gdLst/>
                          <a:ahLst/>
                          <a:cxnLst/>
                          <a:rect l="l" t="t" r="r" b="b"/>
                          <a:pathLst>
                            <a:path w="7150735" h="3655059" extrusionOk="0">
                              <a:moveTo>
                                <a:pt x="0" y="0"/>
                              </a:moveTo>
                              <a:lnTo>
                                <a:pt x="0" y="3655059"/>
                              </a:lnTo>
                              <a:lnTo>
                                <a:pt x="7150735" y="3655059"/>
                              </a:lnTo>
                              <a:lnTo>
                                <a:pt x="7150735" y="0"/>
                              </a:lnTo>
                              <a:close/>
                            </a:path>
                          </a:pathLst>
                        </a:custGeom>
                        <a:noFill/>
                        <a:ln w="9525" cap="flat" cmpd="sng">
                          <a:solidFill>
                            <a:srgbClr val="000000"/>
                          </a:solidFill>
                          <a:prstDash val="solid"/>
                          <a:miter lim="8000"/>
                          <a:headEnd type="none" w="sm" len="sm"/>
                          <a:tailEnd type="none" w="sm" len="sm"/>
                        </a:ln>
                      </wps:spPr>
                      <wps:txbx>
                        <w:txbxContent>
                          <w:p w14:paraId="730A8B67" w14:textId="77777777" w:rsidR="00C809B3" w:rsidRDefault="00C809B3" w:rsidP="00C809B3">
                            <w:pPr>
                              <w:spacing w:before="80" w:line="276" w:lineRule="auto"/>
                              <w:ind w:left="143" w:right="148"/>
                              <w:textDirection w:val="btLr"/>
                              <w:rPr>
                                <w:sz w:val="20"/>
                                <w:szCs w:val="20"/>
                              </w:rPr>
                            </w:pPr>
                            <w:r w:rsidRPr="00C809B3">
                              <w:rPr>
                                <w:b/>
                                <w:color w:val="000000"/>
                                <w:sz w:val="20"/>
                                <w:szCs w:val="20"/>
                                <w:u w:val="single"/>
                              </w:rPr>
                              <w:t>checks and balances</w:t>
                            </w:r>
                            <w:r w:rsidRPr="00C809B3">
                              <w:rPr>
                                <w:b/>
                                <w:color w:val="000000"/>
                                <w:sz w:val="20"/>
                                <w:szCs w:val="20"/>
                              </w:rPr>
                              <w:t xml:space="preserve"> </w:t>
                            </w:r>
                            <w:r w:rsidRPr="00C809B3">
                              <w:rPr>
                                <w:color w:val="000000"/>
                                <w:sz w:val="20"/>
                                <w:szCs w:val="20"/>
                              </w:rPr>
                              <w:t xml:space="preserve">- a principle of the federal government, according to the U.S. Constitution, that allows each branch of government to limit the power of the other </w:t>
                            </w:r>
                            <w:proofErr w:type="gramStart"/>
                            <w:r w:rsidRPr="00C809B3">
                              <w:rPr>
                                <w:color w:val="000000"/>
                                <w:sz w:val="20"/>
                                <w:szCs w:val="20"/>
                              </w:rPr>
                              <w:t>branches</w:t>
                            </w:r>
                            <w:proofErr w:type="gramEnd"/>
                          </w:p>
                          <w:p w14:paraId="35969111" w14:textId="77777777" w:rsidR="00C809B3" w:rsidRDefault="00C809B3" w:rsidP="00C809B3">
                            <w:pPr>
                              <w:spacing w:before="80" w:line="276" w:lineRule="auto"/>
                              <w:ind w:left="143" w:right="148"/>
                              <w:textDirection w:val="btLr"/>
                              <w:rPr>
                                <w:sz w:val="20"/>
                                <w:szCs w:val="20"/>
                              </w:rPr>
                            </w:pPr>
                            <w:r w:rsidRPr="00C809B3">
                              <w:rPr>
                                <w:b/>
                                <w:color w:val="000000"/>
                                <w:sz w:val="20"/>
                                <w:szCs w:val="20"/>
                                <w:u w:val="single"/>
                              </w:rPr>
                              <w:t>common law</w:t>
                            </w:r>
                            <w:r w:rsidRPr="00C809B3">
                              <w:rPr>
                                <w:b/>
                                <w:color w:val="000000"/>
                                <w:sz w:val="20"/>
                                <w:szCs w:val="20"/>
                              </w:rPr>
                              <w:t xml:space="preserve"> </w:t>
                            </w:r>
                            <w:r w:rsidRPr="00C809B3">
                              <w:rPr>
                                <w:color w:val="000000"/>
                                <w:sz w:val="20"/>
                                <w:szCs w:val="20"/>
                              </w:rPr>
                              <w:t xml:space="preserve">- law based on customs and prior legal decisions; used in civil </w:t>
                            </w:r>
                            <w:proofErr w:type="gramStart"/>
                            <w:r w:rsidRPr="00C809B3">
                              <w:rPr>
                                <w:color w:val="000000"/>
                                <w:sz w:val="20"/>
                                <w:szCs w:val="20"/>
                              </w:rPr>
                              <w:t>cases</w:t>
                            </w:r>
                            <w:proofErr w:type="gramEnd"/>
                          </w:p>
                          <w:p w14:paraId="1BD43BE2" w14:textId="77777777" w:rsidR="00C809B3" w:rsidRDefault="00C809B3" w:rsidP="00C809B3">
                            <w:pPr>
                              <w:spacing w:before="80" w:line="276" w:lineRule="auto"/>
                              <w:ind w:left="143" w:right="148"/>
                              <w:textDirection w:val="btLr"/>
                              <w:rPr>
                                <w:sz w:val="20"/>
                                <w:szCs w:val="20"/>
                              </w:rPr>
                            </w:pPr>
                            <w:r w:rsidRPr="00C809B3">
                              <w:rPr>
                                <w:b/>
                                <w:i/>
                                <w:color w:val="000000"/>
                                <w:sz w:val="20"/>
                                <w:szCs w:val="20"/>
                                <w:u w:val="single"/>
                              </w:rPr>
                              <w:t>Common Sense</w:t>
                            </w:r>
                            <w:r w:rsidRPr="00C809B3">
                              <w:rPr>
                                <w:b/>
                                <w:i/>
                                <w:color w:val="000000"/>
                                <w:sz w:val="20"/>
                                <w:szCs w:val="20"/>
                              </w:rPr>
                              <w:t xml:space="preserve"> </w:t>
                            </w:r>
                            <w:r w:rsidRPr="00C809B3">
                              <w:rPr>
                                <w:color w:val="000000"/>
                                <w:sz w:val="20"/>
                                <w:szCs w:val="20"/>
                              </w:rPr>
                              <w:t xml:space="preserve">- a pamphlet published by Thomas Paine in 1776 to convince the American colonists to support becoming independent from </w:t>
                            </w:r>
                            <w:proofErr w:type="gramStart"/>
                            <w:r w:rsidRPr="00C809B3">
                              <w:rPr>
                                <w:color w:val="000000"/>
                                <w:sz w:val="20"/>
                                <w:szCs w:val="20"/>
                              </w:rPr>
                              <w:t>England</w:t>
                            </w:r>
                            <w:proofErr w:type="gramEnd"/>
                          </w:p>
                          <w:p w14:paraId="788B8186" w14:textId="21177445" w:rsidR="00C809B3" w:rsidRPr="00C809B3" w:rsidRDefault="00C809B3" w:rsidP="00C809B3">
                            <w:pPr>
                              <w:spacing w:before="80" w:line="276" w:lineRule="auto"/>
                              <w:ind w:left="143" w:right="148"/>
                              <w:textDirection w:val="btLr"/>
                              <w:rPr>
                                <w:sz w:val="20"/>
                                <w:szCs w:val="20"/>
                              </w:rPr>
                            </w:pPr>
                            <w:r w:rsidRPr="00C809B3">
                              <w:rPr>
                                <w:b/>
                                <w:color w:val="000000"/>
                                <w:sz w:val="20"/>
                                <w:szCs w:val="20"/>
                                <w:u w:val="single"/>
                              </w:rPr>
                              <w:t>consent of the governed</w:t>
                            </w:r>
                            <w:r w:rsidRPr="00C809B3">
                              <w:rPr>
                                <w:b/>
                                <w:color w:val="000000"/>
                                <w:sz w:val="20"/>
                                <w:szCs w:val="20"/>
                              </w:rPr>
                              <w:t xml:space="preserve"> </w:t>
                            </w:r>
                            <w:r w:rsidRPr="00C809B3">
                              <w:rPr>
                                <w:color w:val="000000"/>
                                <w:sz w:val="20"/>
                                <w:szCs w:val="20"/>
                              </w:rPr>
                              <w:t xml:space="preserve">- an agreement made by the people to establish a government and obey its </w:t>
                            </w:r>
                            <w:proofErr w:type="gramStart"/>
                            <w:r w:rsidRPr="00C809B3">
                              <w:rPr>
                                <w:color w:val="000000"/>
                                <w:sz w:val="20"/>
                                <w:szCs w:val="20"/>
                              </w:rPr>
                              <w:t>laws</w:t>
                            </w:r>
                            <w:proofErr w:type="gramEnd"/>
                          </w:p>
                          <w:p w14:paraId="5D8F9C69" w14:textId="77777777" w:rsidR="00C809B3" w:rsidRDefault="00C809B3" w:rsidP="00C809B3">
                            <w:pPr>
                              <w:spacing w:before="148" w:line="276" w:lineRule="auto"/>
                              <w:ind w:left="143" w:right="192"/>
                              <w:textDirection w:val="btLr"/>
                              <w:rPr>
                                <w:sz w:val="20"/>
                                <w:szCs w:val="20"/>
                              </w:rPr>
                            </w:pPr>
                            <w:r w:rsidRPr="00C809B3">
                              <w:rPr>
                                <w:b/>
                                <w:color w:val="000000"/>
                                <w:sz w:val="20"/>
                                <w:szCs w:val="20"/>
                                <w:u w:val="single"/>
                              </w:rPr>
                              <w:t>English Bill of Rights</w:t>
                            </w:r>
                            <w:r w:rsidRPr="00C809B3">
                              <w:rPr>
                                <w:b/>
                                <w:color w:val="000000"/>
                                <w:sz w:val="20"/>
                                <w:szCs w:val="20"/>
                              </w:rPr>
                              <w:t xml:space="preserve"> </w:t>
                            </w:r>
                            <w:r w:rsidRPr="00C809B3">
                              <w:rPr>
                                <w:color w:val="000000"/>
                                <w:sz w:val="20"/>
                                <w:szCs w:val="20"/>
                              </w:rPr>
                              <w:t>- a government document that expanded the powers of the English Parliament and expanded the rights of the people, as well as further limited the rights of the king; written by the members of the English Parliament in 1689</w:t>
                            </w:r>
                          </w:p>
                          <w:p w14:paraId="0C9F0059" w14:textId="77777777" w:rsidR="00C809B3" w:rsidRDefault="00C809B3" w:rsidP="00C809B3">
                            <w:pPr>
                              <w:spacing w:before="148" w:line="276" w:lineRule="auto"/>
                              <w:ind w:left="143" w:right="192"/>
                              <w:textDirection w:val="btLr"/>
                              <w:rPr>
                                <w:sz w:val="20"/>
                                <w:szCs w:val="20"/>
                              </w:rPr>
                            </w:pPr>
                            <w:r w:rsidRPr="00C809B3">
                              <w:rPr>
                                <w:b/>
                                <w:i/>
                                <w:color w:val="000000"/>
                                <w:sz w:val="20"/>
                                <w:szCs w:val="20"/>
                                <w:u w:val="single"/>
                              </w:rPr>
                              <w:t>habeas corpus</w:t>
                            </w:r>
                            <w:r w:rsidRPr="00C809B3">
                              <w:rPr>
                                <w:b/>
                                <w:color w:val="000000"/>
                                <w:sz w:val="20"/>
                                <w:szCs w:val="20"/>
                              </w:rPr>
                              <w:t xml:space="preserve"> </w:t>
                            </w:r>
                            <w:r w:rsidRPr="00C809B3">
                              <w:rPr>
                                <w:color w:val="000000"/>
                                <w:sz w:val="20"/>
                                <w:szCs w:val="20"/>
                              </w:rPr>
                              <w:t xml:space="preserve">- the principle that the government has to provide a cause or reason for holding a person in </w:t>
                            </w:r>
                            <w:proofErr w:type="gramStart"/>
                            <w:r w:rsidRPr="00C809B3">
                              <w:rPr>
                                <w:color w:val="000000"/>
                                <w:sz w:val="20"/>
                                <w:szCs w:val="20"/>
                              </w:rPr>
                              <w:t>jail</w:t>
                            </w:r>
                            <w:proofErr w:type="gramEnd"/>
                          </w:p>
                          <w:p w14:paraId="2E3B32DA" w14:textId="77777777" w:rsidR="00C809B3" w:rsidRDefault="00C809B3" w:rsidP="00C809B3">
                            <w:pPr>
                              <w:spacing w:before="148" w:line="276" w:lineRule="auto"/>
                              <w:ind w:left="143" w:right="192"/>
                              <w:textDirection w:val="btLr"/>
                              <w:rPr>
                                <w:sz w:val="20"/>
                                <w:szCs w:val="20"/>
                              </w:rPr>
                            </w:pPr>
                            <w:r w:rsidRPr="00C809B3">
                              <w:rPr>
                                <w:b/>
                                <w:color w:val="000000"/>
                                <w:sz w:val="20"/>
                                <w:szCs w:val="20"/>
                                <w:u w:val="single"/>
                              </w:rPr>
                              <w:t>limited government</w:t>
                            </w:r>
                            <w:r w:rsidRPr="00C809B3">
                              <w:rPr>
                                <w:b/>
                                <w:color w:val="000000"/>
                                <w:sz w:val="20"/>
                                <w:szCs w:val="20"/>
                              </w:rPr>
                              <w:t xml:space="preserve"> </w:t>
                            </w:r>
                            <w:r w:rsidRPr="00C809B3">
                              <w:rPr>
                                <w:color w:val="000000"/>
                                <w:sz w:val="20"/>
                                <w:szCs w:val="20"/>
                              </w:rPr>
                              <w:t xml:space="preserve">- a government that has been limited in power by a constitution, or written </w:t>
                            </w:r>
                            <w:proofErr w:type="gramStart"/>
                            <w:r w:rsidRPr="00C809B3">
                              <w:rPr>
                                <w:color w:val="000000"/>
                                <w:sz w:val="20"/>
                                <w:szCs w:val="20"/>
                              </w:rPr>
                              <w:t>agreement</w:t>
                            </w:r>
                            <w:proofErr w:type="gramEnd"/>
                          </w:p>
                          <w:p w14:paraId="0D874200" w14:textId="1B6C8BC8" w:rsidR="00C809B3" w:rsidRPr="00C809B3" w:rsidRDefault="00C809B3" w:rsidP="00C809B3">
                            <w:pPr>
                              <w:spacing w:before="148" w:line="276" w:lineRule="auto"/>
                              <w:ind w:left="143" w:right="192"/>
                              <w:textDirection w:val="btLr"/>
                              <w:rPr>
                                <w:sz w:val="20"/>
                                <w:szCs w:val="20"/>
                              </w:rPr>
                            </w:pPr>
                            <w:r w:rsidRPr="00C809B3">
                              <w:rPr>
                                <w:b/>
                                <w:color w:val="000000"/>
                                <w:sz w:val="20"/>
                                <w:szCs w:val="20"/>
                                <w:u w:val="single"/>
                              </w:rPr>
                              <w:t>limited monarchy</w:t>
                            </w:r>
                            <w:r w:rsidRPr="00C809B3">
                              <w:rPr>
                                <w:b/>
                                <w:color w:val="000000"/>
                                <w:sz w:val="20"/>
                                <w:szCs w:val="20"/>
                              </w:rPr>
                              <w:t xml:space="preserve"> </w:t>
                            </w:r>
                            <w:r w:rsidRPr="00C809B3">
                              <w:rPr>
                                <w:color w:val="000000"/>
                                <w:sz w:val="20"/>
                                <w:szCs w:val="20"/>
                              </w:rPr>
                              <w:t xml:space="preserve">- a system of government in which the king or queen shares authority with an elected legislature and agrees to be bound by a constitution or a set of laws, also known as a constitutional </w:t>
                            </w:r>
                            <w:proofErr w:type="gramStart"/>
                            <w:r w:rsidRPr="00C809B3">
                              <w:rPr>
                                <w:color w:val="000000"/>
                                <w:sz w:val="20"/>
                                <w:szCs w:val="20"/>
                              </w:rPr>
                              <w:t>monarchy</w:t>
                            </w:r>
                            <w:proofErr w:type="gramEnd"/>
                          </w:p>
                          <w:p w14:paraId="18FBBF29" w14:textId="77777777" w:rsidR="00C809B3" w:rsidRPr="00C809B3" w:rsidRDefault="00C809B3" w:rsidP="00C809B3">
                            <w:pPr>
                              <w:spacing w:before="146" w:line="276" w:lineRule="auto"/>
                              <w:ind w:left="143" w:right="243"/>
                              <w:textDirection w:val="btLr"/>
                              <w:rPr>
                                <w:sz w:val="20"/>
                                <w:szCs w:val="20"/>
                              </w:rPr>
                            </w:pPr>
                            <w:r w:rsidRPr="00C809B3">
                              <w:rPr>
                                <w:b/>
                                <w:color w:val="000000"/>
                                <w:sz w:val="20"/>
                                <w:szCs w:val="20"/>
                                <w:u w:val="single"/>
                              </w:rPr>
                              <w:t>Magna Carta</w:t>
                            </w:r>
                            <w:r w:rsidRPr="00C809B3">
                              <w:rPr>
                                <w:b/>
                                <w:color w:val="000000"/>
                                <w:sz w:val="20"/>
                                <w:szCs w:val="20"/>
                              </w:rPr>
                              <w:t xml:space="preserve"> </w:t>
                            </w:r>
                            <w:r w:rsidRPr="00C809B3">
                              <w:rPr>
                                <w:color w:val="000000"/>
                                <w:sz w:val="20"/>
                                <w:szCs w:val="20"/>
                              </w:rPr>
                              <w:t xml:space="preserve">- a government document that limited the power of the king of England and protected the rights of the nobility; written by the English nobles in </w:t>
                            </w:r>
                            <w:proofErr w:type="gramStart"/>
                            <w:r w:rsidRPr="00C809B3">
                              <w:rPr>
                                <w:color w:val="000000"/>
                                <w:sz w:val="20"/>
                                <w:szCs w:val="20"/>
                              </w:rPr>
                              <w:t>1215</w:t>
                            </w:r>
                            <w:proofErr w:type="gramEnd"/>
                          </w:p>
                          <w:p w14:paraId="5712AE02" w14:textId="77777777" w:rsidR="00C809B3" w:rsidRDefault="00C809B3" w:rsidP="00C809B3">
                            <w:pPr>
                              <w:spacing w:before="140" w:line="276" w:lineRule="auto"/>
                              <w:ind w:left="143" w:right="192"/>
                              <w:textDirection w:val="btLr"/>
                              <w:rPr>
                                <w:sz w:val="20"/>
                                <w:szCs w:val="20"/>
                              </w:rPr>
                            </w:pPr>
                            <w:r w:rsidRPr="00C809B3">
                              <w:rPr>
                                <w:b/>
                                <w:color w:val="000000"/>
                                <w:sz w:val="20"/>
                                <w:szCs w:val="20"/>
                                <w:u w:val="single"/>
                              </w:rPr>
                              <w:t>Mayflower Compact</w:t>
                            </w:r>
                            <w:r w:rsidRPr="00C809B3">
                              <w:rPr>
                                <w:b/>
                                <w:color w:val="000000"/>
                                <w:sz w:val="20"/>
                                <w:szCs w:val="20"/>
                              </w:rPr>
                              <w:t xml:space="preserve"> </w:t>
                            </w:r>
                            <w:r w:rsidRPr="00C809B3">
                              <w:rPr>
                                <w:color w:val="000000"/>
                                <w:sz w:val="20"/>
                                <w:szCs w:val="20"/>
                              </w:rPr>
                              <w:t>- an agreement between individuals that created a government that would provide order and protect the rights of the colonists; written by a group of English Puritans in Massachusetts in 1620</w:t>
                            </w:r>
                          </w:p>
                          <w:p w14:paraId="4C4408E1" w14:textId="77777777" w:rsidR="00C809B3" w:rsidRDefault="00C809B3" w:rsidP="00C809B3">
                            <w:pPr>
                              <w:spacing w:before="140" w:line="276" w:lineRule="auto"/>
                              <w:ind w:left="143" w:right="192"/>
                              <w:textDirection w:val="btLr"/>
                              <w:rPr>
                                <w:sz w:val="20"/>
                                <w:szCs w:val="20"/>
                              </w:rPr>
                            </w:pPr>
                            <w:r w:rsidRPr="00C809B3">
                              <w:rPr>
                                <w:b/>
                                <w:color w:val="000000"/>
                                <w:sz w:val="20"/>
                                <w:szCs w:val="20"/>
                                <w:u w:val="single"/>
                              </w:rPr>
                              <w:t>self-government</w:t>
                            </w:r>
                            <w:r w:rsidRPr="00C809B3">
                              <w:rPr>
                                <w:b/>
                                <w:color w:val="000000"/>
                                <w:sz w:val="20"/>
                                <w:szCs w:val="20"/>
                              </w:rPr>
                              <w:t xml:space="preserve"> </w:t>
                            </w:r>
                            <w:r w:rsidRPr="00C809B3">
                              <w:rPr>
                                <w:color w:val="000000"/>
                                <w:sz w:val="20"/>
                                <w:szCs w:val="20"/>
                              </w:rPr>
                              <w:t xml:space="preserve">- popular or representative system where the people create and run their own </w:t>
                            </w:r>
                            <w:proofErr w:type="gramStart"/>
                            <w:r w:rsidRPr="00C809B3">
                              <w:rPr>
                                <w:color w:val="000000"/>
                                <w:sz w:val="20"/>
                                <w:szCs w:val="20"/>
                              </w:rPr>
                              <w:t>government</w:t>
                            </w:r>
                            <w:proofErr w:type="gramEnd"/>
                          </w:p>
                          <w:p w14:paraId="3086DED6" w14:textId="5CF8B4FC" w:rsidR="00C809B3" w:rsidRPr="00C809B3" w:rsidRDefault="00C809B3" w:rsidP="00C809B3">
                            <w:pPr>
                              <w:spacing w:before="140" w:line="276" w:lineRule="auto"/>
                              <w:ind w:left="143" w:right="192"/>
                              <w:textDirection w:val="btLr"/>
                              <w:rPr>
                                <w:sz w:val="20"/>
                                <w:szCs w:val="20"/>
                              </w:rPr>
                            </w:pPr>
                            <w:r w:rsidRPr="00C809B3">
                              <w:rPr>
                                <w:b/>
                                <w:color w:val="000000"/>
                                <w:sz w:val="20"/>
                                <w:szCs w:val="20"/>
                                <w:u w:val="single"/>
                              </w:rPr>
                              <w:t>tyranny</w:t>
                            </w:r>
                            <w:r w:rsidRPr="00C809B3">
                              <w:rPr>
                                <w:b/>
                                <w:color w:val="000000"/>
                                <w:sz w:val="20"/>
                                <w:szCs w:val="20"/>
                              </w:rPr>
                              <w:t xml:space="preserve"> </w:t>
                            </w:r>
                            <w:r w:rsidRPr="00C809B3">
                              <w:rPr>
                                <w:color w:val="000000"/>
                                <w:sz w:val="20"/>
                                <w:szCs w:val="20"/>
                              </w:rPr>
                              <w:t xml:space="preserve">- a government that abuses its </w:t>
                            </w:r>
                            <w:proofErr w:type="gramStart"/>
                            <w:r w:rsidRPr="00C809B3">
                              <w:rPr>
                                <w:color w:val="000000"/>
                                <w:sz w:val="20"/>
                                <w:szCs w:val="20"/>
                              </w:rPr>
                              <w:t>power</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8CCD9" id="Freeform 3" o:spid="_x0000_s1029" style="position:absolute;margin-left:-7pt;margin-top:185.2pt;width:544pt;height:3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50735,36550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" adj="-11796480,,5400" path="m,l,3655059r7150735,l7150735,,,xe" filled="f">
                <v:stroke startarrowwidth="narrow" startarrowlength="short" endarrowwidth="narrow" endarrowlength="short" miterlimit="5243f" joinstyle="miter"/>
                <v:formulas/>
                <v:path arrowok="t" o:extrusionok="f" o:connecttype="custom" textboxrect="0,0,7150735,3655059"/>
                <v:textbox inset="0,3pt,0,3pt">
                  <w:txbxContent>
                    <w:p w14:paraId="730A8B67" w14:textId="77777777" w:rsidR="00C809B3" w:rsidRDefault="00C809B3" w:rsidP="00C809B3">
                      <w:pPr>
                        <w:spacing w:before="80" w:line="276" w:lineRule="auto"/>
                        <w:ind w:left="143" w:right="148"/>
                        <w:textDirection w:val="btLr"/>
                        <w:rPr>
                          <w:sz w:val="20"/>
                          <w:szCs w:val="20"/>
                        </w:rPr>
                      </w:pPr>
                      <w:r w:rsidRPr="00C809B3">
                        <w:rPr>
                          <w:b/>
                          <w:color w:val="000000"/>
                          <w:sz w:val="20"/>
                          <w:szCs w:val="20"/>
                          <w:u w:val="single"/>
                        </w:rPr>
                        <w:t>checks and balances</w:t>
                      </w:r>
                      <w:r w:rsidRPr="00C809B3">
                        <w:rPr>
                          <w:b/>
                          <w:color w:val="000000"/>
                          <w:sz w:val="20"/>
                          <w:szCs w:val="20"/>
                        </w:rPr>
                        <w:t xml:space="preserve"> </w:t>
                      </w:r>
                      <w:r w:rsidRPr="00C809B3">
                        <w:rPr>
                          <w:color w:val="000000"/>
                          <w:sz w:val="20"/>
                          <w:szCs w:val="20"/>
                        </w:rPr>
                        <w:t xml:space="preserve">- a principle of the federal government, according to the U.S. Constitution, that allows each branch of government to limit the power of the other </w:t>
                      </w:r>
                      <w:proofErr w:type="gramStart"/>
                      <w:r w:rsidRPr="00C809B3">
                        <w:rPr>
                          <w:color w:val="000000"/>
                          <w:sz w:val="20"/>
                          <w:szCs w:val="20"/>
                        </w:rPr>
                        <w:t>branches</w:t>
                      </w:r>
                      <w:proofErr w:type="gramEnd"/>
                    </w:p>
                    <w:p w14:paraId="35969111" w14:textId="77777777" w:rsidR="00C809B3" w:rsidRDefault="00C809B3" w:rsidP="00C809B3">
                      <w:pPr>
                        <w:spacing w:before="80" w:line="276" w:lineRule="auto"/>
                        <w:ind w:left="143" w:right="148"/>
                        <w:textDirection w:val="btLr"/>
                        <w:rPr>
                          <w:sz w:val="20"/>
                          <w:szCs w:val="20"/>
                        </w:rPr>
                      </w:pPr>
                      <w:r w:rsidRPr="00C809B3">
                        <w:rPr>
                          <w:b/>
                          <w:color w:val="000000"/>
                          <w:sz w:val="20"/>
                          <w:szCs w:val="20"/>
                          <w:u w:val="single"/>
                        </w:rPr>
                        <w:t>common law</w:t>
                      </w:r>
                      <w:r w:rsidRPr="00C809B3">
                        <w:rPr>
                          <w:b/>
                          <w:color w:val="000000"/>
                          <w:sz w:val="20"/>
                          <w:szCs w:val="20"/>
                        </w:rPr>
                        <w:t xml:space="preserve"> </w:t>
                      </w:r>
                      <w:r w:rsidRPr="00C809B3">
                        <w:rPr>
                          <w:color w:val="000000"/>
                          <w:sz w:val="20"/>
                          <w:szCs w:val="20"/>
                        </w:rPr>
                        <w:t xml:space="preserve">- law based on customs and prior legal decisions; used in civil </w:t>
                      </w:r>
                      <w:proofErr w:type="gramStart"/>
                      <w:r w:rsidRPr="00C809B3">
                        <w:rPr>
                          <w:color w:val="000000"/>
                          <w:sz w:val="20"/>
                          <w:szCs w:val="20"/>
                        </w:rPr>
                        <w:t>cases</w:t>
                      </w:r>
                      <w:proofErr w:type="gramEnd"/>
                    </w:p>
                    <w:p w14:paraId="1BD43BE2" w14:textId="77777777" w:rsidR="00C809B3" w:rsidRDefault="00C809B3" w:rsidP="00C809B3">
                      <w:pPr>
                        <w:spacing w:before="80" w:line="276" w:lineRule="auto"/>
                        <w:ind w:left="143" w:right="148"/>
                        <w:textDirection w:val="btLr"/>
                        <w:rPr>
                          <w:sz w:val="20"/>
                          <w:szCs w:val="20"/>
                        </w:rPr>
                      </w:pPr>
                      <w:r w:rsidRPr="00C809B3">
                        <w:rPr>
                          <w:b/>
                          <w:i/>
                          <w:color w:val="000000"/>
                          <w:sz w:val="20"/>
                          <w:szCs w:val="20"/>
                          <w:u w:val="single"/>
                        </w:rPr>
                        <w:t>Common Sense</w:t>
                      </w:r>
                      <w:r w:rsidRPr="00C809B3">
                        <w:rPr>
                          <w:b/>
                          <w:i/>
                          <w:color w:val="000000"/>
                          <w:sz w:val="20"/>
                          <w:szCs w:val="20"/>
                        </w:rPr>
                        <w:t xml:space="preserve"> </w:t>
                      </w:r>
                      <w:r w:rsidRPr="00C809B3">
                        <w:rPr>
                          <w:color w:val="000000"/>
                          <w:sz w:val="20"/>
                          <w:szCs w:val="20"/>
                        </w:rPr>
                        <w:t xml:space="preserve">- a pamphlet published by Thomas Paine in 1776 to convince the American colonists to support becoming independent from </w:t>
                      </w:r>
                      <w:proofErr w:type="gramStart"/>
                      <w:r w:rsidRPr="00C809B3">
                        <w:rPr>
                          <w:color w:val="000000"/>
                          <w:sz w:val="20"/>
                          <w:szCs w:val="20"/>
                        </w:rPr>
                        <w:t>England</w:t>
                      </w:r>
                      <w:proofErr w:type="gramEnd"/>
                    </w:p>
                    <w:p w14:paraId="788B8186" w14:textId="21177445" w:rsidR="00C809B3" w:rsidRPr="00C809B3" w:rsidRDefault="00C809B3" w:rsidP="00C809B3">
                      <w:pPr>
                        <w:spacing w:before="80" w:line="276" w:lineRule="auto"/>
                        <w:ind w:left="143" w:right="148"/>
                        <w:textDirection w:val="btLr"/>
                        <w:rPr>
                          <w:sz w:val="20"/>
                          <w:szCs w:val="20"/>
                        </w:rPr>
                      </w:pPr>
                      <w:r w:rsidRPr="00C809B3">
                        <w:rPr>
                          <w:b/>
                          <w:color w:val="000000"/>
                          <w:sz w:val="20"/>
                          <w:szCs w:val="20"/>
                          <w:u w:val="single"/>
                        </w:rPr>
                        <w:t>consent of the governed</w:t>
                      </w:r>
                      <w:r w:rsidRPr="00C809B3">
                        <w:rPr>
                          <w:b/>
                          <w:color w:val="000000"/>
                          <w:sz w:val="20"/>
                          <w:szCs w:val="20"/>
                        </w:rPr>
                        <w:t xml:space="preserve"> </w:t>
                      </w:r>
                      <w:r w:rsidRPr="00C809B3">
                        <w:rPr>
                          <w:color w:val="000000"/>
                          <w:sz w:val="20"/>
                          <w:szCs w:val="20"/>
                        </w:rPr>
                        <w:t xml:space="preserve">- an agreement made by the people to establish a government and obey its </w:t>
                      </w:r>
                      <w:proofErr w:type="gramStart"/>
                      <w:r w:rsidRPr="00C809B3">
                        <w:rPr>
                          <w:color w:val="000000"/>
                          <w:sz w:val="20"/>
                          <w:szCs w:val="20"/>
                        </w:rPr>
                        <w:t>laws</w:t>
                      </w:r>
                      <w:proofErr w:type="gramEnd"/>
                    </w:p>
                    <w:p w14:paraId="5D8F9C69" w14:textId="77777777" w:rsidR="00C809B3" w:rsidRDefault="00C809B3" w:rsidP="00C809B3">
                      <w:pPr>
                        <w:spacing w:before="148" w:line="276" w:lineRule="auto"/>
                        <w:ind w:left="143" w:right="192"/>
                        <w:textDirection w:val="btLr"/>
                        <w:rPr>
                          <w:sz w:val="20"/>
                          <w:szCs w:val="20"/>
                        </w:rPr>
                      </w:pPr>
                      <w:r w:rsidRPr="00C809B3">
                        <w:rPr>
                          <w:b/>
                          <w:color w:val="000000"/>
                          <w:sz w:val="20"/>
                          <w:szCs w:val="20"/>
                          <w:u w:val="single"/>
                        </w:rPr>
                        <w:t>English Bill of Rights</w:t>
                      </w:r>
                      <w:r w:rsidRPr="00C809B3">
                        <w:rPr>
                          <w:b/>
                          <w:color w:val="000000"/>
                          <w:sz w:val="20"/>
                          <w:szCs w:val="20"/>
                        </w:rPr>
                        <w:t xml:space="preserve"> </w:t>
                      </w:r>
                      <w:r w:rsidRPr="00C809B3">
                        <w:rPr>
                          <w:color w:val="000000"/>
                          <w:sz w:val="20"/>
                          <w:szCs w:val="20"/>
                        </w:rPr>
                        <w:t>- a government document that expanded the powers of the English Parliament and expanded the rights of the people, as well as further limited the rights of the king; written by the members of the English Parliament in 1689</w:t>
                      </w:r>
                    </w:p>
                    <w:p w14:paraId="0C9F0059" w14:textId="77777777" w:rsidR="00C809B3" w:rsidRDefault="00C809B3" w:rsidP="00C809B3">
                      <w:pPr>
                        <w:spacing w:before="148" w:line="276" w:lineRule="auto"/>
                        <w:ind w:left="143" w:right="192"/>
                        <w:textDirection w:val="btLr"/>
                        <w:rPr>
                          <w:sz w:val="20"/>
                          <w:szCs w:val="20"/>
                        </w:rPr>
                      </w:pPr>
                      <w:r w:rsidRPr="00C809B3">
                        <w:rPr>
                          <w:b/>
                          <w:i/>
                          <w:color w:val="000000"/>
                          <w:sz w:val="20"/>
                          <w:szCs w:val="20"/>
                          <w:u w:val="single"/>
                        </w:rPr>
                        <w:t>habeas corpus</w:t>
                      </w:r>
                      <w:r w:rsidRPr="00C809B3">
                        <w:rPr>
                          <w:b/>
                          <w:color w:val="000000"/>
                          <w:sz w:val="20"/>
                          <w:szCs w:val="20"/>
                        </w:rPr>
                        <w:t xml:space="preserve"> </w:t>
                      </w:r>
                      <w:r w:rsidRPr="00C809B3">
                        <w:rPr>
                          <w:color w:val="000000"/>
                          <w:sz w:val="20"/>
                          <w:szCs w:val="20"/>
                        </w:rPr>
                        <w:t xml:space="preserve">- the principle that the government has to provide a cause or reason for holding a person in </w:t>
                      </w:r>
                      <w:proofErr w:type="gramStart"/>
                      <w:r w:rsidRPr="00C809B3">
                        <w:rPr>
                          <w:color w:val="000000"/>
                          <w:sz w:val="20"/>
                          <w:szCs w:val="20"/>
                        </w:rPr>
                        <w:t>jail</w:t>
                      </w:r>
                      <w:proofErr w:type="gramEnd"/>
                    </w:p>
                    <w:p w14:paraId="2E3B32DA" w14:textId="77777777" w:rsidR="00C809B3" w:rsidRDefault="00C809B3" w:rsidP="00C809B3">
                      <w:pPr>
                        <w:spacing w:before="148" w:line="276" w:lineRule="auto"/>
                        <w:ind w:left="143" w:right="192"/>
                        <w:textDirection w:val="btLr"/>
                        <w:rPr>
                          <w:sz w:val="20"/>
                          <w:szCs w:val="20"/>
                        </w:rPr>
                      </w:pPr>
                      <w:r w:rsidRPr="00C809B3">
                        <w:rPr>
                          <w:b/>
                          <w:color w:val="000000"/>
                          <w:sz w:val="20"/>
                          <w:szCs w:val="20"/>
                          <w:u w:val="single"/>
                        </w:rPr>
                        <w:t>limited government</w:t>
                      </w:r>
                      <w:r w:rsidRPr="00C809B3">
                        <w:rPr>
                          <w:b/>
                          <w:color w:val="000000"/>
                          <w:sz w:val="20"/>
                          <w:szCs w:val="20"/>
                        </w:rPr>
                        <w:t xml:space="preserve"> </w:t>
                      </w:r>
                      <w:r w:rsidRPr="00C809B3">
                        <w:rPr>
                          <w:color w:val="000000"/>
                          <w:sz w:val="20"/>
                          <w:szCs w:val="20"/>
                        </w:rPr>
                        <w:t xml:space="preserve">- a government that has been limited in power by a constitution, or written </w:t>
                      </w:r>
                      <w:proofErr w:type="gramStart"/>
                      <w:r w:rsidRPr="00C809B3">
                        <w:rPr>
                          <w:color w:val="000000"/>
                          <w:sz w:val="20"/>
                          <w:szCs w:val="20"/>
                        </w:rPr>
                        <w:t>agreement</w:t>
                      </w:r>
                      <w:proofErr w:type="gramEnd"/>
                    </w:p>
                    <w:p w14:paraId="0D874200" w14:textId="1B6C8BC8" w:rsidR="00C809B3" w:rsidRPr="00C809B3" w:rsidRDefault="00C809B3" w:rsidP="00C809B3">
                      <w:pPr>
                        <w:spacing w:before="148" w:line="276" w:lineRule="auto"/>
                        <w:ind w:left="143" w:right="192"/>
                        <w:textDirection w:val="btLr"/>
                        <w:rPr>
                          <w:sz w:val="20"/>
                          <w:szCs w:val="20"/>
                        </w:rPr>
                      </w:pPr>
                      <w:r w:rsidRPr="00C809B3">
                        <w:rPr>
                          <w:b/>
                          <w:color w:val="000000"/>
                          <w:sz w:val="20"/>
                          <w:szCs w:val="20"/>
                          <w:u w:val="single"/>
                        </w:rPr>
                        <w:t>limited monarchy</w:t>
                      </w:r>
                      <w:r w:rsidRPr="00C809B3">
                        <w:rPr>
                          <w:b/>
                          <w:color w:val="000000"/>
                          <w:sz w:val="20"/>
                          <w:szCs w:val="20"/>
                        </w:rPr>
                        <w:t xml:space="preserve"> </w:t>
                      </w:r>
                      <w:r w:rsidRPr="00C809B3">
                        <w:rPr>
                          <w:color w:val="000000"/>
                          <w:sz w:val="20"/>
                          <w:szCs w:val="20"/>
                        </w:rPr>
                        <w:t xml:space="preserve">- a system of government in which the king or queen shares authority with an elected legislature and agrees to be bound by a constitution or a set of laws, also known as a constitutional </w:t>
                      </w:r>
                      <w:proofErr w:type="gramStart"/>
                      <w:r w:rsidRPr="00C809B3">
                        <w:rPr>
                          <w:color w:val="000000"/>
                          <w:sz w:val="20"/>
                          <w:szCs w:val="20"/>
                        </w:rPr>
                        <w:t>monarchy</w:t>
                      </w:r>
                      <w:proofErr w:type="gramEnd"/>
                    </w:p>
                    <w:p w14:paraId="18FBBF29" w14:textId="77777777" w:rsidR="00C809B3" w:rsidRPr="00C809B3" w:rsidRDefault="00C809B3" w:rsidP="00C809B3">
                      <w:pPr>
                        <w:spacing w:before="146" w:line="276" w:lineRule="auto"/>
                        <w:ind w:left="143" w:right="243"/>
                        <w:textDirection w:val="btLr"/>
                        <w:rPr>
                          <w:sz w:val="20"/>
                          <w:szCs w:val="20"/>
                        </w:rPr>
                      </w:pPr>
                      <w:r w:rsidRPr="00C809B3">
                        <w:rPr>
                          <w:b/>
                          <w:color w:val="000000"/>
                          <w:sz w:val="20"/>
                          <w:szCs w:val="20"/>
                          <w:u w:val="single"/>
                        </w:rPr>
                        <w:t>Magna Carta</w:t>
                      </w:r>
                      <w:r w:rsidRPr="00C809B3">
                        <w:rPr>
                          <w:b/>
                          <w:color w:val="000000"/>
                          <w:sz w:val="20"/>
                          <w:szCs w:val="20"/>
                        </w:rPr>
                        <w:t xml:space="preserve"> </w:t>
                      </w:r>
                      <w:r w:rsidRPr="00C809B3">
                        <w:rPr>
                          <w:color w:val="000000"/>
                          <w:sz w:val="20"/>
                          <w:szCs w:val="20"/>
                        </w:rPr>
                        <w:t xml:space="preserve">- a government document that limited the power of the king of England and protected the rights of the nobility; written by the English nobles in </w:t>
                      </w:r>
                      <w:proofErr w:type="gramStart"/>
                      <w:r w:rsidRPr="00C809B3">
                        <w:rPr>
                          <w:color w:val="000000"/>
                          <w:sz w:val="20"/>
                          <w:szCs w:val="20"/>
                        </w:rPr>
                        <w:t>1215</w:t>
                      </w:r>
                      <w:proofErr w:type="gramEnd"/>
                    </w:p>
                    <w:p w14:paraId="5712AE02" w14:textId="77777777" w:rsidR="00C809B3" w:rsidRDefault="00C809B3" w:rsidP="00C809B3">
                      <w:pPr>
                        <w:spacing w:before="140" w:line="276" w:lineRule="auto"/>
                        <w:ind w:left="143" w:right="192"/>
                        <w:textDirection w:val="btLr"/>
                        <w:rPr>
                          <w:sz w:val="20"/>
                          <w:szCs w:val="20"/>
                        </w:rPr>
                      </w:pPr>
                      <w:r w:rsidRPr="00C809B3">
                        <w:rPr>
                          <w:b/>
                          <w:color w:val="000000"/>
                          <w:sz w:val="20"/>
                          <w:szCs w:val="20"/>
                          <w:u w:val="single"/>
                        </w:rPr>
                        <w:t>Mayflower Compact</w:t>
                      </w:r>
                      <w:r w:rsidRPr="00C809B3">
                        <w:rPr>
                          <w:b/>
                          <w:color w:val="000000"/>
                          <w:sz w:val="20"/>
                          <w:szCs w:val="20"/>
                        </w:rPr>
                        <w:t xml:space="preserve"> </w:t>
                      </w:r>
                      <w:r w:rsidRPr="00C809B3">
                        <w:rPr>
                          <w:color w:val="000000"/>
                          <w:sz w:val="20"/>
                          <w:szCs w:val="20"/>
                        </w:rPr>
                        <w:t>- an agreement between individuals that created a government that would provide order and protect the rights of the colonists; written by a group of English Puritans in Massachusetts in 1620</w:t>
                      </w:r>
                    </w:p>
                    <w:p w14:paraId="4C4408E1" w14:textId="77777777" w:rsidR="00C809B3" w:rsidRDefault="00C809B3" w:rsidP="00C809B3">
                      <w:pPr>
                        <w:spacing w:before="140" w:line="276" w:lineRule="auto"/>
                        <w:ind w:left="143" w:right="192"/>
                        <w:textDirection w:val="btLr"/>
                        <w:rPr>
                          <w:sz w:val="20"/>
                          <w:szCs w:val="20"/>
                        </w:rPr>
                      </w:pPr>
                      <w:r w:rsidRPr="00C809B3">
                        <w:rPr>
                          <w:b/>
                          <w:color w:val="000000"/>
                          <w:sz w:val="20"/>
                          <w:szCs w:val="20"/>
                          <w:u w:val="single"/>
                        </w:rPr>
                        <w:t>self-government</w:t>
                      </w:r>
                      <w:r w:rsidRPr="00C809B3">
                        <w:rPr>
                          <w:b/>
                          <w:color w:val="000000"/>
                          <w:sz w:val="20"/>
                          <w:szCs w:val="20"/>
                        </w:rPr>
                        <w:t xml:space="preserve"> </w:t>
                      </w:r>
                      <w:r w:rsidRPr="00C809B3">
                        <w:rPr>
                          <w:color w:val="000000"/>
                          <w:sz w:val="20"/>
                          <w:szCs w:val="20"/>
                        </w:rPr>
                        <w:t xml:space="preserve">- popular or representative system where the people create and run their own </w:t>
                      </w:r>
                      <w:proofErr w:type="gramStart"/>
                      <w:r w:rsidRPr="00C809B3">
                        <w:rPr>
                          <w:color w:val="000000"/>
                          <w:sz w:val="20"/>
                          <w:szCs w:val="20"/>
                        </w:rPr>
                        <w:t>government</w:t>
                      </w:r>
                      <w:proofErr w:type="gramEnd"/>
                    </w:p>
                    <w:p w14:paraId="3086DED6" w14:textId="5CF8B4FC" w:rsidR="00C809B3" w:rsidRPr="00C809B3" w:rsidRDefault="00C809B3" w:rsidP="00C809B3">
                      <w:pPr>
                        <w:spacing w:before="140" w:line="276" w:lineRule="auto"/>
                        <w:ind w:left="143" w:right="192"/>
                        <w:textDirection w:val="btLr"/>
                        <w:rPr>
                          <w:sz w:val="20"/>
                          <w:szCs w:val="20"/>
                        </w:rPr>
                      </w:pPr>
                      <w:r w:rsidRPr="00C809B3">
                        <w:rPr>
                          <w:b/>
                          <w:color w:val="000000"/>
                          <w:sz w:val="20"/>
                          <w:szCs w:val="20"/>
                          <w:u w:val="single"/>
                        </w:rPr>
                        <w:t>tyranny</w:t>
                      </w:r>
                      <w:r w:rsidRPr="00C809B3">
                        <w:rPr>
                          <w:b/>
                          <w:color w:val="000000"/>
                          <w:sz w:val="20"/>
                          <w:szCs w:val="20"/>
                        </w:rPr>
                        <w:t xml:space="preserve"> </w:t>
                      </w:r>
                      <w:r w:rsidRPr="00C809B3">
                        <w:rPr>
                          <w:color w:val="000000"/>
                          <w:sz w:val="20"/>
                          <w:szCs w:val="20"/>
                        </w:rPr>
                        <w:t xml:space="preserve">- a government that abuses its </w:t>
                      </w:r>
                      <w:proofErr w:type="gramStart"/>
                      <w:r w:rsidRPr="00C809B3">
                        <w:rPr>
                          <w:color w:val="000000"/>
                          <w:sz w:val="20"/>
                          <w:szCs w:val="20"/>
                        </w:rPr>
                        <w:t>power</w:t>
                      </w:r>
                      <w:proofErr w:type="gramEnd"/>
                    </w:p>
                  </w:txbxContent>
                </v:textbox>
                <w10:wrap type="topAndBottom"/>
              </v:shape>
            </w:pict>
          </mc:Fallback>
        </mc:AlternateContent>
      </w:r>
      <w:r w:rsidRPr="00C809B3">
        <w:rPr>
          <w:b/>
          <w:i/>
          <w:color w:val="000000"/>
          <w:sz w:val="24"/>
          <w:szCs w:val="24"/>
        </w:rPr>
        <w:t xml:space="preserve">Common Sense </w:t>
      </w:r>
      <w:r w:rsidRPr="00C809B3">
        <w:rPr>
          <w:color w:val="000000"/>
          <w:sz w:val="24"/>
          <w:szCs w:val="24"/>
        </w:rPr>
        <w:t xml:space="preserve">was a pamphlet (booklet) written in 1776 by Thomas Paine, who encouraged colonists to seek independence from England. The pamphlet accused King George III of England of </w:t>
      </w:r>
      <w:r w:rsidRPr="00C809B3">
        <w:rPr>
          <w:b/>
          <w:color w:val="000000"/>
          <w:sz w:val="24"/>
          <w:szCs w:val="24"/>
        </w:rPr>
        <w:t>tyranny</w:t>
      </w:r>
      <w:r w:rsidRPr="00C809B3">
        <w:rPr>
          <w:color w:val="000000"/>
          <w:sz w:val="24"/>
          <w:szCs w:val="24"/>
        </w:rPr>
        <w:t xml:space="preserve">, challenged his right to power over the colonists, and blamed him for treating the colonists unfairly. Paine also wrote that the colonies needed a written constitution with a set of rules that everyone would have to follow and a government that could not abuse its power. </w:t>
      </w:r>
      <w:r w:rsidRPr="00C809B3">
        <w:rPr>
          <w:i/>
          <w:color w:val="000000"/>
          <w:sz w:val="24"/>
          <w:szCs w:val="24"/>
        </w:rPr>
        <w:t>Common Sense</w:t>
      </w:r>
      <w:r w:rsidRPr="00C809B3">
        <w:rPr>
          <w:b/>
          <w:i/>
          <w:color w:val="000000"/>
          <w:sz w:val="24"/>
          <w:szCs w:val="24"/>
        </w:rPr>
        <w:t xml:space="preserve"> </w:t>
      </w:r>
      <w:r w:rsidRPr="00C809B3">
        <w:rPr>
          <w:color w:val="000000"/>
          <w:sz w:val="24"/>
          <w:szCs w:val="24"/>
        </w:rPr>
        <w:t xml:space="preserve">influenced many colonists to support the Declaration of Independence. The Declaration of Independence argued that the people must change or abolish (remove from power) a destructive government and replace it with one that meets the needs of the people. </w:t>
      </w:r>
      <w:r w:rsidRPr="00C809B3">
        <w:rPr>
          <w:i/>
          <w:color w:val="000000"/>
          <w:sz w:val="24"/>
          <w:szCs w:val="24"/>
        </w:rPr>
        <w:t xml:space="preserve">Common Sense </w:t>
      </w:r>
      <w:r w:rsidRPr="00C809B3">
        <w:rPr>
          <w:color w:val="000000"/>
          <w:sz w:val="24"/>
          <w:szCs w:val="24"/>
        </w:rPr>
        <w:t>also influenced the government that was later established in the United States. It supported the idea that the U.S. Constitution is the law of the land. It also supported the government established by the U.S. Constitution, where none of the three branches of government can become too powerful.</w:t>
      </w: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084F" w14:textId="77777777" w:rsidR="000F30F6" w:rsidRDefault="000F30F6" w:rsidP="00425560">
      <w:r>
        <w:separator/>
      </w:r>
    </w:p>
  </w:endnote>
  <w:endnote w:type="continuationSeparator" w:id="0">
    <w:p w14:paraId="665FBCEB" w14:textId="77777777" w:rsidR="000F30F6" w:rsidRDefault="000F30F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39B0" w14:textId="77777777" w:rsidR="000F30F6" w:rsidRDefault="000F30F6" w:rsidP="00425560">
      <w:r>
        <w:separator/>
      </w:r>
    </w:p>
  </w:footnote>
  <w:footnote w:type="continuationSeparator" w:id="0">
    <w:p w14:paraId="07E9BA81" w14:textId="77777777" w:rsidR="000F30F6" w:rsidRDefault="000F30F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0F30F6"/>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20A4F"/>
    <w:rsid w:val="005613EA"/>
    <w:rsid w:val="0059419A"/>
    <w:rsid w:val="005C4ABE"/>
    <w:rsid w:val="005D53C2"/>
    <w:rsid w:val="006246D8"/>
    <w:rsid w:val="006371A3"/>
    <w:rsid w:val="00637218"/>
    <w:rsid w:val="00642A1F"/>
    <w:rsid w:val="00685C90"/>
    <w:rsid w:val="006936FE"/>
    <w:rsid w:val="0069768D"/>
    <w:rsid w:val="006B79BF"/>
    <w:rsid w:val="006D0620"/>
    <w:rsid w:val="006E700A"/>
    <w:rsid w:val="006F4896"/>
    <w:rsid w:val="00745430"/>
    <w:rsid w:val="0075450E"/>
    <w:rsid w:val="00802073"/>
    <w:rsid w:val="00857EF0"/>
    <w:rsid w:val="0087181C"/>
    <w:rsid w:val="00992873"/>
    <w:rsid w:val="00A04886"/>
    <w:rsid w:val="00A06CBF"/>
    <w:rsid w:val="00A56784"/>
    <w:rsid w:val="00A91A6D"/>
    <w:rsid w:val="00AC0AAB"/>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2023-06-30T12:49:00Z</dcterms:created>
  <dcterms:modified xsi:type="dcterms:W3CDTF">2023-07-17T23:35:00Z</dcterms:modified>
</cp:coreProperties>
</file>