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21B25A3F" w:rsidR="00AA766F" w:rsidRPr="00D94B5E" w:rsidRDefault="00C541C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75C97818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0861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3492E5CE" w:rsidR="008219F2" w:rsidRPr="008219F2" w:rsidRDefault="008219F2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8219F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Federal Government: SS.7.C</w:t>
                            </w:r>
                            <w:r w:rsidR="008F302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G.3.7</w:t>
                            </w:r>
                          </w:p>
                          <w:p w14:paraId="47DB9580" w14:textId="766E5339" w:rsidR="008219F2" w:rsidRPr="00FA1421" w:rsidRDefault="008219F2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A1421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Structure, Powers &amp; Processes of Federal Government </w:t>
                            </w:r>
                          </w:p>
                          <w:p w14:paraId="4E033DCB" w14:textId="0B86760B" w:rsidR="008219F2" w:rsidRPr="00FA1421" w:rsidRDefault="008219F2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A1421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  <w:r w:rsidR="005C788C" w:rsidRPr="00FA1421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0;width:24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" filled="f" stroked="f">
                <v:textbox>
                  <w:txbxContent>
                    <w:p w14:paraId="0CF90258" w14:textId="3492E5CE" w:rsidR="008219F2" w:rsidRPr="008219F2" w:rsidRDefault="008219F2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8219F2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Federal Government: SS.7.C</w:t>
                      </w:r>
                      <w:r w:rsidR="008F302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G.3.7</w:t>
                      </w:r>
                    </w:p>
                    <w:p w14:paraId="47DB9580" w14:textId="766E5339" w:rsidR="008219F2" w:rsidRPr="00FA1421" w:rsidRDefault="008219F2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A1421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Structure, Powers &amp; Processes of Federal Government </w:t>
                      </w:r>
                    </w:p>
                    <w:p w14:paraId="4E033DCB" w14:textId="0B86760B" w:rsidR="008219F2" w:rsidRPr="00FA1421" w:rsidRDefault="008219F2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A1421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  <w:r w:rsidR="005C788C" w:rsidRPr="00FA1421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1DB">
        <w:rPr>
          <w:noProof/>
        </w:rPr>
        <w:drawing>
          <wp:anchor distT="0" distB="0" distL="114300" distR="114300" simplePos="0" relativeHeight="251687936" behindDoc="0" locked="0" layoutInCell="1" allowOverlap="1" wp14:anchorId="2EEC6E2E" wp14:editId="0B8CE25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0C5C8BDD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8219F2" w:rsidRPr="00413CBB" w:rsidRDefault="008219F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8219F2" w:rsidRPr="00413CBB" w:rsidRDefault="008219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8219F2" w:rsidRPr="00413CBB" w:rsidRDefault="008219F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8219F2" w:rsidRPr="00413CBB" w:rsidRDefault="008219F2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8219F2" w:rsidRPr="00413CBB" w:rsidRDefault="008219F2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8219F2" w:rsidRPr="00413CBB" w:rsidRDefault="008219F2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51D4A" w14:textId="16CEF2A5" w:rsidR="001962A8" w:rsidRDefault="001962A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44B3396C">
                <wp:simplePos x="0" y="0"/>
                <wp:positionH relativeFrom="margin">
                  <wp:posOffset>1371600</wp:posOffset>
                </wp:positionH>
                <wp:positionV relativeFrom="paragraph">
                  <wp:posOffset>3810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5C735E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08pt,.3pt" to="63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" strokecolor="#c0504d [3205]" strokeweight="2.25pt">
                <w10:wrap anchorx="margin"/>
              </v:line>
            </w:pict>
          </mc:Fallback>
        </mc:AlternateContent>
      </w:r>
    </w:p>
    <w:p w14:paraId="07874053" w14:textId="405B69EE" w:rsidR="00413CBB" w:rsidRPr="001962A8" w:rsidRDefault="008219F2" w:rsidP="001962A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Legislative Branch: </w:t>
      </w:r>
      <w:r w:rsidR="005C788C">
        <w:rPr>
          <w:rFonts w:ascii="Arial" w:hAnsi="Arial" w:cs="Arial"/>
          <w:b/>
          <w:sz w:val="30"/>
          <w:szCs w:val="30"/>
        </w:rPr>
        <w:t>Committees and Appointments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5C788C">
        <w:rPr>
          <w:rFonts w:ascii="Arial" w:hAnsi="Arial" w:cs="Arial"/>
          <w:b/>
          <w:sz w:val="30"/>
          <w:szCs w:val="30"/>
        </w:rPr>
        <w:t>Video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5C788C">
        <w:trPr>
          <w:trHeight w:val="1466"/>
        </w:trPr>
        <w:tc>
          <w:tcPr>
            <w:tcW w:w="3078" w:type="dxa"/>
          </w:tcPr>
          <w:p w14:paraId="466D3F07" w14:textId="7908A095" w:rsidR="00CC4490" w:rsidRPr="001962A8" w:rsidRDefault="002A180A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1.</w:t>
            </w:r>
            <w:r w:rsidR="001962A8">
              <w:t xml:space="preserve"> </w:t>
            </w:r>
            <w:r w:rsidR="005C788C" w:rsidRPr="005C788C">
              <w:rPr>
                <w:rFonts w:ascii="Arial" w:eastAsia="Times New Roman" w:hAnsi="Arial" w:cs="Arial"/>
                <w:color w:val="000000" w:themeColor="text1"/>
              </w:rPr>
              <w:t xml:space="preserve">What is the role of committees in the lawmaking process?  </w:t>
            </w:r>
          </w:p>
          <w:p w14:paraId="6817B8F8" w14:textId="77777777" w:rsidR="0087784E" w:rsidRPr="007A1BD9" w:rsidRDefault="0087784E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5C788C">
        <w:trPr>
          <w:trHeight w:val="1543"/>
        </w:trPr>
        <w:tc>
          <w:tcPr>
            <w:tcW w:w="3078" w:type="dxa"/>
          </w:tcPr>
          <w:p w14:paraId="0F73A7B7" w14:textId="6D2383DB" w:rsidR="00F36283" w:rsidRPr="001962A8" w:rsidRDefault="002A180A">
            <w:pPr>
              <w:rPr>
                <w:rFonts w:ascii="Arial" w:eastAsia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2.</w:t>
            </w:r>
            <w:r w:rsidRPr="007A1BD9">
              <w:rPr>
                <w:rFonts w:ascii="Arial" w:hAnsi="Arial" w:cs="Arial"/>
              </w:rPr>
              <w:t xml:space="preserve"> </w:t>
            </w:r>
            <w:r w:rsidR="005C788C" w:rsidRPr="005C788C">
              <w:rPr>
                <w:rFonts w:ascii="Arial" w:eastAsia="Arial" w:hAnsi="Arial" w:cs="Arial"/>
              </w:rPr>
              <w:t>What are standing committees?</w:t>
            </w:r>
          </w:p>
          <w:p w14:paraId="62F5D3DF" w14:textId="77777777" w:rsidR="0087784E" w:rsidRPr="007A1BD9" w:rsidRDefault="0087784E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5C788C">
        <w:trPr>
          <w:trHeight w:val="1543"/>
        </w:trPr>
        <w:tc>
          <w:tcPr>
            <w:tcW w:w="3078" w:type="dxa"/>
          </w:tcPr>
          <w:p w14:paraId="358BB0B4" w14:textId="240193C5" w:rsidR="0087784E" w:rsidRPr="007A1BD9" w:rsidRDefault="002A180A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3.</w:t>
            </w:r>
            <w:r w:rsidRPr="007A1BD9">
              <w:rPr>
                <w:rFonts w:ascii="Arial" w:hAnsi="Arial" w:cs="Arial"/>
              </w:rPr>
              <w:t xml:space="preserve"> </w:t>
            </w:r>
            <w:r w:rsidR="005C788C" w:rsidRPr="005C788C">
              <w:rPr>
                <w:rFonts w:ascii="Arial" w:hAnsi="Arial" w:cs="Arial"/>
              </w:rPr>
              <w:t>What are conference committees?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5C788C">
        <w:trPr>
          <w:trHeight w:val="1543"/>
        </w:trPr>
        <w:tc>
          <w:tcPr>
            <w:tcW w:w="3078" w:type="dxa"/>
          </w:tcPr>
          <w:p w14:paraId="21DAC9D2" w14:textId="515809C6" w:rsidR="00CC4490" w:rsidRPr="007A1BD9" w:rsidRDefault="002A180A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4.</w:t>
            </w:r>
            <w:r w:rsidRPr="007A1BD9">
              <w:rPr>
                <w:rFonts w:ascii="Arial" w:hAnsi="Arial" w:cs="Arial"/>
              </w:rPr>
              <w:t xml:space="preserve"> </w:t>
            </w:r>
            <w:r w:rsidR="005C788C" w:rsidRPr="005C788C">
              <w:rPr>
                <w:rFonts w:ascii="Arial" w:hAnsi="Arial" w:cs="Arial"/>
              </w:rPr>
              <w:t>What are special committees?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5C788C">
        <w:trPr>
          <w:trHeight w:val="1543"/>
        </w:trPr>
        <w:tc>
          <w:tcPr>
            <w:tcW w:w="3078" w:type="dxa"/>
          </w:tcPr>
          <w:p w14:paraId="2DC503CA" w14:textId="6BE7C206" w:rsidR="00C541C0" w:rsidRPr="007A1BD9" w:rsidRDefault="002A180A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5.</w:t>
            </w:r>
            <w:r w:rsidRPr="007A1BD9">
              <w:rPr>
                <w:rFonts w:ascii="Arial" w:hAnsi="Arial" w:cs="Arial"/>
              </w:rPr>
              <w:t xml:space="preserve"> </w:t>
            </w:r>
            <w:r w:rsidR="005C788C" w:rsidRPr="005C788C">
              <w:rPr>
                <w:rFonts w:ascii="Arial" w:eastAsia="Times New Roman" w:hAnsi="Arial" w:cs="Arial"/>
                <w:color w:val="000000" w:themeColor="text1"/>
              </w:rPr>
              <w:t>Wha</w:t>
            </w:r>
            <w:r w:rsidR="005C788C">
              <w:rPr>
                <w:rFonts w:ascii="Arial" w:eastAsia="Times New Roman" w:hAnsi="Arial" w:cs="Arial"/>
                <w:color w:val="000000" w:themeColor="text1"/>
              </w:rPr>
              <w:t>t is the role of the Senate in presidential a</w:t>
            </w:r>
            <w:r w:rsidR="005C788C" w:rsidRPr="005C788C">
              <w:rPr>
                <w:rFonts w:ascii="Arial" w:eastAsia="Times New Roman" w:hAnsi="Arial" w:cs="Arial"/>
                <w:color w:val="000000" w:themeColor="text1"/>
              </w:rPr>
              <w:t>ppointments?</w:t>
            </w:r>
          </w:p>
          <w:p w14:paraId="4D899D37" w14:textId="058A82B5" w:rsidR="00CC4490" w:rsidRPr="007A1BD9" w:rsidRDefault="00CC4490" w:rsidP="002A180A">
            <w:pPr>
              <w:rPr>
                <w:rFonts w:ascii="Arial" w:hAnsi="Arial" w:cs="Arial"/>
              </w:rPr>
            </w:pPr>
          </w:p>
          <w:p w14:paraId="33612FCE" w14:textId="77777777" w:rsidR="00F36283" w:rsidRPr="007A1BD9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</w:tbl>
    <w:p w14:paraId="1EA5F1EF" w14:textId="77777777" w:rsidR="0022071B" w:rsidRPr="00A12DEA" w:rsidRDefault="0022071B" w:rsidP="001962A8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1509A5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7C4F1" w14:textId="77777777" w:rsidR="000875E8" w:rsidRDefault="000875E8" w:rsidP="00BF58F1">
      <w:r>
        <w:separator/>
      </w:r>
    </w:p>
  </w:endnote>
  <w:endnote w:type="continuationSeparator" w:id="0">
    <w:p w14:paraId="6E9FDFF4" w14:textId="77777777" w:rsidR="000875E8" w:rsidRDefault="000875E8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8219F2" w:rsidRPr="002E228E" w:rsidRDefault="008219F2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5C788C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8219F2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8219F2" w:rsidRDefault="00000000" w:rsidP="003C7934">
          <w:hyperlink r:id="rId1" w:history="1">
            <w:r w:rsidR="008219F2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8219F2" w:rsidRPr="0095409D" w:rsidRDefault="008219F2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8219F2" w:rsidRDefault="00000000" w:rsidP="003C7934">
          <w:pPr>
            <w:jc w:val="right"/>
          </w:pPr>
          <w:hyperlink r:id="rId3" w:history="1">
            <w:r w:rsidR="008219F2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8219F2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8219F2" w:rsidRDefault="008219F2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8219F2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8219F2" w:rsidRDefault="00000000" w:rsidP="003C7934">
          <w:hyperlink r:id="rId1" w:history="1">
            <w:r w:rsidR="008219F2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8219F2" w:rsidRPr="0095409D" w:rsidRDefault="008219F2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8219F2" w:rsidRDefault="00000000" w:rsidP="003C7934">
          <w:pPr>
            <w:jc w:val="right"/>
          </w:pPr>
          <w:hyperlink r:id="rId3" w:history="1">
            <w:r w:rsidR="008219F2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8219F2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8219F2" w:rsidRDefault="008219F2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C4A4D" w14:textId="77777777" w:rsidR="000875E8" w:rsidRDefault="000875E8" w:rsidP="00BF58F1">
      <w:r>
        <w:separator/>
      </w:r>
    </w:p>
  </w:footnote>
  <w:footnote w:type="continuationSeparator" w:id="0">
    <w:p w14:paraId="135E1AA7" w14:textId="77777777" w:rsidR="000875E8" w:rsidRDefault="000875E8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8219F2" w:rsidRDefault="008219F2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9ED"/>
    <w:rsid w:val="00002FFC"/>
    <w:rsid w:val="00034644"/>
    <w:rsid w:val="00036D55"/>
    <w:rsid w:val="00036FDF"/>
    <w:rsid w:val="00074D76"/>
    <w:rsid w:val="00082886"/>
    <w:rsid w:val="000875E8"/>
    <w:rsid w:val="0010273F"/>
    <w:rsid w:val="00137856"/>
    <w:rsid w:val="00142465"/>
    <w:rsid w:val="00144A66"/>
    <w:rsid w:val="001509A5"/>
    <w:rsid w:val="001725AD"/>
    <w:rsid w:val="0019512B"/>
    <w:rsid w:val="001962A8"/>
    <w:rsid w:val="001C1FD2"/>
    <w:rsid w:val="00214ACE"/>
    <w:rsid w:val="0022071B"/>
    <w:rsid w:val="00231B69"/>
    <w:rsid w:val="002A180A"/>
    <w:rsid w:val="002A5EF1"/>
    <w:rsid w:val="002E0233"/>
    <w:rsid w:val="002E228E"/>
    <w:rsid w:val="002E430A"/>
    <w:rsid w:val="00300523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098E"/>
    <w:rsid w:val="004B225F"/>
    <w:rsid w:val="004B5B93"/>
    <w:rsid w:val="004C279F"/>
    <w:rsid w:val="00516FB0"/>
    <w:rsid w:val="00583C82"/>
    <w:rsid w:val="005A2699"/>
    <w:rsid w:val="005C788C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261DB"/>
    <w:rsid w:val="00765D0E"/>
    <w:rsid w:val="007A1BD9"/>
    <w:rsid w:val="007B72E5"/>
    <w:rsid w:val="008219F2"/>
    <w:rsid w:val="0087784E"/>
    <w:rsid w:val="008A464F"/>
    <w:rsid w:val="008A5357"/>
    <w:rsid w:val="008A79ED"/>
    <w:rsid w:val="008B7871"/>
    <w:rsid w:val="008F3020"/>
    <w:rsid w:val="00975529"/>
    <w:rsid w:val="009B2B43"/>
    <w:rsid w:val="009C48EC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44F15"/>
    <w:rsid w:val="00C46607"/>
    <w:rsid w:val="00C52B1F"/>
    <w:rsid w:val="00C541C0"/>
    <w:rsid w:val="00C711F5"/>
    <w:rsid w:val="00CA1BE1"/>
    <w:rsid w:val="00CC4490"/>
    <w:rsid w:val="00CD72F8"/>
    <w:rsid w:val="00CE069E"/>
    <w:rsid w:val="00CF66B8"/>
    <w:rsid w:val="00D76AEA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A1421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BDB73C9C-2AA0-4610-9E10-DFB9A1BC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5</cp:revision>
  <cp:lastPrinted>2018-01-11T17:41:00Z</cp:lastPrinted>
  <dcterms:created xsi:type="dcterms:W3CDTF">2018-02-02T17:05:00Z</dcterms:created>
  <dcterms:modified xsi:type="dcterms:W3CDTF">2024-01-05T15:42:00Z</dcterms:modified>
  <cp:category/>
</cp:coreProperties>
</file>