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BB9613B" w:rsidR="00FE049B" w:rsidRDefault="00373C1B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EE3B1A6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EB774D" w:rsidRPr="00413CBB" w:rsidRDefault="00EB774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EB774D" w:rsidRPr="00413CBB" w:rsidRDefault="00EB774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EB774D" w:rsidRPr="00413CBB" w:rsidRDefault="00EB774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seyYk3QAAAAoBAAAPAAAAZHJzL2Rvd25yZXYueG1sTI/N&#10;TsMwEITvSLyDtUjcWrtRg9qQTYVAXEGUH4mbG2+TiHgdxW4T3p7lBLdvtKPZmXI3+16daYxdYITV&#10;0oAiroPruEF4e31cbEDFZNnZPjAhfFOEXXV5UdrChYlf6LxPjZIQjoVFaFMaCq1j3ZK3cRkGYrkd&#10;w+htEjk22o12knDf68yYG+1tx/KhtQPdt1R/7U8e4f3p+PmxNs/Ng8+HKcxGs99qxOur+e4WVKI5&#10;/Znht75Uh0o6HcKJXVQ9Qp5lsiUhLFZGQBzbfC1wENgY0FWp/0+ofg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seyYk3QAAAAoBAAAPAAAAAAAAAAAAAAAAACgFAABkcnMvZG93bnJl&#10;di54bWxQSwUGAAAAAAQABADzAAAAMgYAAAAA&#10;" filled="f" stroked="f">
                <v:textbox>
                  <w:txbxContent>
                    <w:p w14:paraId="71AB0C0D" w14:textId="77777777" w:rsidR="00EB774D" w:rsidRPr="00413CBB" w:rsidRDefault="00EB774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EB774D" w:rsidRPr="00413CBB" w:rsidRDefault="00EB774D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EB774D" w:rsidRPr="00413CBB" w:rsidRDefault="00EB774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9F408E2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EDABAC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05453B2" w:rsidR="00EB774D" w:rsidRPr="004414CE" w:rsidRDefault="00EB774D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414C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SS.7.C.2.13</w:t>
                            </w:r>
                          </w:p>
                          <w:p w14:paraId="6A6165A5" w14:textId="521C163D" w:rsidR="00EB774D" w:rsidRPr="004414CE" w:rsidRDefault="00EB774D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414C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Examining Multiple Perspectives</w:t>
                            </w:r>
                          </w:p>
                          <w:p w14:paraId="35855843" w14:textId="6E85021A" w:rsidR="00EB774D" w:rsidRPr="004414CE" w:rsidRDefault="00EB774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414C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6ud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XcP2TbjQ9Q560+puup2h&#10;8wYa6IY4f08sjDP0HKwofwcfLvS2xHovYbTS9sef9AEP9QQrRqHqJXbf18QyjMRnBfM3yfI87JN4&#10;yKGH4GCPLYtji1rLmYaqwIhBdFEMeC96kVstn2CTVeFVMBFF4e0S+16c+W5pwSakrKoiCDaIIf5G&#10;PRgaXIcihfF4bJ+INfsZ8tBIt7pfJKR4M0odNtxUulp7zZs4Z4HnjtU9/7B9YlvuN2VYb8fniHrZ&#10;59NfAAAA//8DAFBLAwQUAAYACAAAACEAhPNFiNsAAAALAQAADwAAAGRycy9kb3ducmV2LnhtbExP&#10;TU/CQBS8m/AfNs/EG+zSWAKlW0I0XjWCknBbuo+2sfu26S60/nsfXvQ2k5nMR74ZXSuu2IfGk4b5&#10;TIFAKr1tqNLwsX+ZLkGEaMia1hNq+MYAm2Jyl5vM+oHe8bqLleAQCpnRUMfYZVKGskZnwsx3SKyd&#10;fe9MZNpX0vZm4HDXykSphXSmIW6oTYdPNZZfu4vT8Pl6Ph4e1Vv17NJu8KOS5FZS64f7cbsGEXGM&#10;f2a4zefpUPCmk7+QDaJlniz4S9QwTZYM2JGmN3D6leYgi1z+/1D8AAAA//8DAFBLAQItABQABgAI&#10;AAAAIQDkmcPA+wAAAOEBAAATAAAAAAAAAAAAAAAAAAAAAABbQ29udGVudF9UeXBlc10ueG1sUEsB&#10;Ai0AFAAGAAgAAAAhACOyauHXAAAAlAEAAAsAAAAAAAAAAAAAAAAALAEAAF9yZWxzLy5yZWxzUEsB&#10;Ai0AFAAGAAgAAAAhAHYEernRAgAAFwYAAA4AAAAAAAAAAAAAAAAALAIAAGRycy9lMm9Eb2MueG1s&#10;UEsBAi0AFAAGAAgAAAAhAITzRYjbAAAACwEAAA8AAAAAAAAAAAAAAAAAKQUAAGRycy9kb3ducmV2&#10;LnhtbFBLBQYAAAAABAAEAPMAAAAxBgAAAAA=&#10;" filled="f" stroked="f">
                <v:textbox>
                  <w:txbxContent>
                    <w:p w14:paraId="7BC908BE" w14:textId="105453B2" w:rsidR="00EB774D" w:rsidRPr="004414CE" w:rsidRDefault="00EB774D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414C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SS.7.C.2.13</w:t>
                      </w:r>
                    </w:p>
                    <w:p w14:paraId="6A6165A5" w14:textId="521C163D" w:rsidR="00EB774D" w:rsidRPr="004414CE" w:rsidRDefault="00EB774D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414C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Examining Multiple Perspectives</w:t>
                      </w:r>
                    </w:p>
                    <w:p w14:paraId="35855843" w14:textId="6E85021A" w:rsidR="00EB774D" w:rsidRPr="004414CE" w:rsidRDefault="00EB774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414C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1D40C2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340BDC45" w:rsidR="00710874" w:rsidRDefault="00707565" w:rsidP="007108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B774D" w:rsidRPr="00EB774D">
        <w:rPr>
          <w:rFonts w:ascii="Arial" w:hAnsi="Arial" w:cs="Arial"/>
          <w:b/>
          <w:spacing w:val="-1"/>
          <w:sz w:val="26"/>
          <w:szCs w:val="26"/>
        </w:rPr>
        <w:t>Multiple Perspectives and the Political Process</w:t>
      </w:r>
    </w:p>
    <w:p w14:paraId="4D9640DF" w14:textId="77777777" w:rsidR="00EF2440" w:rsidRPr="00E55A51" w:rsidRDefault="00EF2440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32D6566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EB774D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EB774D" w:rsidRPr="00EB774D">
        <w:rPr>
          <w:spacing w:val="-1"/>
        </w:rPr>
        <w:t>Students will examine how multiple perspectives shape participation in the political process.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bookmarkStart w:id="0" w:name="_GoBack" w:colFirst="1" w:colLast="1"/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EF2440">
        <w:trPr>
          <w:trHeight w:val="2744"/>
        </w:trPr>
        <w:tc>
          <w:tcPr>
            <w:tcW w:w="3348" w:type="dxa"/>
          </w:tcPr>
          <w:p w14:paraId="3B5BB81D" w14:textId="77777777" w:rsidR="00522260" w:rsidRPr="005E7D7B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A05B542" w14:textId="77777777" w:rsidTr="00502511">
        <w:trPr>
          <w:trHeight w:val="2996"/>
        </w:trPr>
        <w:tc>
          <w:tcPr>
            <w:tcW w:w="3348" w:type="dxa"/>
          </w:tcPr>
          <w:p w14:paraId="1592F33F" w14:textId="79BF9746" w:rsidR="00522260" w:rsidRPr="002A5EF1" w:rsidRDefault="00BC6BAE" w:rsidP="00373C1B">
            <w:pPr>
              <w:tabs>
                <w:tab w:val="left" w:pos="3136"/>
              </w:tabs>
              <w:rPr>
                <w:rFonts w:ascii="Arial"/>
              </w:rPr>
            </w:pPr>
            <w:r w:rsidRPr="00BC6BAE">
              <w:rPr>
                <w:rFonts w:ascii="Arial"/>
                <w:spacing w:val="-1"/>
              </w:rPr>
              <w:t xml:space="preserve">How do multiple perspectives shape participation in the political process? </w:t>
            </w:r>
          </w:p>
        </w:tc>
        <w:tc>
          <w:tcPr>
            <w:tcW w:w="7668" w:type="dxa"/>
          </w:tcPr>
          <w:p w14:paraId="418A8464" w14:textId="36340263" w:rsidR="00522260" w:rsidRDefault="00BC6BAE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C6BAE">
              <w:rPr>
                <w:rFonts w:ascii="Arial" w:hAnsi="Arial" w:cs="Arial"/>
              </w:rPr>
              <w:t>Multiple perspectives shape participation in the political process by:</w:t>
            </w:r>
          </w:p>
        </w:tc>
      </w:tr>
      <w:bookmarkEnd w:id="0"/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EB774D" w:rsidRDefault="00EB774D" w:rsidP="00BF58F1">
      <w:r>
        <w:separator/>
      </w:r>
    </w:p>
  </w:endnote>
  <w:endnote w:type="continuationSeparator" w:id="0">
    <w:p w14:paraId="625D7DAB" w14:textId="77777777" w:rsidR="00EB774D" w:rsidRDefault="00EB774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EB774D" w:rsidRDefault="00EB77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EB774D" w:rsidRPr="002E228E" w:rsidRDefault="00EB77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B77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EB774D" w:rsidRDefault="004414CE" w:rsidP="003C7934">
          <w:hyperlink r:id="rId1" w:history="1">
            <w:r w:rsidR="00EB77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EB774D" w:rsidRPr="0095409D" w:rsidRDefault="00EB77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EB774D" w:rsidRDefault="004414CE" w:rsidP="003C7934">
          <w:pPr>
            <w:jc w:val="right"/>
          </w:pPr>
          <w:hyperlink r:id="rId3" w:history="1">
            <w:r w:rsidR="00EB77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B77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EB774D" w:rsidRDefault="00EB774D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B77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EB774D" w:rsidRDefault="004414CE" w:rsidP="003C7934">
          <w:hyperlink r:id="rId1" w:history="1">
            <w:r w:rsidR="00EB77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EB774D" w:rsidRPr="0095409D" w:rsidRDefault="00EB77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EB774D" w:rsidRDefault="004414CE" w:rsidP="003C7934">
          <w:pPr>
            <w:jc w:val="right"/>
          </w:pPr>
          <w:hyperlink r:id="rId3" w:history="1">
            <w:r w:rsidR="00EB77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B77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EB774D" w:rsidRDefault="00EB774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EB774D" w:rsidRDefault="00EB774D" w:rsidP="00BF58F1">
      <w:r>
        <w:separator/>
      </w:r>
    </w:p>
  </w:footnote>
  <w:footnote w:type="continuationSeparator" w:id="0">
    <w:p w14:paraId="1402B0E3" w14:textId="77777777" w:rsidR="00EB774D" w:rsidRDefault="00EB774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EB774D" w:rsidRDefault="00EB77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EB774D" w:rsidRDefault="00EB774D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EB774D" w:rsidRDefault="00EB7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053E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73C1B"/>
    <w:rsid w:val="00393047"/>
    <w:rsid w:val="003C7934"/>
    <w:rsid w:val="00403A13"/>
    <w:rsid w:val="00413CBB"/>
    <w:rsid w:val="0041741F"/>
    <w:rsid w:val="004414CE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C2B7C"/>
    <w:rsid w:val="005E7D7B"/>
    <w:rsid w:val="006338BB"/>
    <w:rsid w:val="00645D8E"/>
    <w:rsid w:val="00685E54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23448"/>
    <w:rsid w:val="00B74A94"/>
    <w:rsid w:val="00BC6BAE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B774D"/>
    <w:rsid w:val="00EC45C8"/>
    <w:rsid w:val="00EF2440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2018-02-19T14:26:00Z</dcterms:created>
  <dcterms:modified xsi:type="dcterms:W3CDTF">2018-02-19T17:31:00Z</dcterms:modified>
  <cp:category/>
</cp:coreProperties>
</file>