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800735" cy="804545"/>
            <wp:effectExtent b="0" l="0" r="0" t="0"/>
            <wp:wrapSquare wrapText="bothSides" distB="0" distT="0" distL="114300" distR="114300"/>
            <wp:docPr descr="A red and blue circle with white text&#10;&#10;Description automatically generated with medium confidence" id="2050332890" name="image1.png"/>
            <a:graphic>
              <a:graphicData uri="http://schemas.openxmlformats.org/drawingml/2006/picture">
                <pic:pic>
                  <pic:nvPicPr>
                    <pic:cNvPr descr="A red and blue circle with white text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4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228600</wp:posOffset>
                </wp:positionV>
                <wp:extent cx="2330450" cy="895350"/>
                <wp:effectExtent b="0" l="0" r="0" t="0"/>
                <wp:wrapSquare wrapText="bothSides" distB="0" distT="0" distL="114300" distR="114300"/>
                <wp:docPr id="205033288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90300" y="3341850"/>
                          <a:ext cx="2311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  <w:t xml:space="preserve">Citizen You: SS.7.CG.2.2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  <w:t xml:space="preserve">Citizen Obligations and Responsibilities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  <w:t xml:space="preserve">READING #2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228600</wp:posOffset>
                </wp:positionV>
                <wp:extent cx="2330450" cy="895350"/>
                <wp:effectExtent b="0" l="0" r="0" t="0"/>
                <wp:wrapSquare wrapText="bothSides" distB="0" distT="0" distL="114300" distR="114300"/>
                <wp:docPr id="205033288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45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228600</wp:posOffset>
                </wp:positionV>
                <wp:extent cx="2876550" cy="704850"/>
                <wp:effectExtent b="0" l="0" r="0" t="0"/>
                <wp:wrapSquare wrapText="bothSides" distB="0" distT="0" distL="114300" distR="114300"/>
                <wp:docPr id="205033288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7250" y="343710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 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 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228600</wp:posOffset>
                </wp:positionV>
                <wp:extent cx="2876550" cy="704850"/>
                <wp:effectExtent b="0" l="0" r="0" t="0"/>
                <wp:wrapSquare wrapText="bothSides" distB="0" distT="0" distL="114300" distR="114300"/>
                <wp:docPr id="205033288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5892800</wp:posOffset>
            </wp:positionH>
            <wp:positionV relativeFrom="paragraph">
              <wp:posOffset>118110</wp:posOffset>
            </wp:positionV>
            <wp:extent cx="930910" cy="812165"/>
            <wp:effectExtent b="0" l="0" r="0" t="0"/>
            <wp:wrapSquare wrapText="bothSides" distB="0" distT="0" distL="114300" distR="114300"/>
            <wp:docPr descr="A picture containing sketch, black, design, black and white&#10;&#10;Description automatically generated" id="2050332889" name="image2.png"/>
            <a:graphic>
              <a:graphicData uri="http://schemas.openxmlformats.org/drawingml/2006/picture">
                <pic:pic>
                  <pic:nvPicPr>
                    <pic:cNvPr descr="A picture containing sketch, black, design, black and white&#10;&#10;Description automatically generated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12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79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165100</wp:posOffset>
                </wp:positionV>
                <wp:extent cx="6997700" cy="635000"/>
                <wp:effectExtent b="0" l="0" r="0" t="0"/>
                <wp:wrapNone/>
                <wp:docPr id="205033288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859850" y="3475200"/>
                          <a:ext cx="6972300" cy="6096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91.00000381469727" w:line="240.99998474121094"/>
                              <w:ind w:left="0" w:right="197.0000076293945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SS.7.CG.2.2 Benchmark Clarification 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Students will recognize the concept of the common good as a reason for fulfilling the obligations and responsibilities of citizenship.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165100</wp:posOffset>
                </wp:positionV>
                <wp:extent cx="6997700" cy="635000"/>
                <wp:effectExtent b="0" l="0" r="0" t="0"/>
                <wp:wrapNone/>
                <wp:docPr id="205033288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700" cy="63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0" cy="28575"/>
                <wp:effectExtent b="0" l="0" r="0" t="0"/>
                <wp:wrapNone/>
                <wp:docPr id="205033288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BC37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0" cy="28575"/>
                <wp:effectExtent b="0" l="0" r="0" t="0"/>
                <wp:wrapNone/>
                <wp:docPr id="205033288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34" w:lineRule="auto"/>
        <w:ind w:right="19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</w:t>
      </w:r>
      <w:r w:rsidDel="00000000" w:rsidR="00000000" w:rsidRPr="00000000">
        <w:rPr>
          <w:b w:val="1"/>
          <w:sz w:val="24"/>
          <w:szCs w:val="24"/>
          <w:rtl w:val="0"/>
        </w:rPr>
        <w:t xml:space="preserve">citizen </w:t>
      </w:r>
      <w:r w:rsidDel="00000000" w:rsidR="00000000" w:rsidRPr="00000000">
        <w:rPr>
          <w:sz w:val="24"/>
          <w:szCs w:val="24"/>
          <w:rtl w:val="0"/>
        </w:rPr>
        <w:t xml:space="preserve">in the United States has certain </w:t>
      </w:r>
      <w:r w:rsidDel="00000000" w:rsidR="00000000" w:rsidRPr="00000000">
        <w:rPr>
          <w:b w:val="1"/>
          <w:sz w:val="24"/>
          <w:szCs w:val="24"/>
          <w:rtl w:val="0"/>
        </w:rPr>
        <w:t xml:space="preserve">obligations </w:t>
      </w:r>
      <w:r w:rsidDel="00000000" w:rsidR="00000000" w:rsidRPr="00000000">
        <w:rPr>
          <w:sz w:val="24"/>
          <w:szCs w:val="24"/>
          <w:rtl w:val="0"/>
        </w:rPr>
        <w:t xml:space="preserve">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sz w:val="24"/>
          <w:szCs w:val="24"/>
          <w:rtl w:val="0"/>
        </w:rPr>
        <w:t xml:space="preserve">. Both the government and citizens are responsible for 1) protecting the rights of individuals and 2) promoting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common good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6" w:lineRule="auto"/>
        <w:ind w:right="19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When citizens meet their obligations to the government, they are making the United States a safer and better place to live. By following the law and not committing crimes, communities are less dangerous places. By paying taxes, citizens </w:t>
      </w:r>
      <w:r w:rsidDel="00000000" w:rsidR="00000000" w:rsidRPr="00000000">
        <w:rPr>
          <w:sz w:val="24"/>
          <w:szCs w:val="24"/>
          <w:rtl w:val="0"/>
        </w:rPr>
        <w:t xml:space="preserve">ensure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that the government can afford to provide services that benefit the general public. By defending the nation if asked to do so, citizens </w:t>
      </w:r>
      <w:r w:rsidDel="00000000" w:rsidR="00000000" w:rsidRPr="00000000">
        <w:rPr>
          <w:sz w:val="24"/>
          <w:szCs w:val="24"/>
          <w:rtl w:val="0"/>
        </w:rPr>
        <w:t xml:space="preserve">are ensuring that those living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in the United States are protected from enemies who may hurt us. By serving on juries, citizens are making sure that the right to a trial by jury is protected.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37" w:lineRule="auto"/>
        <w:ind w:right="25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All of these examples demonstrate how citizens, by living up to their obligations, and </w:t>
      </w:r>
      <w:r w:rsidDel="00000000" w:rsidR="00000000" w:rsidRPr="00000000">
        <w:rPr>
          <w:sz w:val="24"/>
          <w:szCs w:val="24"/>
          <w:rtl w:val="0"/>
        </w:rPr>
        <w:t xml:space="preserve">can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protect and promote the common good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See the chart below for more examples: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4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Ind w:w="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3"/>
        <w:gridCol w:w="7137"/>
        <w:tblGridChange w:id="0">
          <w:tblGrid>
            <w:gridCol w:w="2923"/>
            <w:gridCol w:w="7137"/>
          </w:tblGrid>
        </w:tblGridChange>
      </w:tblGrid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377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Citizen Obligations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right="91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How the Obligation Relates to the Common Good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Obeying the laws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Obeying laws keeps order so that people are safe.</w:t>
            </w:r>
          </w:p>
        </w:tc>
      </w:tr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Paying taxes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110" w:right="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Taxes pay for large programs that benefit everyone (roads, schools, and libraries, among others).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Jury duty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By participating in jury duty, citizens are protecting the constitutional right of trial by jury.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Defending the nation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Defending the nation benefits the entire country and protects the nation from those who might wish to harm us.</w:t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2.0" w:type="dxa"/>
        <w:jc w:val="left"/>
        <w:tblInd w:w="4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9"/>
        <w:gridCol w:w="7123"/>
        <w:tblGridChange w:id="0">
          <w:tblGrid>
            <w:gridCol w:w="2909"/>
            <w:gridCol w:w="7123"/>
          </w:tblGrid>
        </w:tblGridChange>
      </w:tblGrid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105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Citizen Responsibilities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How the Responsibility Relates to the Common Good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Voting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0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Voting relates to the common good because it is one way for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58" w:lineRule="auto"/>
              <w:ind w:left="10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citizens to be heard by the leaders who represent them.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Attending civic meetings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0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By attending civic meetings, a citizen can be heard by public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10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officials (for example, attending a city council meeting or neighborhood watch group).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105" w:right="126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Petitioning the government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10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Petitioning the government allows citizens to share their opinions with the government and ask for help solving problems.</w:t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Community service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7" w:lineRule="auto"/>
              <w:ind w:left="109" w:right="15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Community service helps the common good. It benefits everyone when a citizen sees a need in his or her community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8" w:lineRule="auto"/>
              <w:ind w:left="10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and takes that extra step to find the solution.</w:t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69100" cy="1485900"/>
                <wp:effectExtent b="0" l="0" r="0" t="0"/>
                <wp:wrapNone/>
                <wp:docPr id="205033288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974150" y="3049750"/>
                          <a:ext cx="6743700" cy="14605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0" w:line="275.00000953674316"/>
                              <w:ind w:left="0" w:right="0" w:firstLine="14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citizen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- a legal member of a state and/or country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3.00000190734863" w:line="275.00000953674316"/>
                              <w:ind w:left="143.00000190734863" w:right="95" w:firstLine="28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common good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- beliefs or actions that are seen as a benefit to the community rather than individual interests, also known as the public good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3.00000190734863" w:line="275.00000953674316"/>
                              <w:ind w:left="0" w:right="0" w:firstLine="14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obligation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- a requirement, something a person has to 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48.00000190734863" w:line="275.00000953674316"/>
                              <w:ind w:left="0" w:right="0" w:firstLine="14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responsibility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- something a person should 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69100" cy="1485900"/>
                <wp:effectExtent b="0" l="0" r="0" t="0"/>
                <wp:wrapNone/>
                <wp:docPr id="205033288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footerReference r:id="rId14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hyperlink r:id="rId1">
      <w:r w:rsidDel="00000000" w:rsidR="00000000" w:rsidRPr="00000000">
        <w:rPr>
          <w:color w:val="0563c1"/>
          <w:sz w:val="17"/>
          <w:szCs w:val="17"/>
          <w:u w:val="single"/>
          <w:rtl w:val="0"/>
        </w:rPr>
        <w:t xml:space="preserve">Civics360</w:t>
      </w:r>
    </w:hyperlink>
    <w:r w:rsidDel="00000000" w:rsidR="00000000" w:rsidRPr="00000000">
      <w:rPr>
        <w:color w:val="0563c1"/>
        <w:sz w:val="17"/>
        <w:szCs w:val="17"/>
        <w:rtl w:val="0"/>
      </w:rPr>
      <w:tab/>
      <w:tab/>
      <w:tab/>
    </w:r>
    <w:r w:rsidDel="00000000" w:rsidR="00000000" w:rsidRPr="00000000">
      <w:rPr>
        <w:sz w:val="17"/>
        <w:szCs w:val="17"/>
        <w:rtl w:val="0"/>
      </w:rPr>
      <w:t xml:space="preserve">©</w:t>
    </w:r>
    <w:hyperlink r:id="rId2">
      <w:r w:rsidDel="00000000" w:rsidR="00000000" w:rsidRPr="00000000">
        <w:rPr>
          <w:color w:val="0563c1"/>
          <w:sz w:val="17"/>
          <w:szCs w:val="17"/>
          <w:u w:val="single"/>
          <w:rtl w:val="0"/>
        </w:rPr>
        <w:t xml:space="preserve">Lou Frey Institute</w:t>
      </w:r>
    </w:hyperlink>
    <w:r w:rsidDel="00000000" w:rsidR="00000000" w:rsidRPr="00000000">
      <w:rPr>
        <w:color w:val="0563c1"/>
        <w:sz w:val="17"/>
        <w:szCs w:val="17"/>
        <w:rtl w:val="0"/>
      </w:rPr>
      <w:t xml:space="preserve"> </w:t>
    </w:r>
    <w:r w:rsidDel="00000000" w:rsidR="00000000" w:rsidRPr="00000000">
      <w:rPr>
        <w:sz w:val="17"/>
        <w:szCs w:val="17"/>
        <w:rtl w:val="0"/>
      </w:rPr>
      <w:t xml:space="preserve">2023 All Rights Reserved</w:t>
      <w:tab/>
      <w:tab/>
      <w:tab/>
    </w:r>
    <w:hyperlink r:id="rId3">
      <w:r w:rsidDel="00000000" w:rsidR="00000000" w:rsidRPr="00000000">
        <w:rPr>
          <w:color w:val="0563c1"/>
          <w:sz w:val="17"/>
          <w:szCs w:val="17"/>
          <w:u w:val="single"/>
          <w:rtl w:val="0"/>
        </w:rPr>
        <w:t xml:space="preserve">Florida Joint Center for Citizenship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5560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42556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25560"/>
    <w:rPr>
      <w:rFonts w:ascii="Arial" w:cs="Arial" w:eastAsia="Arial" w:hAnsi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2556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25560"/>
    <w:rPr>
      <w:rFonts w:ascii="Arial" w:cs="Arial" w:eastAsia="Arial" w:hAnsi="Arial"/>
      <w:kern w:val="0"/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42556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xPrSVLJaMRGRKppz/jUoGQqYzg==">CgMxLjA4AHIhMTQ4U3hvVDliY1NzN2RldzhGR0lGZjdMT0hZb2ZGVXJi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2023-06-20T17:02:00Z</dcterms:created>
  <dc:creator>Alison Cavicchi</dc:creator>
</cp:coreProperties>
</file>