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A38F8" w14:textId="6A1C96EA" w:rsidR="00551FCC" w:rsidRPr="007034F9" w:rsidRDefault="00F20088" w:rsidP="000F7AB2">
      <w:pPr>
        <w:spacing w:after="0"/>
        <w:jc w:val="center"/>
        <w:rPr>
          <w:rFonts w:ascii="Cambria" w:hAnsi="Cambria" w:cs="Times New Roman"/>
          <w:i/>
          <w:sz w:val="28"/>
          <w:szCs w:val="28"/>
        </w:rPr>
      </w:pPr>
      <w:r w:rsidRPr="007034F9">
        <w:rPr>
          <w:rFonts w:ascii="Cambria" w:hAnsi="Cambria" w:cs="Times New Roman"/>
          <w:i/>
          <w:sz w:val="28"/>
          <w:szCs w:val="28"/>
        </w:rPr>
        <w:t>STUDENTS INVESTIGATING</w:t>
      </w:r>
      <w:r w:rsidR="00551FCC" w:rsidRPr="007034F9">
        <w:rPr>
          <w:rFonts w:ascii="Cambria" w:hAnsi="Cambria" w:cs="Times New Roman"/>
          <w:i/>
          <w:sz w:val="28"/>
          <w:szCs w:val="28"/>
        </w:rPr>
        <w:t xml:space="preserve"> PRIMARY SOURCES</w:t>
      </w:r>
    </w:p>
    <w:p w14:paraId="035F9048" w14:textId="3B320AED" w:rsidR="00551FCC" w:rsidRDefault="007D5E60" w:rsidP="000F7AB2">
      <w:pPr>
        <w:spacing w:after="0"/>
        <w:jc w:val="center"/>
        <w:rPr>
          <w:rFonts w:ascii="Cambria" w:hAnsi="Cambria" w:cs="Times New Roman"/>
          <w:b/>
          <w:sz w:val="28"/>
          <w:szCs w:val="28"/>
        </w:rPr>
      </w:pPr>
      <w:r>
        <w:rPr>
          <w:rFonts w:ascii="Cambria" w:hAnsi="Cambria" w:cs="Times New Roman"/>
          <w:b/>
          <w:sz w:val="28"/>
          <w:szCs w:val="28"/>
        </w:rPr>
        <w:t>Suiting Up</w:t>
      </w:r>
    </w:p>
    <w:p w14:paraId="737AF3A3" w14:textId="2A2480E4" w:rsidR="007034F9" w:rsidRPr="00854FAC" w:rsidRDefault="00D92BF4" w:rsidP="00854FAC">
      <w:pPr>
        <w:spacing w:after="0"/>
        <w:jc w:val="center"/>
        <w:rPr>
          <w:rFonts w:ascii="Cambria" w:hAnsi="Cambria" w:cs="Times New Roman"/>
          <w:b/>
          <w:sz w:val="26"/>
          <w:szCs w:val="26"/>
        </w:rPr>
      </w:pPr>
      <w:r>
        <w:rPr>
          <w:rFonts w:ascii="Cambria" w:hAnsi="Cambria" w:cs="Times New Roman"/>
          <w:sz w:val="26"/>
          <w:szCs w:val="26"/>
        </w:rPr>
        <w:t>How doe</w:t>
      </w:r>
      <w:r w:rsidR="009C1B27">
        <w:rPr>
          <w:rFonts w:ascii="Cambria" w:hAnsi="Cambria" w:cs="Times New Roman"/>
          <w:sz w:val="26"/>
          <w:szCs w:val="26"/>
        </w:rPr>
        <w:t xml:space="preserve">s this </w:t>
      </w:r>
      <w:r w:rsidR="00D25EA7">
        <w:rPr>
          <w:rFonts w:ascii="Cambria" w:hAnsi="Cambria" w:cs="Times New Roman"/>
          <w:sz w:val="26"/>
          <w:szCs w:val="26"/>
        </w:rPr>
        <w:t xml:space="preserve">political </w:t>
      </w:r>
      <w:r w:rsidR="009C1B27">
        <w:rPr>
          <w:rFonts w:ascii="Cambria" w:hAnsi="Cambria" w:cs="Times New Roman"/>
          <w:sz w:val="26"/>
          <w:szCs w:val="26"/>
        </w:rPr>
        <w:t xml:space="preserve">cartoon illustrate </w:t>
      </w:r>
      <w:r w:rsidR="00A37D67">
        <w:rPr>
          <w:rFonts w:ascii="Cambria" w:hAnsi="Cambria" w:cs="Times New Roman"/>
          <w:sz w:val="26"/>
          <w:szCs w:val="26"/>
        </w:rPr>
        <w:t xml:space="preserve">the concept of </w:t>
      </w:r>
      <w:r w:rsidR="009C1B27">
        <w:rPr>
          <w:rFonts w:ascii="Cambria" w:hAnsi="Cambria" w:cs="Times New Roman"/>
          <w:sz w:val="26"/>
          <w:szCs w:val="26"/>
        </w:rPr>
        <w:t>checks and balances</w:t>
      </w:r>
      <w:r w:rsidR="007034F9" w:rsidRPr="00741B2F">
        <w:rPr>
          <w:rFonts w:ascii="Cambria" w:hAnsi="Cambria" w:cs="Times New Roman"/>
          <w:sz w:val="26"/>
          <w:szCs w:val="26"/>
        </w:rPr>
        <w:t>?</w:t>
      </w:r>
    </w:p>
    <w:p w14:paraId="71569CA2" w14:textId="292161A9" w:rsidR="00806A5B" w:rsidRPr="002C6DBB" w:rsidRDefault="00806A5B" w:rsidP="002C6DBB">
      <w:pPr>
        <w:spacing w:after="0"/>
        <w:jc w:val="center"/>
        <w:rPr>
          <w:rFonts w:ascii="Cambria" w:hAnsi="Cambria" w:cs="Times New Roman"/>
          <w:i/>
          <w:sz w:val="24"/>
          <w:szCs w:val="24"/>
        </w:rPr>
      </w:pPr>
      <w:r w:rsidRPr="00854FAC">
        <w:rPr>
          <w:rFonts w:ascii="Cambria" w:hAnsi="Cambria" w:cs="Times New Roman"/>
          <w:i/>
          <w:sz w:val="24"/>
          <w:szCs w:val="24"/>
        </w:rPr>
        <w:t>A Short</w:t>
      </w:r>
      <w:r w:rsidR="002C6DBB">
        <w:rPr>
          <w:rFonts w:ascii="Cambria" w:hAnsi="Cambria" w:cs="Times New Roman"/>
          <w:i/>
          <w:sz w:val="24"/>
          <w:szCs w:val="24"/>
        </w:rPr>
        <w:t xml:space="preserve"> Activity for </w:t>
      </w:r>
      <w:r w:rsidR="00AA1532">
        <w:rPr>
          <w:rFonts w:ascii="Cambria" w:hAnsi="Cambria" w:cs="Times New Roman"/>
          <w:i/>
          <w:sz w:val="24"/>
          <w:szCs w:val="24"/>
        </w:rPr>
        <w:t xml:space="preserve">High School and Middle School </w:t>
      </w:r>
      <w:r w:rsidR="002765F1">
        <w:rPr>
          <w:rFonts w:ascii="Cambria" w:hAnsi="Cambria" w:cs="Times New Roman"/>
          <w:i/>
          <w:sz w:val="26"/>
          <w:szCs w:val="26"/>
        </w:rPr>
        <w:tab/>
      </w:r>
    </w:p>
    <w:p w14:paraId="525FD4F6" w14:textId="10EB1437" w:rsidR="003E4537" w:rsidRPr="00F12799" w:rsidRDefault="00AB7C31" w:rsidP="003E4537">
      <w:pPr>
        <w:spacing w:after="0"/>
        <w:rPr>
          <w:rFonts w:ascii="Cambria" w:hAnsi="Cambria" w:cs="Times New Roman"/>
          <w:b/>
          <w:i/>
          <w:sz w:val="24"/>
          <w:szCs w:val="24"/>
        </w:rPr>
      </w:pPr>
      <w:r w:rsidRPr="00F12799">
        <w:rPr>
          <w:rFonts w:ascii="Cambria" w:hAnsi="Cambria" w:cs="Times New Roman"/>
          <w:b/>
          <w:i/>
          <w:sz w:val="24"/>
          <w:szCs w:val="24"/>
        </w:rPr>
        <w:t>Benchmark Correlations</w:t>
      </w:r>
    </w:p>
    <w:p w14:paraId="2271BDEF" w14:textId="0AFA1A7F" w:rsidR="00A4292E" w:rsidRPr="00193835" w:rsidRDefault="00A4292E" w:rsidP="00A4292E">
      <w:pPr>
        <w:spacing w:after="0"/>
        <w:rPr>
          <w:rFonts w:ascii="Cambria" w:hAnsi="Cambria" w:cs="Times New Roman"/>
          <w:sz w:val="17"/>
          <w:szCs w:val="17"/>
        </w:rPr>
      </w:pPr>
      <w:r w:rsidRPr="00193835">
        <w:rPr>
          <w:rFonts w:ascii="Cambria" w:hAnsi="Cambria" w:cs="Times New Roman"/>
          <w:b/>
          <w:sz w:val="17"/>
          <w:szCs w:val="17"/>
        </w:rPr>
        <w:t xml:space="preserve">SS.912.C.1.5 </w:t>
      </w:r>
      <w:r w:rsidRPr="00193835">
        <w:rPr>
          <w:rFonts w:ascii="Cambria" w:hAnsi="Cambria" w:cs="Times New Roman"/>
          <w:sz w:val="17"/>
          <w:szCs w:val="17"/>
        </w:rPr>
        <w:t xml:space="preserve">– Evaluate how the Constitution and its amendments reflect the political principles of rule of law, checks and balances, separation of powers, republicanism, democracy, and federalism. </w:t>
      </w:r>
    </w:p>
    <w:p w14:paraId="0090389E" w14:textId="7A8D8E94" w:rsidR="00A4292E" w:rsidRPr="00193835" w:rsidRDefault="00A4292E" w:rsidP="00A4292E">
      <w:pPr>
        <w:spacing w:after="0"/>
        <w:rPr>
          <w:rFonts w:ascii="Cambria" w:hAnsi="Cambria" w:cs="Times New Roman"/>
          <w:sz w:val="17"/>
          <w:szCs w:val="17"/>
        </w:rPr>
      </w:pPr>
      <w:r w:rsidRPr="00193835">
        <w:rPr>
          <w:rFonts w:ascii="Cambria" w:hAnsi="Cambria" w:cs="Times New Roman"/>
          <w:sz w:val="17"/>
          <w:szCs w:val="17"/>
        </w:rPr>
        <w:tab/>
      </w:r>
      <w:r w:rsidRPr="00193835">
        <w:rPr>
          <w:rFonts w:ascii="Cambria" w:hAnsi="Cambria" w:cs="Times New Roman"/>
          <w:b/>
          <w:sz w:val="17"/>
          <w:szCs w:val="17"/>
        </w:rPr>
        <w:t>Benchmark Clarification</w:t>
      </w:r>
      <w:r w:rsidRPr="00193835">
        <w:rPr>
          <w:rFonts w:ascii="Cambria" w:hAnsi="Cambria" w:cs="Times New Roman"/>
          <w:sz w:val="17"/>
          <w:szCs w:val="17"/>
        </w:rPr>
        <w:t xml:space="preserve">: Students will evaluate how the political principles of rule of law, checks and balances, separation of powers, republicanism, democracy, and federalism are applied within the framework of constitutional government. </w:t>
      </w:r>
    </w:p>
    <w:p w14:paraId="726E50F0" w14:textId="562A75B3" w:rsidR="008A23B7" w:rsidRPr="00193835" w:rsidRDefault="008A23B7" w:rsidP="003E4537">
      <w:pPr>
        <w:spacing w:after="0"/>
        <w:rPr>
          <w:rFonts w:ascii="Cambria" w:hAnsi="Cambria" w:cs="Times New Roman"/>
          <w:sz w:val="17"/>
          <w:szCs w:val="17"/>
        </w:rPr>
      </w:pPr>
      <w:r w:rsidRPr="00193835">
        <w:rPr>
          <w:rFonts w:ascii="Cambria" w:hAnsi="Cambria" w:cs="Times New Roman"/>
          <w:b/>
          <w:sz w:val="17"/>
          <w:szCs w:val="17"/>
        </w:rPr>
        <w:t>SS.912.</w:t>
      </w:r>
      <w:r w:rsidR="005135CA" w:rsidRPr="00193835">
        <w:rPr>
          <w:rFonts w:ascii="Cambria" w:hAnsi="Cambria" w:cs="Times New Roman"/>
          <w:b/>
          <w:sz w:val="17"/>
          <w:szCs w:val="17"/>
        </w:rPr>
        <w:t xml:space="preserve">C.3.3 </w:t>
      </w:r>
      <w:r w:rsidR="005135CA" w:rsidRPr="00193835">
        <w:rPr>
          <w:rFonts w:ascii="Cambria" w:hAnsi="Cambria" w:cs="Times New Roman"/>
          <w:sz w:val="17"/>
          <w:szCs w:val="17"/>
        </w:rPr>
        <w:t>– Analyze the structures, functions, and processes of the legislative branch as described in Article I of the Constitution</w:t>
      </w:r>
      <w:r w:rsidR="005F0993" w:rsidRPr="00193835">
        <w:rPr>
          <w:rFonts w:ascii="Cambria" w:hAnsi="Cambria" w:cs="Times New Roman"/>
          <w:sz w:val="17"/>
          <w:szCs w:val="17"/>
        </w:rPr>
        <w:t xml:space="preserve">. </w:t>
      </w:r>
    </w:p>
    <w:p w14:paraId="423516AD" w14:textId="54845924" w:rsidR="005F0993" w:rsidRPr="00193835" w:rsidRDefault="005F0993" w:rsidP="003E4537">
      <w:pPr>
        <w:spacing w:after="0"/>
        <w:rPr>
          <w:rFonts w:ascii="Cambria" w:hAnsi="Cambria" w:cs="Times New Roman"/>
          <w:sz w:val="17"/>
          <w:szCs w:val="17"/>
        </w:rPr>
      </w:pPr>
      <w:r w:rsidRPr="00193835">
        <w:rPr>
          <w:rFonts w:ascii="Cambria" w:hAnsi="Cambria" w:cs="Times New Roman"/>
          <w:sz w:val="17"/>
          <w:szCs w:val="17"/>
        </w:rPr>
        <w:tab/>
      </w:r>
      <w:r w:rsidRPr="00193835">
        <w:rPr>
          <w:rFonts w:ascii="Cambria" w:hAnsi="Cambria" w:cs="Times New Roman"/>
          <w:b/>
          <w:sz w:val="17"/>
          <w:szCs w:val="17"/>
        </w:rPr>
        <w:t>Benchmark Clarification</w:t>
      </w:r>
      <w:r w:rsidR="00F12799" w:rsidRPr="00193835">
        <w:rPr>
          <w:rFonts w:ascii="Cambria" w:hAnsi="Cambria" w:cs="Times New Roman"/>
          <w:sz w:val="17"/>
          <w:szCs w:val="17"/>
        </w:rPr>
        <w:t>: Students will</w:t>
      </w:r>
      <w:r w:rsidR="00F10F9D" w:rsidRPr="00193835">
        <w:rPr>
          <w:rFonts w:ascii="Cambria" w:hAnsi="Cambria" w:cs="Times New Roman"/>
          <w:sz w:val="17"/>
          <w:szCs w:val="17"/>
        </w:rPr>
        <w:t xml:space="preserve"> </w:t>
      </w:r>
      <w:r w:rsidR="00666378" w:rsidRPr="00193835">
        <w:rPr>
          <w:rFonts w:ascii="Cambria" w:hAnsi="Cambria" w:cs="Times New Roman"/>
          <w:sz w:val="17"/>
          <w:szCs w:val="17"/>
        </w:rPr>
        <w:t>analyze the role of the legislative branch in terms of its relationship with the judicial and executive branch of the government</w:t>
      </w:r>
      <w:r w:rsidRPr="00193835">
        <w:rPr>
          <w:rFonts w:ascii="Cambria" w:hAnsi="Cambria" w:cs="Times New Roman"/>
          <w:sz w:val="17"/>
          <w:szCs w:val="17"/>
        </w:rPr>
        <w:t xml:space="preserve">. </w:t>
      </w:r>
    </w:p>
    <w:p w14:paraId="6AFE96A1" w14:textId="33CCE0BE" w:rsidR="00666378" w:rsidRPr="00193835" w:rsidRDefault="00666378" w:rsidP="00666378">
      <w:pPr>
        <w:spacing w:after="0"/>
        <w:rPr>
          <w:rFonts w:ascii="Cambria" w:hAnsi="Cambria" w:cs="Times New Roman"/>
          <w:sz w:val="17"/>
          <w:szCs w:val="17"/>
        </w:rPr>
      </w:pPr>
      <w:r w:rsidRPr="00193835">
        <w:rPr>
          <w:rFonts w:ascii="Cambria" w:hAnsi="Cambria" w:cs="Times New Roman"/>
          <w:b/>
          <w:sz w:val="17"/>
          <w:szCs w:val="17"/>
        </w:rPr>
        <w:t xml:space="preserve">SS.912.C.3.4 </w:t>
      </w:r>
      <w:r w:rsidRPr="00193835">
        <w:rPr>
          <w:rFonts w:ascii="Cambria" w:hAnsi="Cambria" w:cs="Times New Roman"/>
          <w:sz w:val="17"/>
          <w:szCs w:val="17"/>
        </w:rPr>
        <w:t xml:space="preserve">– Analyze the structures, functions, and processes of the executive branch as described in Article II of the Constitution. </w:t>
      </w:r>
    </w:p>
    <w:p w14:paraId="43E59FE4" w14:textId="029CC103" w:rsidR="00666378" w:rsidRPr="00193835" w:rsidRDefault="00666378" w:rsidP="00666378">
      <w:pPr>
        <w:spacing w:after="0"/>
        <w:rPr>
          <w:rFonts w:ascii="Cambria" w:hAnsi="Cambria" w:cs="Times New Roman"/>
          <w:sz w:val="17"/>
          <w:szCs w:val="17"/>
        </w:rPr>
      </w:pPr>
      <w:r w:rsidRPr="00193835">
        <w:rPr>
          <w:rFonts w:ascii="Cambria" w:hAnsi="Cambria" w:cs="Times New Roman"/>
          <w:sz w:val="17"/>
          <w:szCs w:val="17"/>
        </w:rPr>
        <w:tab/>
      </w:r>
      <w:r w:rsidRPr="00193835">
        <w:rPr>
          <w:rFonts w:ascii="Cambria" w:hAnsi="Cambria" w:cs="Times New Roman"/>
          <w:b/>
          <w:sz w:val="17"/>
          <w:szCs w:val="17"/>
        </w:rPr>
        <w:t>Benchmark Clarification</w:t>
      </w:r>
      <w:r w:rsidRPr="00193835">
        <w:rPr>
          <w:rFonts w:ascii="Cambria" w:hAnsi="Cambria" w:cs="Times New Roman"/>
          <w:sz w:val="17"/>
          <w:szCs w:val="17"/>
        </w:rPr>
        <w:t xml:space="preserve">: Students will analyze the role of the executive branch in terms of its relationship with the judicial and legislative branch of the government. </w:t>
      </w:r>
    </w:p>
    <w:p w14:paraId="434F7CCE" w14:textId="77777777" w:rsidR="00675D34" w:rsidRPr="00193835" w:rsidRDefault="00675D34" w:rsidP="00675D34">
      <w:pPr>
        <w:pStyle w:val="Default"/>
        <w:rPr>
          <w:rFonts w:ascii="Cambria" w:eastAsia="Times New Roman" w:hAnsi="Cambria"/>
          <w:sz w:val="17"/>
          <w:szCs w:val="17"/>
        </w:rPr>
      </w:pPr>
      <w:r w:rsidRPr="00193835">
        <w:rPr>
          <w:rFonts w:ascii="Cambria" w:eastAsia="Times New Roman" w:hAnsi="Cambria"/>
          <w:b/>
          <w:sz w:val="17"/>
          <w:szCs w:val="17"/>
        </w:rPr>
        <w:t>LAFS.910.RH.1.2-</w:t>
      </w:r>
      <w:r w:rsidRPr="00193835">
        <w:rPr>
          <w:rFonts w:ascii="Cambria" w:eastAsia="Times New Roman" w:hAnsi="Cambria"/>
          <w:sz w:val="17"/>
          <w:szCs w:val="17"/>
        </w:rPr>
        <w:t xml:space="preserve"> Determine the central ideas or information of a primary or secondary source; provide an accurate summary of how key events or ideas develop over the course of the text.</w:t>
      </w:r>
    </w:p>
    <w:p w14:paraId="477106A9" w14:textId="77777777" w:rsidR="007D5E60" w:rsidRPr="00062639" w:rsidRDefault="007D5E60" w:rsidP="007D5E60">
      <w:pPr>
        <w:spacing w:after="0"/>
        <w:rPr>
          <w:rFonts w:ascii="Cambria" w:hAnsi="Cambria" w:cs="Times New Roman"/>
          <w:sz w:val="18"/>
          <w:szCs w:val="18"/>
        </w:rPr>
      </w:pPr>
      <w:r w:rsidRPr="00193835">
        <w:rPr>
          <w:rFonts w:ascii="Cambria" w:hAnsi="Cambria" w:cs="Times New Roman"/>
          <w:b/>
          <w:sz w:val="17"/>
          <w:szCs w:val="17"/>
        </w:rPr>
        <w:t>LAFS.1112.RH.1.2</w:t>
      </w:r>
      <w:r w:rsidRPr="00193835">
        <w:rPr>
          <w:rFonts w:ascii="Cambria" w:hAnsi="Cambria" w:cs="Times New Roman"/>
          <w:sz w:val="17"/>
          <w:szCs w:val="17"/>
        </w:rPr>
        <w:t xml:space="preserve"> – Determine the central ideas or information of a primary or secondary source; provide an accurate summary that makes clear the relationships among the key details and ideas. </w:t>
      </w:r>
    </w:p>
    <w:p w14:paraId="09DA0A0E" w14:textId="77777777" w:rsidR="007D5E60" w:rsidRDefault="007D5E60" w:rsidP="00F10F9D">
      <w:pPr>
        <w:spacing w:after="0"/>
        <w:rPr>
          <w:rFonts w:ascii="Cambria" w:hAnsi="Cambria" w:cs="Times New Roman"/>
          <w:b/>
          <w:sz w:val="18"/>
          <w:szCs w:val="18"/>
        </w:rPr>
      </w:pPr>
    </w:p>
    <w:p w14:paraId="02BCDFBB" w14:textId="54DE207C" w:rsidR="00F10F9D" w:rsidRPr="00193835" w:rsidRDefault="00F10F9D" w:rsidP="00F10F9D">
      <w:pPr>
        <w:spacing w:after="0"/>
        <w:rPr>
          <w:rFonts w:ascii="Cambria" w:hAnsi="Cambria" w:cs="Times New Roman"/>
          <w:sz w:val="17"/>
          <w:szCs w:val="17"/>
        </w:rPr>
      </w:pPr>
      <w:r w:rsidRPr="00193835">
        <w:rPr>
          <w:rFonts w:ascii="Cambria" w:hAnsi="Cambria" w:cs="Times New Roman"/>
          <w:b/>
          <w:sz w:val="17"/>
          <w:szCs w:val="17"/>
        </w:rPr>
        <w:t>SS.7.C.1.7</w:t>
      </w:r>
      <w:r w:rsidRPr="00193835">
        <w:rPr>
          <w:rFonts w:ascii="Cambria" w:hAnsi="Cambria" w:cs="Times New Roman"/>
          <w:sz w:val="17"/>
          <w:szCs w:val="17"/>
        </w:rPr>
        <w:t xml:space="preserve"> – Describe how the Constitution limits the powers of government through separation of powers and checks and balances.  </w:t>
      </w:r>
    </w:p>
    <w:p w14:paraId="22DFC601" w14:textId="25193EA0" w:rsidR="00F10F9D" w:rsidRPr="00193835" w:rsidRDefault="00F10F9D" w:rsidP="00F10F9D">
      <w:pPr>
        <w:spacing w:after="0"/>
        <w:ind w:left="720"/>
        <w:rPr>
          <w:rFonts w:ascii="Cambria" w:hAnsi="Cambria" w:cs="Times New Roman"/>
          <w:sz w:val="17"/>
          <w:szCs w:val="17"/>
        </w:rPr>
      </w:pPr>
      <w:r w:rsidRPr="00193835">
        <w:rPr>
          <w:rFonts w:ascii="Cambria" w:hAnsi="Cambria" w:cs="Times New Roman"/>
          <w:b/>
          <w:sz w:val="17"/>
          <w:szCs w:val="17"/>
        </w:rPr>
        <w:t>Benchmark Clarification</w:t>
      </w:r>
      <w:r w:rsidRPr="00193835">
        <w:rPr>
          <w:rFonts w:ascii="Cambria" w:hAnsi="Cambria" w:cs="Times New Roman"/>
          <w:sz w:val="17"/>
          <w:szCs w:val="17"/>
        </w:rPr>
        <w:t xml:space="preserve">: </w:t>
      </w:r>
      <w:r w:rsidR="00666378" w:rsidRPr="00193835">
        <w:rPr>
          <w:rFonts w:ascii="Cambria" w:hAnsi="Cambria" w:cs="Times New Roman"/>
          <w:sz w:val="17"/>
          <w:szCs w:val="17"/>
        </w:rPr>
        <w:t>Students will be able to recognize examples of separation of powers and checks and balances</w:t>
      </w:r>
      <w:r w:rsidRPr="00193835">
        <w:rPr>
          <w:rFonts w:ascii="Cambria" w:hAnsi="Cambria" w:cs="Times New Roman"/>
          <w:sz w:val="17"/>
          <w:szCs w:val="17"/>
        </w:rPr>
        <w:t xml:space="preserve">. </w:t>
      </w:r>
    </w:p>
    <w:p w14:paraId="57D9A720" w14:textId="4F1A8079" w:rsidR="003E4537" w:rsidRPr="00193835" w:rsidRDefault="00F20088" w:rsidP="003E4537">
      <w:pPr>
        <w:spacing w:after="0"/>
        <w:rPr>
          <w:rFonts w:ascii="Cambria" w:hAnsi="Cambria" w:cs="Times New Roman"/>
          <w:sz w:val="17"/>
          <w:szCs w:val="17"/>
        </w:rPr>
      </w:pPr>
      <w:r w:rsidRPr="00193835">
        <w:rPr>
          <w:rFonts w:ascii="Cambria" w:hAnsi="Cambria" w:cs="Times New Roman"/>
          <w:b/>
          <w:sz w:val="17"/>
          <w:szCs w:val="17"/>
        </w:rPr>
        <w:t>SS.</w:t>
      </w:r>
      <w:r w:rsidR="00506F4D" w:rsidRPr="00193835">
        <w:rPr>
          <w:rFonts w:ascii="Cambria" w:hAnsi="Cambria" w:cs="Times New Roman"/>
          <w:b/>
          <w:sz w:val="17"/>
          <w:szCs w:val="17"/>
        </w:rPr>
        <w:t>7.C.3.</w:t>
      </w:r>
      <w:r w:rsidR="00F10F9D" w:rsidRPr="00193835">
        <w:rPr>
          <w:rFonts w:ascii="Cambria" w:hAnsi="Cambria" w:cs="Times New Roman"/>
          <w:b/>
          <w:sz w:val="17"/>
          <w:szCs w:val="17"/>
        </w:rPr>
        <w:t>8</w:t>
      </w:r>
      <w:r w:rsidRPr="00193835">
        <w:rPr>
          <w:rFonts w:ascii="Cambria" w:hAnsi="Cambria" w:cs="Times New Roman"/>
          <w:sz w:val="17"/>
          <w:szCs w:val="17"/>
        </w:rPr>
        <w:t xml:space="preserve"> – </w:t>
      </w:r>
      <w:r w:rsidR="00F10F9D" w:rsidRPr="00193835">
        <w:rPr>
          <w:rFonts w:ascii="Cambria" w:hAnsi="Cambria" w:cs="Times New Roman"/>
          <w:sz w:val="17"/>
          <w:szCs w:val="17"/>
        </w:rPr>
        <w:t>Analyze the structure, functions, and processes of the legislative, executive, and judicial branches</w:t>
      </w:r>
      <w:r w:rsidR="00C9512E" w:rsidRPr="00193835">
        <w:rPr>
          <w:rFonts w:ascii="Cambria" w:hAnsi="Cambria" w:cs="Times New Roman"/>
          <w:sz w:val="17"/>
          <w:szCs w:val="17"/>
        </w:rPr>
        <w:t xml:space="preserve">. </w:t>
      </w:r>
    </w:p>
    <w:p w14:paraId="783A78F6" w14:textId="1FA44678" w:rsidR="003E4537" w:rsidRPr="00193835" w:rsidRDefault="003E4537" w:rsidP="003E4537">
      <w:pPr>
        <w:spacing w:after="0"/>
        <w:ind w:left="720"/>
        <w:rPr>
          <w:rFonts w:ascii="Cambria" w:hAnsi="Cambria" w:cs="Times New Roman"/>
          <w:sz w:val="17"/>
          <w:szCs w:val="17"/>
        </w:rPr>
      </w:pPr>
      <w:r w:rsidRPr="00193835">
        <w:rPr>
          <w:rFonts w:ascii="Cambria" w:hAnsi="Cambria" w:cs="Times New Roman"/>
          <w:b/>
          <w:sz w:val="17"/>
          <w:szCs w:val="17"/>
        </w:rPr>
        <w:t>Benchmark Clarification</w:t>
      </w:r>
      <w:r w:rsidRPr="00193835">
        <w:rPr>
          <w:rFonts w:ascii="Cambria" w:hAnsi="Cambria" w:cs="Times New Roman"/>
          <w:sz w:val="17"/>
          <w:szCs w:val="17"/>
        </w:rPr>
        <w:t xml:space="preserve">: Students </w:t>
      </w:r>
      <w:r w:rsidR="005F0993" w:rsidRPr="00193835">
        <w:rPr>
          <w:rFonts w:ascii="Cambria" w:hAnsi="Cambria" w:cs="Times New Roman"/>
          <w:sz w:val="17"/>
          <w:szCs w:val="17"/>
        </w:rPr>
        <w:t xml:space="preserve">will </w:t>
      </w:r>
      <w:r w:rsidR="00506F4D" w:rsidRPr="00193835">
        <w:rPr>
          <w:rFonts w:ascii="Cambria" w:hAnsi="Cambria" w:cs="Times New Roman"/>
          <w:sz w:val="17"/>
          <w:szCs w:val="17"/>
        </w:rPr>
        <w:t xml:space="preserve">examine the processes of the legislative, executive, and judicial branches of government. </w:t>
      </w:r>
    </w:p>
    <w:p w14:paraId="729F8A25" w14:textId="7C213DEE" w:rsidR="002F5E44" w:rsidRPr="00193835" w:rsidRDefault="002F5E44" w:rsidP="002F5E44">
      <w:pPr>
        <w:spacing w:after="0"/>
        <w:rPr>
          <w:rFonts w:ascii="Cambria" w:hAnsi="Cambria" w:cs="Times New Roman"/>
          <w:sz w:val="17"/>
          <w:szCs w:val="17"/>
        </w:rPr>
      </w:pPr>
      <w:r w:rsidRPr="00193835">
        <w:rPr>
          <w:rFonts w:ascii="Cambria" w:hAnsi="Cambria" w:cs="Times New Roman"/>
          <w:b/>
          <w:sz w:val="17"/>
          <w:szCs w:val="17"/>
        </w:rPr>
        <w:t>LAFS.68.RH.1.2</w:t>
      </w:r>
      <w:r w:rsidRPr="00193835">
        <w:rPr>
          <w:rFonts w:ascii="Cambria" w:hAnsi="Cambria" w:cs="Times New Roman"/>
          <w:sz w:val="17"/>
          <w:szCs w:val="17"/>
        </w:rPr>
        <w:t xml:space="preserve"> – Determine the central ideas or information of a primary or secondary source; provide an accurate summary of the source distinct from prior knowledge or opinions. </w:t>
      </w:r>
    </w:p>
    <w:p w14:paraId="02A4F197" w14:textId="77777777" w:rsidR="007034F9" w:rsidRPr="00193835" w:rsidRDefault="007034F9" w:rsidP="007034F9">
      <w:pPr>
        <w:spacing w:after="0"/>
        <w:rPr>
          <w:rFonts w:ascii="Cambria" w:hAnsi="Cambria" w:cs="Times New Roman"/>
          <w:b/>
          <w:i/>
          <w:sz w:val="18"/>
          <w:szCs w:val="18"/>
        </w:rPr>
      </w:pPr>
    </w:p>
    <w:p w14:paraId="6232F864" w14:textId="5B0D8267" w:rsidR="00A0751E" w:rsidRPr="00AB7C31" w:rsidRDefault="00A0751E" w:rsidP="007034F9">
      <w:pPr>
        <w:pStyle w:val="ListParagraph"/>
        <w:spacing w:after="0"/>
        <w:ind w:left="0"/>
        <w:rPr>
          <w:rFonts w:ascii="Cambria" w:hAnsi="Cambria" w:cs="Times New Roman"/>
          <w:b/>
          <w:i/>
          <w:sz w:val="24"/>
          <w:szCs w:val="24"/>
        </w:rPr>
      </w:pPr>
      <w:r w:rsidRPr="00AB7C31">
        <w:rPr>
          <w:rFonts w:ascii="Cambria" w:hAnsi="Cambria" w:cs="Times New Roman"/>
          <w:b/>
          <w:i/>
          <w:sz w:val="24"/>
          <w:szCs w:val="24"/>
        </w:rPr>
        <w:t>Activity Documents and Handouts</w:t>
      </w:r>
    </w:p>
    <w:p w14:paraId="586FFB6E" w14:textId="3B0E150D" w:rsidR="00A0751E" w:rsidRDefault="00AC6E5A" w:rsidP="00501BA2">
      <w:pPr>
        <w:pStyle w:val="ListParagraph"/>
        <w:numPr>
          <w:ilvl w:val="0"/>
          <w:numId w:val="7"/>
        </w:numPr>
        <w:spacing w:after="0"/>
        <w:rPr>
          <w:rFonts w:ascii="Cambria" w:hAnsi="Cambria" w:cs="Times New Roman"/>
        </w:rPr>
      </w:pPr>
      <w:r>
        <w:rPr>
          <w:rFonts w:ascii="Cambria" w:hAnsi="Cambria" w:cs="Times New Roman"/>
        </w:rPr>
        <w:t>Untitled (Suit of Armor)</w:t>
      </w:r>
      <w:r w:rsidR="00E32DB1">
        <w:rPr>
          <w:rFonts w:ascii="Cambria" w:hAnsi="Cambria" w:cs="Times New Roman"/>
        </w:rPr>
        <w:t xml:space="preserve"> Political Cartoon</w:t>
      </w:r>
    </w:p>
    <w:p w14:paraId="1025E208" w14:textId="39EBEE2D" w:rsidR="00854FAC" w:rsidRDefault="00AC6E5A" w:rsidP="00C8671C">
      <w:pPr>
        <w:pStyle w:val="ListParagraph"/>
        <w:numPr>
          <w:ilvl w:val="0"/>
          <w:numId w:val="7"/>
        </w:numPr>
        <w:spacing w:after="0"/>
        <w:rPr>
          <w:rFonts w:ascii="Cambria" w:hAnsi="Cambria" w:cs="Times New Roman"/>
        </w:rPr>
      </w:pPr>
      <w:r>
        <w:rPr>
          <w:rFonts w:ascii="Cambria" w:hAnsi="Cambria" w:cs="Times New Roman"/>
        </w:rPr>
        <w:t>Suiting Up Handout</w:t>
      </w:r>
    </w:p>
    <w:p w14:paraId="2B1D0319" w14:textId="77777777" w:rsidR="00C8671C" w:rsidRPr="00193835" w:rsidRDefault="00C8671C" w:rsidP="00C8671C">
      <w:pPr>
        <w:pStyle w:val="ListParagraph"/>
        <w:spacing w:after="0"/>
        <w:rPr>
          <w:rFonts w:ascii="Cambria" w:hAnsi="Cambria" w:cs="Times New Roman"/>
          <w:sz w:val="18"/>
          <w:szCs w:val="18"/>
        </w:rPr>
      </w:pPr>
    </w:p>
    <w:p w14:paraId="2C6A3960" w14:textId="7DC78291" w:rsidR="007034F9" w:rsidRPr="003906D9" w:rsidRDefault="00695C2C" w:rsidP="007034F9">
      <w:pPr>
        <w:pStyle w:val="ListParagraph"/>
        <w:spacing w:after="0"/>
        <w:ind w:left="0"/>
        <w:rPr>
          <w:rFonts w:ascii="Cambria" w:hAnsi="Cambria" w:cs="Times New Roman"/>
          <w:b/>
          <w:i/>
          <w:sz w:val="24"/>
          <w:szCs w:val="24"/>
        </w:rPr>
      </w:pPr>
      <w:r w:rsidRPr="003906D9">
        <w:rPr>
          <w:rFonts w:ascii="Cambria" w:hAnsi="Cambria" w:cs="Times New Roman"/>
          <w:b/>
          <w:i/>
          <w:sz w:val="24"/>
          <w:szCs w:val="24"/>
        </w:rPr>
        <w:t>Full Document Citation</w:t>
      </w:r>
    </w:p>
    <w:p w14:paraId="2453A956" w14:textId="77777777" w:rsidR="001B5DA6" w:rsidRPr="00AE13E8" w:rsidRDefault="00592EC4" w:rsidP="001B5DA6">
      <w:pPr>
        <w:pStyle w:val="ListParagraph"/>
        <w:spacing w:after="0"/>
        <w:ind w:left="0"/>
        <w:rPr>
          <w:rFonts w:ascii="Cambria" w:hAnsi="Cambria" w:cs="Times New Roman"/>
          <w:color w:val="000000" w:themeColor="text1"/>
          <w:sz w:val="19"/>
          <w:szCs w:val="19"/>
        </w:rPr>
      </w:pPr>
      <w:hyperlink r:id="rId8" w:history="1">
        <w:r w:rsidR="001B5DA6" w:rsidRPr="00AE13E8">
          <w:rPr>
            <w:rStyle w:val="Hyperlink"/>
            <w:rFonts w:ascii="Cambria" w:hAnsi="Cambria"/>
            <w:sz w:val="19"/>
            <w:szCs w:val="19"/>
          </w:rPr>
          <w:t>Untitled</w:t>
        </w:r>
      </w:hyperlink>
      <w:r w:rsidR="001B5DA6">
        <w:rPr>
          <w:rStyle w:val="Hyperlink"/>
          <w:rFonts w:ascii="Cambria" w:hAnsi="Cambria"/>
          <w:sz w:val="19"/>
          <w:szCs w:val="19"/>
        </w:rPr>
        <w:t xml:space="preserve"> [Suit of Armor]</w:t>
      </w:r>
      <w:r w:rsidR="001B5DA6" w:rsidRPr="00AE13E8">
        <w:rPr>
          <w:rFonts w:ascii="Cambria" w:hAnsi="Cambria" w:cs="Times New Roman"/>
          <w:color w:val="000000" w:themeColor="text1"/>
          <w:sz w:val="19"/>
          <w:szCs w:val="19"/>
        </w:rPr>
        <w:t xml:space="preserve">, </w:t>
      </w:r>
      <w:r w:rsidR="001B5DA6">
        <w:rPr>
          <w:rFonts w:ascii="Cambria" w:hAnsi="Cambria" w:cs="Times New Roman"/>
          <w:color w:val="000000" w:themeColor="text1"/>
          <w:sz w:val="19"/>
          <w:szCs w:val="19"/>
        </w:rPr>
        <w:t xml:space="preserve">cartoon by Clifford Berryman, April 15, 1930; U. S. Senate Collection, Record Group 46; National Archives Building, Washington DC. </w:t>
      </w:r>
      <w:r w:rsidR="001B5DA6" w:rsidRPr="00AE13E8">
        <w:rPr>
          <w:rFonts w:ascii="Cambria" w:hAnsi="Cambria" w:cs="Times New Roman"/>
          <w:color w:val="000000" w:themeColor="text1"/>
          <w:sz w:val="19"/>
          <w:szCs w:val="19"/>
        </w:rPr>
        <w:t xml:space="preserve">National Archives Identifier:  6012025.  </w:t>
      </w:r>
    </w:p>
    <w:p w14:paraId="38940682" w14:textId="77777777" w:rsidR="001B5DA6" w:rsidRDefault="001B5DA6" w:rsidP="001B5DA6">
      <w:pPr>
        <w:pStyle w:val="ListParagraph"/>
        <w:spacing w:after="0"/>
        <w:ind w:left="0"/>
        <w:rPr>
          <w:rFonts w:ascii="Cambria" w:hAnsi="Cambria" w:cs="Times New Roman"/>
          <w:color w:val="000000" w:themeColor="text1"/>
          <w:sz w:val="19"/>
          <w:szCs w:val="19"/>
        </w:rPr>
      </w:pPr>
      <w:r w:rsidRPr="002765F1">
        <w:rPr>
          <w:rFonts w:ascii="Cambria" w:hAnsi="Cambria" w:cs="Times New Roman"/>
          <w:color w:val="000000" w:themeColor="text1"/>
          <w:sz w:val="19"/>
          <w:szCs w:val="19"/>
        </w:rPr>
        <w:t>[</w:t>
      </w:r>
      <w:r w:rsidRPr="003905AA">
        <w:rPr>
          <w:rFonts w:ascii="Cambria" w:hAnsi="Cambria" w:cs="Times New Roman"/>
          <w:sz w:val="19"/>
          <w:szCs w:val="19"/>
        </w:rPr>
        <w:t>https://catalog.archives.gov/id/6012025</w:t>
      </w:r>
      <w:r w:rsidRPr="002765F1">
        <w:rPr>
          <w:rFonts w:ascii="Cambria" w:hAnsi="Cambria" w:cs="Times New Roman"/>
          <w:color w:val="000000" w:themeColor="text1"/>
          <w:sz w:val="19"/>
          <w:szCs w:val="19"/>
        </w:rPr>
        <w:t>]</w:t>
      </w:r>
    </w:p>
    <w:p w14:paraId="21CA80E5" w14:textId="77777777" w:rsidR="001B5DA6" w:rsidRPr="002765F1" w:rsidRDefault="001B5DA6" w:rsidP="001B5DA6">
      <w:pPr>
        <w:pStyle w:val="ListParagraph"/>
        <w:spacing w:after="0"/>
        <w:ind w:left="0"/>
        <w:rPr>
          <w:rStyle w:val="Hyperlink"/>
          <w:rFonts w:ascii="Cambria" w:hAnsi="Cambria" w:cs="Times New Roman"/>
          <w:i/>
          <w:color w:val="000000" w:themeColor="text1"/>
          <w:sz w:val="19"/>
          <w:szCs w:val="19"/>
        </w:rPr>
      </w:pPr>
      <w:r>
        <w:rPr>
          <w:rFonts w:ascii="Cambria" w:hAnsi="Cambria" w:cs="Times New Roman"/>
          <w:color w:val="000000" w:themeColor="text1"/>
          <w:sz w:val="19"/>
          <w:szCs w:val="19"/>
        </w:rPr>
        <w:t>[</w:t>
      </w:r>
      <w:r w:rsidRPr="003905AA">
        <w:rPr>
          <w:rFonts w:ascii="Cambria" w:hAnsi="Cambria" w:cs="Times New Roman"/>
          <w:color w:val="000000" w:themeColor="text1"/>
          <w:sz w:val="19"/>
          <w:szCs w:val="19"/>
        </w:rPr>
        <w:t>https://www.docsteach.org/documents/document/latest-spring-style</w:t>
      </w:r>
      <w:r>
        <w:rPr>
          <w:rFonts w:ascii="Cambria" w:hAnsi="Cambria" w:cs="Times New Roman"/>
          <w:color w:val="000000" w:themeColor="text1"/>
          <w:sz w:val="19"/>
          <w:szCs w:val="19"/>
        </w:rPr>
        <w:t>]</w:t>
      </w:r>
    </w:p>
    <w:p w14:paraId="2DCAB012" w14:textId="77777777" w:rsidR="007034F9" w:rsidRPr="00193835" w:rsidRDefault="007034F9" w:rsidP="007034F9">
      <w:pPr>
        <w:spacing w:after="0"/>
        <w:rPr>
          <w:rFonts w:ascii="Cambria" w:hAnsi="Cambria" w:cs="Times New Roman"/>
          <w:b/>
          <w:i/>
          <w:sz w:val="18"/>
          <w:szCs w:val="18"/>
        </w:rPr>
      </w:pPr>
    </w:p>
    <w:p w14:paraId="53D16274" w14:textId="10FD9272" w:rsidR="007034F9" w:rsidRPr="00AA1532" w:rsidRDefault="00AB7C31" w:rsidP="007034F9">
      <w:pPr>
        <w:spacing w:after="0"/>
        <w:rPr>
          <w:rFonts w:ascii="Cambria" w:hAnsi="Cambria" w:cs="Times New Roman"/>
          <w:b/>
          <w:i/>
          <w:sz w:val="24"/>
          <w:szCs w:val="24"/>
        </w:rPr>
      </w:pPr>
      <w:r w:rsidRPr="00AA1532">
        <w:rPr>
          <w:rFonts w:ascii="Cambria" w:hAnsi="Cambria" w:cs="Times New Roman"/>
          <w:b/>
          <w:i/>
          <w:sz w:val="24"/>
          <w:szCs w:val="24"/>
        </w:rPr>
        <w:t>Activity Vocabulary</w:t>
      </w:r>
    </w:p>
    <w:tbl>
      <w:tblPr>
        <w:tblStyle w:val="TableGrid"/>
        <w:tblW w:w="10818" w:type="dxa"/>
        <w:jc w:val="center"/>
        <w:tblLook w:val="04A0" w:firstRow="1" w:lastRow="0" w:firstColumn="1" w:lastColumn="0" w:noHBand="0" w:noVBand="1"/>
      </w:tblPr>
      <w:tblGrid>
        <w:gridCol w:w="10818"/>
      </w:tblGrid>
      <w:tr w:rsidR="007034F9" w14:paraId="65433442" w14:textId="77777777" w:rsidTr="00AA1532">
        <w:trPr>
          <w:trHeight w:val="791"/>
          <w:jc w:val="center"/>
        </w:trPr>
        <w:tc>
          <w:tcPr>
            <w:tcW w:w="10818" w:type="dxa"/>
          </w:tcPr>
          <w:p w14:paraId="62C23514" w14:textId="1203CCB1" w:rsidR="00EB1B79" w:rsidRDefault="00EB1B79" w:rsidP="007D5E60">
            <w:pPr>
              <w:rPr>
                <w:rFonts w:ascii="Cambria" w:hAnsi="Cambria" w:cs="Times New Roman"/>
                <w:b/>
                <w:sz w:val="18"/>
                <w:szCs w:val="18"/>
                <w:u w:val="single"/>
              </w:rPr>
            </w:pPr>
            <w:r>
              <w:rPr>
                <w:rFonts w:ascii="Cambria" w:hAnsi="Cambria" w:cs="Times New Roman"/>
                <w:b/>
                <w:sz w:val="18"/>
                <w:szCs w:val="18"/>
                <w:u w:val="single"/>
              </w:rPr>
              <w:t>checks and balances</w:t>
            </w:r>
            <w:r w:rsidRPr="00EB1B79">
              <w:rPr>
                <w:rFonts w:ascii="Cambria" w:hAnsi="Cambria" w:cs="Times New Roman"/>
                <w:b/>
                <w:sz w:val="18"/>
                <w:szCs w:val="18"/>
              </w:rPr>
              <w:t xml:space="preserve"> </w:t>
            </w:r>
            <w:r>
              <w:rPr>
                <w:rFonts w:ascii="Cambria" w:hAnsi="Cambria" w:cs="Times New Roman"/>
                <w:sz w:val="18"/>
                <w:szCs w:val="18"/>
              </w:rPr>
              <w:t xml:space="preserve">– </w:t>
            </w:r>
            <w:r w:rsidR="00AA1532" w:rsidRPr="00AA1532">
              <w:rPr>
                <w:rFonts w:ascii="Cambria" w:hAnsi="Cambria" w:cs="Times New Roman"/>
                <w:sz w:val="18"/>
                <w:szCs w:val="18"/>
              </w:rPr>
              <w:t>a principle of the federal government, according to the U.S. Constitution, that allows each branch of government to limit the power of the other branches</w:t>
            </w:r>
          </w:p>
          <w:p w14:paraId="1ED17A07" w14:textId="6AE7CAB8" w:rsidR="007034F9" w:rsidRPr="00AA1532" w:rsidRDefault="007D5E60" w:rsidP="007034F9">
            <w:pPr>
              <w:rPr>
                <w:rFonts w:ascii="Cambria" w:hAnsi="Cambria" w:cs="Times New Roman"/>
                <w:sz w:val="18"/>
                <w:szCs w:val="18"/>
              </w:rPr>
            </w:pPr>
            <w:r w:rsidRPr="002C461E">
              <w:rPr>
                <w:rFonts w:ascii="Cambria" w:hAnsi="Cambria" w:cs="Times New Roman"/>
                <w:b/>
                <w:sz w:val="18"/>
                <w:szCs w:val="18"/>
                <w:u w:val="single"/>
              </w:rPr>
              <w:t>symbol</w:t>
            </w:r>
            <w:r>
              <w:rPr>
                <w:rFonts w:ascii="Cambria" w:hAnsi="Cambria" w:cs="Times New Roman"/>
                <w:sz w:val="18"/>
                <w:szCs w:val="18"/>
              </w:rPr>
              <w:t xml:space="preserve"> – an image or object used to represent ideas or qualities </w:t>
            </w:r>
          </w:p>
        </w:tc>
      </w:tr>
    </w:tbl>
    <w:p w14:paraId="33BD9FF6" w14:textId="495DA544" w:rsidR="002C6316" w:rsidRPr="00193835" w:rsidRDefault="002C6316" w:rsidP="0002108D">
      <w:pPr>
        <w:spacing w:after="0"/>
        <w:rPr>
          <w:rFonts w:ascii="Cambria" w:hAnsi="Cambria" w:cs="Times New Roman"/>
          <w:b/>
          <w:sz w:val="18"/>
          <w:szCs w:val="18"/>
        </w:rPr>
      </w:pPr>
    </w:p>
    <w:p w14:paraId="5F1E18BF" w14:textId="77777777" w:rsidR="006241E8" w:rsidRDefault="006241E8" w:rsidP="006241E8">
      <w:pPr>
        <w:pStyle w:val="ListParagraph"/>
        <w:spacing w:after="0"/>
        <w:ind w:left="0"/>
        <w:rPr>
          <w:rFonts w:ascii="Cambria" w:hAnsi="Cambria" w:cs="Times New Roman"/>
          <w:b/>
          <w:i/>
          <w:sz w:val="24"/>
          <w:szCs w:val="24"/>
        </w:rPr>
      </w:pPr>
      <w:r>
        <w:rPr>
          <w:rFonts w:ascii="Cambria" w:hAnsi="Cambria" w:cs="Times New Roman"/>
          <w:b/>
          <w:i/>
          <w:sz w:val="24"/>
          <w:szCs w:val="24"/>
        </w:rPr>
        <w:t>Teacher Note</w:t>
      </w:r>
    </w:p>
    <w:p w14:paraId="796F996B" w14:textId="329C0075" w:rsidR="000E0276" w:rsidRPr="000E0276" w:rsidRDefault="006241E8" w:rsidP="00193835">
      <w:pPr>
        <w:spacing w:after="180"/>
        <w:rPr>
          <w:rFonts w:ascii="Cambria" w:hAnsi="Cambria" w:cs="Times New Roman"/>
          <w:b/>
          <w:sz w:val="12"/>
          <w:szCs w:val="12"/>
        </w:rPr>
      </w:pPr>
      <w:r>
        <w:rPr>
          <w:rFonts w:ascii="Cambria" w:hAnsi="Cambria" w:cs="Times New Roman"/>
          <w:sz w:val="24"/>
          <w:szCs w:val="24"/>
        </w:rPr>
        <w:t>Before starting this activity, view the Teacher Background Information on the political cartoon</w:t>
      </w:r>
      <w:r>
        <w:rPr>
          <w:rFonts w:ascii="Cambria" w:hAnsi="Cambria" w:cs="Times New Roman"/>
          <w:b/>
          <w:sz w:val="12"/>
          <w:szCs w:val="12"/>
        </w:rPr>
        <w:t>.</w:t>
      </w:r>
    </w:p>
    <w:p w14:paraId="3BE59E6C" w14:textId="1DFC828B" w:rsidR="00B75F17" w:rsidRPr="004110A5" w:rsidRDefault="007057AD" w:rsidP="00193835">
      <w:pPr>
        <w:pStyle w:val="ListParagraph"/>
        <w:numPr>
          <w:ilvl w:val="0"/>
          <w:numId w:val="2"/>
        </w:numPr>
        <w:spacing w:after="180"/>
        <w:rPr>
          <w:rFonts w:ascii="Cambria" w:hAnsi="Cambria" w:cs="Times New Roman"/>
        </w:rPr>
      </w:pPr>
      <w:r w:rsidRPr="004110A5">
        <w:rPr>
          <w:rFonts w:ascii="Cambria" w:hAnsi="Cambria" w:cs="Times New Roman"/>
        </w:rPr>
        <w:t>Project</w:t>
      </w:r>
      <w:r w:rsidR="002C0E8B" w:rsidRPr="004110A5">
        <w:rPr>
          <w:rFonts w:ascii="Cambria" w:hAnsi="Cambria" w:cs="Times New Roman"/>
        </w:rPr>
        <w:t xml:space="preserve"> </w:t>
      </w:r>
      <w:r w:rsidR="00A37D67" w:rsidRPr="004110A5">
        <w:rPr>
          <w:rFonts w:ascii="Cambria" w:hAnsi="Cambria" w:cs="Times New Roman"/>
        </w:rPr>
        <w:t xml:space="preserve">on the board </w:t>
      </w:r>
      <w:r w:rsidR="007D5E60" w:rsidRPr="004110A5">
        <w:rPr>
          <w:rFonts w:ascii="Cambria" w:hAnsi="Cambria" w:cs="Times New Roman"/>
        </w:rPr>
        <w:t>the full page</w:t>
      </w:r>
      <w:r w:rsidR="002C0E8B" w:rsidRPr="004110A5">
        <w:rPr>
          <w:rFonts w:ascii="Cambria" w:hAnsi="Cambria" w:cs="Times New Roman"/>
        </w:rPr>
        <w:t xml:space="preserve"> </w:t>
      </w:r>
      <w:r w:rsidR="00D92BF4" w:rsidRPr="004110A5">
        <w:rPr>
          <w:rFonts w:ascii="Cambria" w:hAnsi="Cambria" w:cs="Times New Roman"/>
        </w:rPr>
        <w:t>“</w:t>
      </w:r>
      <w:r w:rsidR="00A4292E" w:rsidRPr="004110A5">
        <w:rPr>
          <w:rFonts w:ascii="Cambria" w:hAnsi="Cambria" w:cs="Times New Roman"/>
        </w:rPr>
        <w:t>Untitled</w:t>
      </w:r>
      <w:r w:rsidR="00D92BF4" w:rsidRPr="004110A5">
        <w:rPr>
          <w:rFonts w:ascii="Cambria" w:hAnsi="Cambria" w:cs="Times New Roman"/>
        </w:rPr>
        <w:t xml:space="preserve">” political cartoon </w:t>
      </w:r>
      <w:r w:rsidR="00AC6E5A" w:rsidRPr="004110A5">
        <w:rPr>
          <w:rFonts w:ascii="Cambria" w:hAnsi="Cambria" w:cs="Times New Roman"/>
        </w:rPr>
        <w:t xml:space="preserve">and pass out the Suiting Up handout </w:t>
      </w:r>
      <w:r w:rsidR="007D5E60" w:rsidRPr="004110A5">
        <w:rPr>
          <w:rFonts w:ascii="Cambria" w:hAnsi="Cambria" w:cs="Times New Roman"/>
        </w:rPr>
        <w:t xml:space="preserve">as students </w:t>
      </w:r>
      <w:r w:rsidR="0023496F" w:rsidRPr="004110A5">
        <w:rPr>
          <w:rFonts w:ascii="Cambria" w:hAnsi="Cambria" w:cs="Times New Roman"/>
        </w:rPr>
        <w:t xml:space="preserve">enter the room. </w:t>
      </w:r>
      <w:r w:rsidR="004110A5">
        <w:rPr>
          <w:rFonts w:ascii="Cambria" w:hAnsi="Cambria" w:cs="Times New Roman"/>
        </w:rPr>
        <w:t>Instruct</w:t>
      </w:r>
      <w:r w:rsidR="004110A5" w:rsidRPr="004110A5">
        <w:rPr>
          <w:rFonts w:ascii="Cambria" w:hAnsi="Cambria" w:cs="Times New Roman"/>
        </w:rPr>
        <w:t xml:space="preserve"> students to follow along and complete the handout throughout the activity. </w:t>
      </w:r>
      <w:r w:rsidR="004110A5" w:rsidRPr="004110A5">
        <w:rPr>
          <w:rFonts w:ascii="Cambria" w:hAnsi="Cambria" w:cs="Times New Roman"/>
          <w:b/>
        </w:rPr>
        <w:t>Teacher Note</w:t>
      </w:r>
      <w:r w:rsidR="004110A5" w:rsidRPr="004110A5">
        <w:rPr>
          <w:rFonts w:ascii="Cambria" w:hAnsi="Cambria" w:cs="Times New Roman"/>
        </w:rPr>
        <w:t xml:space="preserve">: Use the Sample Answers to guide the discussion. </w:t>
      </w:r>
    </w:p>
    <w:p w14:paraId="39E8CFC6" w14:textId="07AB250C" w:rsidR="0023496F" w:rsidRPr="004110A5" w:rsidRDefault="005C4B70" w:rsidP="008E577B">
      <w:pPr>
        <w:pStyle w:val="ListParagraph"/>
        <w:numPr>
          <w:ilvl w:val="0"/>
          <w:numId w:val="2"/>
        </w:numPr>
        <w:rPr>
          <w:rFonts w:ascii="Cambria" w:hAnsi="Cambria" w:cs="Times New Roman"/>
        </w:rPr>
      </w:pPr>
      <w:r w:rsidRPr="004110A5">
        <w:rPr>
          <w:rFonts w:ascii="Cambria" w:hAnsi="Cambria" w:cs="Times New Roman"/>
        </w:rPr>
        <w:t xml:space="preserve">Direct </w:t>
      </w:r>
      <w:r w:rsidR="0023496F" w:rsidRPr="004110A5">
        <w:rPr>
          <w:rFonts w:ascii="Cambria" w:hAnsi="Cambria" w:cs="Times New Roman"/>
        </w:rPr>
        <w:t>students</w:t>
      </w:r>
      <w:r w:rsidRPr="004110A5">
        <w:rPr>
          <w:rFonts w:ascii="Cambria" w:hAnsi="Cambria" w:cs="Times New Roman"/>
        </w:rPr>
        <w:t xml:space="preserve"> to</w:t>
      </w:r>
      <w:r w:rsidR="0023496F" w:rsidRPr="004110A5">
        <w:rPr>
          <w:rFonts w:ascii="Cambria" w:hAnsi="Cambria" w:cs="Times New Roman"/>
        </w:rPr>
        <w:t xml:space="preserve"> visually scan the document and identify th</w:t>
      </w:r>
      <w:r w:rsidRPr="004110A5">
        <w:rPr>
          <w:rFonts w:ascii="Cambria" w:hAnsi="Cambria" w:cs="Times New Roman"/>
        </w:rPr>
        <w:t>ree items that stand out</w:t>
      </w:r>
      <w:r w:rsidR="0023496F" w:rsidRPr="004110A5">
        <w:rPr>
          <w:rFonts w:ascii="Cambria" w:hAnsi="Cambria" w:cs="Times New Roman"/>
        </w:rPr>
        <w:t xml:space="preserve"> </w:t>
      </w:r>
      <w:r w:rsidR="00AC6E5A" w:rsidRPr="004110A5">
        <w:rPr>
          <w:rFonts w:ascii="Cambria" w:hAnsi="Cambria" w:cs="Times New Roman"/>
        </w:rPr>
        <w:t>to them</w:t>
      </w:r>
      <w:r w:rsidR="00AC4315" w:rsidRPr="004110A5">
        <w:rPr>
          <w:rFonts w:ascii="Cambria" w:hAnsi="Cambria" w:cs="Times New Roman"/>
        </w:rPr>
        <w:t>.</w:t>
      </w:r>
      <w:r w:rsidR="0023496F" w:rsidRPr="004110A5">
        <w:rPr>
          <w:rFonts w:ascii="Cambria" w:hAnsi="Cambria" w:cs="Times New Roman"/>
        </w:rPr>
        <w:t xml:space="preserve"> (Examples could include: </w:t>
      </w:r>
      <w:r w:rsidR="00A4292E" w:rsidRPr="004110A5">
        <w:rPr>
          <w:rFonts w:ascii="Cambria" w:hAnsi="Cambria" w:cs="Times New Roman"/>
        </w:rPr>
        <w:t>two men in conversation, display window, suit of armor</w:t>
      </w:r>
      <w:r w:rsidR="0023496F" w:rsidRPr="004110A5">
        <w:rPr>
          <w:rFonts w:ascii="Cambria" w:hAnsi="Cambria" w:cs="Times New Roman"/>
        </w:rPr>
        <w:t>)</w:t>
      </w:r>
    </w:p>
    <w:p w14:paraId="3666BE96" w14:textId="79C881AB" w:rsidR="008D4218" w:rsidRPr="004110A5" w:rsidRDefault="0023496F" w:rsidP="008D4218">
      <w:pPr>
        <w:pStyle w:val="ListParagraph"/>
        <w:numPr>
          <w:ilvl w:val="0"/>
          <w:numId w:val="2"/>
        </w:numPr>
        <w:rPr>
          <w:rFonts w:ascii="Cambria" w:hAnsi="Cambria" w:cs="Times New Roman"/>
        </w:rPr>
      </w:pPr>
      <w:r w:rsidRPr="004110A5">
        <w:rPr>
          <w:rFonts w:ascii="Cambria" w:hAnsi="Cambria" w:cs="Times New Roman"/>
        </w:rPr>
        <w:lastRenderedPageBreak/>
        <w:t>Have a few students share out</w:t>
      </w:r>
      <w:r w:rsidR="00D603B6" w:rsidRPr="004110A5">
        <w:rPr>
          <w:rFonts w:ascii="Cambria" w:hAnsi="Cambria" w:cs="Times New Roman"/>
        </w:rPr>
        <w:t xml:space="preserve"> and write the items on the board</w:t>
      </w:r>
      <w:r w:rsidRPr="004110A5">
        <w:rPr>
          <w:rFonts w:ascii="Cambria" w:hAnsi="Cambria" w:cs="Times New Roman"/>
        </w:rPr>
        <w:t>.</w:t>
      </w:r>
      <w:r w:rsidR="00D603B6" w:rsidRPr="004110A5">
        <w:rPr>
          <w:rFonts w:ascii="Cambria" w:hAnsi="Cambria" w:cs="Times New Roman"/>
        </w:rPr>
        <w:t xml:space="preserve"> </w:t>
      </w:r>
      <w:r w:rsidR="00A4292E" w:rsidRPr="004110A5">
        <w:rPr>
          <w:rFonts w:ascii="Cambria" w:hAnsi="Cambria" w:cs="Times New Roman"/>
        </w:rPr>
        <w:t>Be sure to p</w:t>
      </w:r>
      <w:r w:rsidR="00D603B6" w:rsidRPr="004110A5">
        <w:rPr>
          <w:rFonts w:ascii="Cambria" w:hAnsi="Cambria" w:cs="Times New Roman"/>
        </w:rPr>
        <w:t>oint out the text on the cartoon to the students, including: “</w:t>
      </w:r>
      <w:r w:rsidR="008D4218" w:rsidRPr="004110A5">
        <w:rPr>
          <w:rFonts w:ascii="Cambria" w:hAnsi="Cambria"/>
          <w:i/>
          <w:noProof/>
        </w:rPr>
        <w:t>Latest Spr</w:t>
      </w:r>
      <w:r w:rsidR="00D25EA7">
        <w:rPr>
          <w:rFonts w:ascii="Cambria" w:hAnsi="Cambria"/>
          <w:i/>
          <w:noProof/>
        </w:rPr>
        <w:t>ing Style To Be Worn By Gentleme</w:t>
      </w:r>
      <w:r w:rsidR="008D4218" w:rsidRPr="004110A5">
        <w:rPr>
          <w:rFonts w:ascii="Cambria" w:hAnsi="Cambria"/>
          <w:i/>
          <w:noProof/>
        </w:rPr>
        <w:t>n Nominated to Be Members of the U.S. Supreme Court.”</w:t>
      </w:r>
      <w:r w:rsidR="00D92BF4" w:rsidRPr="004110A5">
        <w:rPr>
          <w:rFonts w:ascii="Cambria" w:hAnsi="Cambria" w:cs="Times New Roman"/>
        </w:rPr>
        <w:t xml:space="preserve"> </w:t>
      </w:r>
    </w:p>
    <w:p w14:paraId="41051EB7" w14:textId="0988E013" w:rsidR="00D92BF4" w:rsidRPr="004110A5" w:rsidRDefault="00D92BF4" w:rsidP="008E577B">
      <w:pPr>
        <w:pStyle w:val="ListParagraph"/>
        <w:numPr>
          <w:ilvl w:val="0"/>
          <w:numId w:val="2"/>
        </w:numPr>
        <w:rPr>
          <w:rFonts w:ascii="Cambria" w:hAnsi="Cambria" w:cs="Times New Roman"/>
        </w:rPr>
      </w:pPr>
      <w:r w:rsidRPr="004110A5">
        <w:rPr>
          <w:rFonts w:ascii="Cambria" w:hAnsi="Cambria" w:cs="Times New Roman"/>
        </w:rPr>
        <w:t xml:space="preserve">Share with students that everything they see in this image was a choice made by the artist, Clifford Berryman, to convey his message. </w:t>
      </w:r>
    </w:p>
    <w:p w14:paraId="6F768A8F" w14:textId="16F65D36" w:rsidR="00E373BE" w:rsidRPr="004110A5" w:rsidRDefault="007D5E60" w:rsidP="00E373BE">
      <w:pPr>
        <w:pStyle w:val="ListParagraph"/>
        <w:numPr>
          <w:ilvl w:val="0"/>
          <w:numId w:val="2"/>
        </w:numPr>
        <w:rPr>
          <w:rFonts w:ascii="Cambria" w:hAnsi="Cambria" w:cs="Times New Roman"/>
        </w:rPr>
      </w:pPr>
      <w:r w:rsidRPr="004110A5">
        <w:rPr>
          <w:rFonts w:ascii="Cambria" w:hAnsi="Cambria" w:cs="Times New Roman"/>
        </w:rPr>
        <w:t xml:space="preserve">Review the definition of the term “symbol”. </w:t>
      </w:r>
      <w:r w:rsidR="008D4218" w:rsidRPr="004110A5">
        <w:rPr>
          <w:rFonts w:ascii="Cambria" w:hAnsi="Cambria" w:cs="Times New Roman"/>
        </w:rPr>
        <w:t>Pose the following questions for discussion:</w:t>
      </w:r>
      <w:r w:rsidR="00D603B6" w:rsidRPr="004110A5">
        <w:rPr>
          <w:rFonts w:ascii="Cambria" w:hAnsi="Cambria" w:cs="Times New Roman"/>
        </w:rPr>
        <w:t xml:space="preserve"> Which of the items we ide</w:t>
      </w:r>
      <w:r w:rsidR="00751129" w:rsidRPr="004110A5">
        <w:rPr>
          <w:rFonts w:ascii="Cambria" w:hAnsi="Cambria" w:cs="Times New Roman"/>
        </w:rPr>
        <w:t>ntified is a symbol</w:t>
      </w:r>
      <w:r w:rsidR="00D603B6" w:rsidRPr="004110A5">
        <w:rPr>
          <w:rFonts w:ascii="Cambria" w:hAnsi="Cambria" w:cs="Times New Roman"/>
        </w:rPr>
        <w:t xml:space="preserve">? What do you think </w:t>
      </w:r>
      <w:r w:rsidR="00751129" w:rsidRPr="004110A5">
        <w:rPr>
          <w:rFonts w:ascii="Cambria" w:hAnsi="Cambria" w:cs="Times New Roman"/>
        </w:rPr>
        <w:t xml:space="preserve">the </w:t>
      </w:r>
      <w:r w:rsidR="00D603B6" w:rsidRPr="004110A5">
        <w:rPr>
          <w:rFonts w:ascii="Cambria" w:hAnsi="Cambria" w:cs="Times New Roman"/>
        </w:rPr>
        <w:t xml:space="preserve">symbol means or represents? </w:t>
      </w:r>
      <w:r w:rsidR="008D4218" w:rsidRPr="004110A5">
        <w:rPr>
          <w:rFonts w:ascii="Cambria" w:hAnsi="Cambria" w:cs="Times New Roman"/>
        </w:rPr>
        <w:t>(Suit of armor: symbolizes protection, the expectation of going into battle, combat, war)</w:t>
      </w:r>
    </w:p>
    <w:p w14:paraId="4C85C069" w14:textId="5C9C05D6" w:rsidR="005A5D9E" w:rsidRPr="004110A5" w:rsidRDefault="00D25EA7" w:rsidP="0023496F">
      <w:pPr>
        <w:pStyle w:val="ListParagraph"/>
        <w:numPr>
          <w:ilvl w:val="0"/>
          <w:numId w:val="2"/>
        </w:numPr>
        <w:rPr>
          <w:rFonts w:ascii="Cambria" w:hAnsi="Cambria" w:cs="Times New Roman"/>
        </w:rPr>
      </w:pPr>
      <w:r>
        <w:rPr>
          <w:rFonts w:ascii="Cambria" w:hAnsi="Cambria" w:cs="Times New Roman"/>
        </w:rPr>
        <w:t>Direct student attention to the</w:t>
      </w:r>
      <w:r w:rsidR="005A5D9E" w:rsidRPr="004110A5">
        <w:rPr>
          <w:rFonts w:ascii="Cambria" w:hAnsi="Cambria" w:cs="Times New Roman"/>
        </w:rPr>
        <w:t xml:space="preserve"> following text from </w:t>
      </w:r>
      <w:r w:rsidR="00751129" w:rsidRPr="004110A5">
        <w:rPr>
          <w:rFonts w:ascii="Cambria" w:hAnsi="Cambria" w:cs="Times New Roman"/>
        </w:rPr>
        <w:t>Article 2, Sect</w:t>
      </w:r>
      <w:r w:rsidR="005A5D9E" w:rsidRPr="004110A5">
        <w:rPr>
          <w:rFonts w:ascii="Cambria" w:hAnsi="Cambria" w:cs="Times New Roman"/>
        </w:rPr>
        <w:t>ion 2 of the U.S. Constitution</w:t>
      </w:r>
      <w:r>
        <w:rPr>
          <w:rFonts w:ascii="Cambria" w:hAnsi="Cambria" w:cs="Times New Roman"/>
        </w:rPr>
        <w:t xml:space="preserve"> on their handout</w:t>
      </w:r>
      <w:r w:rsidR="005A5D9E" w:rsidRPr="004110A5">
        <w:rPr>
          <w:rFonts w:ascii="Cambria" w:hAnsi="Cambria" w:cs="Times New Roman"/>
        </w:rPr>
        <w:t xml:space="preserve">: </w:t>
      </w:r>
    </w:p>
    <w:p w14:paraId="4FCD069A" w14:textId="42334ECA" w:rsidR="00751129" w:rsidRPr="004110A5" w:rsidRDefault="005A5D9E" w:rsidP="005A5D9E">
      <w:pPr>
        <w:pStyle w:val="ListParagraph"/>
        <w:ind w:left="360"/>
        <w:rPr>
          <w:rFonts w:ascii="Cambria" w:hAnsi="Cambria" w:cs="Times New Roman"/>
          <w:i/>
        </w:rPr>
      </w:pPr>
      <w:r w:rsidRPr="004110A5">
        <w:rPr>
          <w:rFonts w:ascii="Cambria" w:hAnsi="Cambria" w:cs="Times New Roman"/>
          <w:i/>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w:t>
      </w:r>
    </w:p>
    <w:p w14:paraId="2E9492FD" w14:textId="3F41E49B" w:rsidR="005A5D9E" w:rsidRPr="004110A5" w:rsidRDefault="005A5D9E" w:rsidP="00F5044B">
      <w:pPr>
        <w:pStyle w:val="ListParagraph"/>
        <w:numPr>
          <w:ilvl w:val="0"/>
          <w:numId w:val="2"/>
        </w:numPr>
        <w:rPr>
          <w:rFonts w:ascii="Cambria" w:hAnsi="Cambria" w:cs="Times New Roman"/>
        </w:rPr>
      </w:pPr>
      <w:r w:rsidRPr="004110A5">
        <w:rPr>
          <w:rFonts w:ascii="Cambria" w:hAnsi="Cambria" w:cs="Times New Roman"/>
        </w:rPr>
        <w:t>Instruct students to work with their shoul</w:t>
      </w:r>
      <w:r w:rsidR="007D5E60" w:rsidRPr="004110A5">
        <w:rPr>
          <w:rFonts w:ascii="Cambria" w:hAnsi="Cambria" w:cs="Times New Roman"/>
        </w:rPr>
        <w:t>der partner to identify the two-</w:t>
      </w:r>
      <w:r w:rsidRPr="004110A5">
        <w:rPr>
          <w:rFonts w:ascii="Cambria" w:hAnsi="Cambria" w:cs="Times New Roman"/>
        </w:rPr>
        <w:t>step process for nominating justices (judges) to the Supreme Court and the branches of government involved in each step.</w:t>
      </w:r>
    </w:p>
    <w:p w14:paraId="1D3805A7" w14:textId="0C49E908" w:rsidR="004815D1" w:rsidRPr="004110A5" w:rsidRDefault="005A5D9E" w:rsidP="00F5044B">
      <w:pPr>
        <w:pStyle w:val="ListParagraph"/>
        <w:numPr>
          <w:ilvl w:val="0"/>
          <w:numId w:val="2"/>
        </w:numPr>
        <w:rPr>
          <w:rFonts w:ascii="Cambria" w:hAnsi="Cambria" w:cs="Times New Roman"/>
        </w:rPr>
      </w:pPr>
      <w:r w:rsidRPr="004110A5">
        <w:rPr>
          <w:rFonts w:ascii="Cambria" w:hAnsi="Cambria" w:cs="Times New Roman"/>
        </w:rPr>
        <w:t>Have students share out. (1.President [executive branch] submits his/her choice for a new Supreme Court Justice to the Senate [legislative branch] and 2. The Senate must give consent in order for the president’s choice to be confirmed)</w:t>
      </w:r>
    </w:p>
    <w:p w14:paraId="130CAC41" w14:textId="6A45A487" w:rsidR="00C8671C" w:rsidRPr="004110A5" w:rsidRDefault="00C8671C" w:rsidP="00F5044B">
      <w:pPr>
        <w:pStyle w:val="ListParagraph"/>
        <w:numPr>
          <w:ilvl w:val="0"/>
          <w:numId w:val="2"/>
        </w:numPr>
        <w:rPr>
          <w:rFonts w:ascii="Cambria" w:hAnsi="Cambria" w:cs="Times New Roman"/>
        </w:rPr>
      </w:pPr>
      <w:r w:rsidRPr="004110A5">
        <w:rPr>
          <w:rFonts w:ascii="Cambria" w:hAnsi="Cambria" w:cs="Times New Roman"/>
        </w:rPr>
        <w:t xml:space="preserve">Review the definition of checks and balances as a whole class. </w:t>
      </w:r>
    </w:p>
    <w:p w14:paraId="7A0F33E9" w14:textId="5BEA65F9" w:rsidR="00C8671C" w:rsidRPr="004110A5" w:rsidRDefault="00C8671C" w:rsidP="00C8671C">
      <w:pPr>
        <w:pStyle w:val="ListParagraph"/>
        <w:numPr>
          <w:ilvl w:val="0"/>
          <w:numId w:val="2"/>
        </w:numPr>
        <w:rPr>
          <w:rFonts w:ascii="Cambria" w:hAnsi="Cambria" w:cs="Times New Roman"/>
        </w:rPr>
      </w:pPr>
      <w:r w:rsidRPr="004110A5">
        <w:rPr>
          <w:rFonts w:ascii="Cambria" w:hAnsi="Cambria" w:cs="Times New Roman"/>
        </w:rPr>
        <w:t xml:space="preserve">Pose the following questions for discussion: Why are two branches of government involved in selecting justices for the Supreme Court? How does the concept of checks and balances relate to selecting justices? What does the nominee need </w:t>
      </w:r>
      <w:r w:rsidR="00D25EA7">
        <w:rPr>
          <w:rFonts w:ascii="Cambria" w:hAnsi="Cambria" w:cs="Times New Roman"/>
        </w:rPr>
        <w:t>to be protected</w:t>
      </w:r>
      <w:r w:rsidRPr="004110A5">
        <w:rPr>
          <w:rFonts w:ascii="Cambria" w:hAnsi="Cambria" w:cs="Times New Roman"/>
        </w:rPr>
        <w:t xml:space="preserve"> from? Is the Supreme Court nomination process always a fight? (no) How does the dialogue or text in the cartoon convey this? (“Not a bad idea, eh?” Suggests that this is a new idea, the sign announces that this is the Latest Spring Style, which implies that this </w:t>
      </w:r>
      <w:r w:rsidR="00D25EA7">
        <w:rPr>
          <w:rFonts w:ascii="Cambria" w:hAnsi="Cambria" w:cs="Times New Roman"/>
        </w:rPr>
        <w:t xml:space="preserve">is </w:t>
      </w:r>
      <w:r w:rsidRPr="004110A5">
        <w:rPr>
          <w:rFonts w:ascii="Cambria" w:hAnsi="Cambria" w:cs="Times New Roman"/>
        </w:rPr>
        <w:t>a new style in tune with the trends of today, the armor is not labeled as a timeless style or wardrobe staple.)</w:t>
      </w:r>
    </w:p>
    <w:p w14:paraId="6838E8BE" w14:textId="5927919F" w:rsidR="00C8671C" w:rsidRDefault="00C8671C" w:rsidP="00F5044B">
      <w:pPr>
        <w:pStyle w:val="ListParagraph"/>
        <w:numPr>
          <w:ilvl w:val="0"/>
          <w:numId w:val="2"/>
        </w:numPr>
        <w:rPr>
          <w:rFonts w:ascii="Cambria" w:hAnsi="Cambria" w:cs="Times New Roman"/>
        </w:rPr>
      </w:pPr>
      <w:r w:rsidRPr="004110A5">
        <w:rPr>
          <w:rFonts w:ascii="Cambria" w:hAnsi="Cambria" w:cs="Times New Roman"/>
        </w:rPr>
        <w:t xml:space="preserve">Direct students to work with their shoulder partner to answer the questions on their handout: How is the nomination process an example of checks and balances? (Having two branches of government involved in nominating and confirming justices makes sure that </w:t>
      </w:r>
      <w:r w:rsidR="00D25EA7">
        <w:rPr>
          <w:rFonts w:ascii="Cambria" w:hAnsi="Cambria" w:cs="Times New Roman"/>
        </w:rPr>
        <w:t>neither branch can</w:t>
      </w:r>
      <w:r w:rsidRPr="004110A5">
        <w:rPr>
          <w:rFonts w:ascii="Cambria" w:hAnsi="Cambria" w:cs="Times New Roman"/>
        </w:rPr>
        <w:t xml:space="preserve"> decide on their own and have more power in the process than the other branch) Why might the nominee need a suit of armor? (The nomination process can be difficult and hard on the nominee)</w:t>
      </w:r>
    </w:p>
    <w:p w14:paraId="05182CBC" w14:textId="4D1F31C0" w:rsidR="004F112A" w:rsidRPr="00193835" w:rsidRDefault="00C837B9" w:rsidP="00193835">
      <w:pPr>
        <w:pStyle w:val="ListParagraph"/>
        <w:numPr>
          <w:ilvl w:val="0"/>
          <w:numId w:val="2"/>
        </w:numPr>
        <w:rPr>
          <w:rFonts w:ascii="Cambria" w:hAnsi="Cambria" w:cs="Times New Roman"/>
        </w:rPr>
      </w:pPr>
      <w:r>
        <w:rPr>
          <w:rFonts w:ascii="Cambria" w:hAnsi="Cambria" w:cs="Times New Roman"/>
        </w:rPr>
        <w:t xml:space="preserve">Have students share out. </w:t>
      </w:r>
    </w:p>
    <w:p w14:paraId="70F75BB7" w14:textId="1A3E8F12" w:rsidR="00D25B43" w:rsidRPr="004110A5" w:rsidRDefault="00D76F8F" w:rsidP="00C8671C">
      <w:pPr>
        <w:pStyle w:val="ListParagraph"/>
        <w:ind w:left="0"/>
        <w:rPr>
          <w:rFonts w:ascii="Cambria" w:hAnsi="Cambria" w:cs="Times New Roman"/>
        </w:rPr>
      </w:pPr>
      <w:r w:rsidRPr="004110A5">
        <w:rPr>
          <w:rFonts w:ascii="Cambria" w:hAnsi="Cambria" w:cs="Times New Roman"/>
          <w:b/>
        </w:rPr>
        <w:t>Enrichment</w:t>
      </w:r>
      <w:r w:rsidR="0051373C" w:rsidRPr="004110A5">
        <w:rPr>
          <w:rFonts w:ascii="Cambria" w:hAnsi="Cambria" w:cs="Times New Roman"/>
          <w:b/>
        </w:rPr>
        <w:t xml:space="preserve"> Suggestion</w:t>
      </w:r>
      <w:r w:rsidRPr="004110A5">
        <w:rPr>
          <w:rFonts w:ascii="Cambria" w:hAnsi="Cambria" w:cs="Times New Roman"/>
        </w:rPr>
        <w:t xml:space="preserve"> </w:t>
      </w:r>
      <w:r w:rsidR="002E1941" w:rsidRPr="004110A5">
        <w:rPr>
          <w:rFonts w:ascii="Cambria" w:hAnsi="Cambria" w:cs="Times New Roman"/>
          <w:b/>
        </w:rPr>
        <w:t>#1</w:t>
      </w:r>
      <w:r w:rsidR="0051373C" w:rsidRPr="004110A5">
        <w:rPr>
          <w:rFonts w:ascii="Cambria" w:hAnsi="Cambria" w:cs="Times New Roman"/>
          <w:b/>
        </w:rPr>
        <w:t xml:space="preserve"> </w:t>
      </w:r>
      <w:r w:rsidR="000C37DA" w:rsidRPr="004110A5">
        <w:rPr>
          <w:rFonts w:ascii="Cambria" w:hAnsi="Cambria" w:cs="Times New Roman"/>
        </w:rPr>
        <w:t xml:space="preserve">– </w:t>
      </w:r>
      <w:r w:rsidR="0064513F" w:rsidRPr="004110A5">
        <w:rPr>
          <w:rFonts w:ascii="Cambria" w:hAnsi="Cambria" w:cs="Times New Roman"/>
        </w:rPr>
        <w:t xml:space="preserve">Pass out the Comic Strip </w:t>
      </w:r>
      <w:r w:rsidR="00C837B9">
        <w:rPr>
          <w:rFonts w:ascii="Cambria" w:hAnsi="Cambria" w:cs="Times New Roman"/>
        </w:rPr>
        <w:t>handout</w:t>
      </w:r>
      <w:r w:rsidR="0064513F" w:rsidRPr="004110A5">
        <w:rPr>
          <w:rFonts w:ascii="Cambria" w:hAnsi="Cambria" w:cs="Times New Roman"/>
        </w:rPr>
        <w:t xml:space="preserve"> and instruct students to create an image and write a</w:t>
      </w:r>
      <w:r w:rsidR="00C837B9">
        <w:rPr>
          <w:rFonts w:ascii="Cambria" w:hAnsi="Cambria" w:cs="Times New Roman"/>
        </w:rPr>
        <w:t xml:space="preserve"> summary statement depicting</w:t>
      </w:r>
      <w:r w:rsidR="0064513F" w:rsidRPr="004110A5">
        <w:rPr>
          <w:rFonts w:ascii="Cambria" w:hAnsi="Cambria" w:cs="Times New Roman"/>
        </w:rPr>
        <w:t xml:space="preserve"> before and after this cartoon. Ideas could include: BEFORE: The President, representing one political party could be depicted making an announcement in the Rose Garden of his/her Supreme Court nominee, the members of th</w:t>
      </w:r>
      <w:r w:rsidR="00C837B9">
        <w:rPr>
          <w:rFonts w:ascii="Cambria" w:hAnsi="Cambria" w:cs="Times New Roman"/>
        </w:rPr>
        <w:t>e other political party in the S</w:t>
      </w:r>
      <w:r w:rsidR="0064513F" w:rsidRPr="004110A5">
        <w:rPr>
          <w:rFonts w:ascii="Cambria" w:hAnsi="Cambria" w:cs="Times New Roman"/>
        </w:rPr>
        <w:t xml:space="preserve">enate could be depicted as booing OR After hearing the President’s nomination, the members of the Senate </w:t>
      </w:r>
      <w:r w:rsidR="00D25EA7">
        <w:rPr>
          <w:rFonts w:ascii="Cambria" w:hAnsi="Cambria" w:cs="Times New Roman"/>
        </w:rPr>
        <w:t xml:space="preserve">Judiciary Committee </w:t>
      </w:r>
      <w:r w:rsidR="0064513F" w:rsidRPr="004110A5">
        <w:rPr>
          <w:rFonts w:ascii="Cambria" w:hAnsi="Cambria" w:cs="Times New Roman"/>
        </w:rPr>
        <w:t>are depicted as readying their “weapons” or doing research for tough questions and AFTER: The Senate confirmation hearing, the nominee in the suit of armor could be ducking as questions i</w:t>
      </w:r>
      <w:r w:rsidR="00D25EA7">
        <w:rPr>
          <w:rFonts w:ascii="Cambria" w:hAnsi="Cambria" w:cs="Times New Roman"/>
        </w:rPr>
        <w:t>n the shape of arrows fly at the nominee</w:t>
      </w:r>
      <w:r w:rsidR="0064513F" w:rsidRPr="004110A5">
        <w:rPr>
          <w:rFonts w:ascii="Cambria" w:hAnsi="Cambria" w:cs="Times New Roman"/>
        </w:rPr>
        <w:t xml:space="preserve"> OR The president counseling the nominee in the suit of armor after the Senate vote where the nominee is rejected. </w:t>
      </w:r>
    </w:p>
    <w:p w14:paraId="4F30D932" w14:textId="6187D24F" w:rsidR="00583DE0" w:rsidRDefault="00C9183E" w:rsidP="00583DE0">
      <w:pPr>
        <w:pStyle w:val="ListParagraph"/>
        <w:ind w:left="0"/>
        <w:rPr>
          <w:rFonts w:ascii="Cambria" w:hAnsi="Cambria"/>
        </w:rPr>
      </w:pPr>
      <w:r w:rsidRPr="004110A5">
        <w:rPr>
          <w:rFonts w:ascii="Cambria" w:hAnsi="Cambria" w:cs="Times New Roman"/>
          <w:b/>
        </w:rPr>
        <w:t>Enrichment Suggestion</w:t>
      </w:r>
      <w:r w:rsidRPr="004110A5">
        <w:rPr>
          <w:rFonts w:ascii="Cambria" w:hAnsi="Cambria" w:cs="Times New Roman"/>
        </w:rPr>
        <w:t xml:space="preserve"> </w:t>
      </w:r>
      <w:r w:rsidRPr="004110A5">
        <w:rPr>
          <w:rFonts w:ascii="Cambria" w:hAnsi="Cambria" w:cs="Times New Roman"/>
          <w:b/>
        </w:rPr>
        <w:t xml:space="preserve">#2 </w:t>
      </w:r>
      <w:r w:rsidRPr="004110A5">
        <w:rPr>
          <w:rFonts w:ascii="Cambria" w:hAnsi="Cambria" w:cs="Times New Roman"/>
        </w:rPr>
        <w:t>– Instruct students</w:t>
      </w:r>
      <w:r w:rsidR="00D25EA7">
        <w:rPr>
          <w:rFonts w:ascii="Cambria" w:hAnsi="Cambria" w:cs="Times New Roman"/>
        </w:rPr>
        <w:t xml:space="preserve"> to look for articles about a</w:t>
      </w:r>
      <w:r w:rsidRPr="004110A5">
        <w:rPr>
          <w:rFonts w:ascii="Cambria" w:hAnsi="Cambria"/>
        </w:rPr>
        <w:t xml:space="preserve"> recent Supreme Court nomination. </w:t>
      </w:r>
      <w:r w:rsidR="0072640D" w:rsidRPr="004110A5">
        <w:rPr>
          <w:rFonts w:ascii="Cambria" w:hAnsi="Cambria"/>
        </w:rPr>
        <w:t xml:space="preserve">Pose the following question for discussion: </w:t>
      </w:r>
      <w:r w:rsidRPr="004110A5">
        <w:rPr>
          <w:rFonts w:ascii="Cambria" w:hAnsi="Cambria"/>
        </w:rPr>
        <w:t>How could you update this cartoon to reflect how this process is playing out/played out, in the present?</w:t>
      </w:r>
    </w:p>
    <w:p w14:paraId="25CA6797" w14:textId="5F6E6FD8" w:rsidR="00D25EA7" w:rsidRPr="004110A5" w:rsidRDefault="00D25EA7" w:rsidP="00583DE0">
      <w:pPr>
        <w:pStyle w:val="ListParagraph"/>
        <w:ind w:left="0"/>
        <w:rPr>
          <w:rFonts w:ascii="Cambria" w:hAnsi="Cambria"/>
        </w:rPr>
      </w:pPr>
      <w:r w:rsidRPr="00D25EA7">
        <w:rPr>
          <w:rFonts w:ascii="Cambria" w:hAnsi="Cambria"/>
          <w:b/>
        </w:rPr>
        <w:t>Enrichment Suggestion #3 –</w:t>
      </w:r>
      <w:r>
        <w:rPr>
          <w:rFonts w:ascii="Cambria" w:hAnsi="Cambria"/>
        </w:rPr>
        <w:t xml:space="preserve"> Direct student attention back to the text from the U.S. Constitution on their handout. Point out to students that the U.S. Constitution makes no mention of the percentage of votes needed to confirm a Supreme Court nominee. The practice is 50% +1, but it is not mandated. However, to ratify a treaty requires 2/3 of the Senate to vote in favor of ratification. Pose the following question for discussion: Why do you think this is? </w:t>
      </w:r>
    </w:p>
    <w:p w14:paraId="500D555D" w14:textId="2A90B497" w:rsidR="004F112A" w:rsidRDefault="004F112A" w:rsidP="007B44B7">
      <w:pPr>
        <w:spacing w:after="0" w:line="240" w:lineRule="auto"/>
        <w:jc w:val="center"/>
        <w:rPr>
          <w:rFonts w:ascii="Cambria" w:hAnsi="Cambria" w:cs="Times New Roman"/>
          <w:b/>
          <w:sz w:val="24"/>
          <w:szCs w:val="24"/>
        </w:rPr>
      </w:pPr>
      <w:r>
        <w:rPr>
          <w:noProof/>
        </w:rPr>
        <w:lastRenderedPageBreak/>
        <w:drawing>
          <wp:anchor distT="0" distB="0" distL="114300" distR="114300" simplePos="0" relativeHeight="251676672" behindDoc="0" locked="0" layoutInCell="1" allowOverlap="1" wp14:anchorId="0C6CDC9A" wp14:editId="4757A7F5">
            <wp:simplePos x="0" y="0"/>
            <wp:positionH relativeFrom="margin">
              <wp:posOffset>-345440</wp:posOffset>
            </wp:positionH>
            <wp:positionV relativeFrom="margin">
              <wp:posOffset>1165225</wp:posOffset>
            </wp:positionV>
            <wp:extent cx="7360671" cy="6519672"/>
            <wp:effectExtent l="0" t="0" r="571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5-1930_F-090_46_Berry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60671" cy="6519672"/>
                    </a:xfrm>
                    <a:prstGeom prst="rect">
                      <a:avLst/>
                    </a:prstGeom>
                  </pic:spPr>
                </pic:pic>
              </a:graphicData>
            </a:graphic>
            <wp14:sizeRelH relativeFrom="page">
              <wp14:pctWidth>0</wp14:pctWidth>
            </wp14:sizeRelH>
            <wp14:sizeRelV relativeFrom="page">
              <wp14:pctHeight>0</wp14:pctHeight>
            </wp14:sizeRelV>
          </wp:anchor>
        </w:drawing>
      </w:r>
    </w:p>
    <w:p w14:paraId="2AA5DF67" w14:textId="77777777" w:rsidR="004F112A" w:rsidRDefault="004F112A">
      <w:pPr>
        <w:rPr>
          <w:rFonts w:ascii="Cambria" w:hAnsi="Cambria" w:cs="Times New Roman"/>
          <w:b/>
          <w:sz w:val="24"/>
          <w:szCs w:val="24"/>
        </w:rPr>
      </w:pPr>
      <w:r>
        <w:rPr>
          <w:rFonts w:ascii="Cambria" w:hAnsi="Cambria" w:cs="Times New Roman"/>
          <w:b/>
          <w:sz w:val="24"/>
          <w:szCs w:val="24"/>
        </w:rPr>
        <w:br w:type="page"/>
      </w:r>
    </w:p>
    <w:p w14:paraId="0F9411CF" w14:textId="08D33BB2" w:rsidR="007B44B7" w:rsidRDefault="007B44B7" w:rsidP="007B44B7">
      <w:pPr>
        <w:spacing w:after="0" w:line="240" w:lineRule="auto"/>
        <w:jc w:val="center"/>
        <w:rPr>
          <w:rFonts w:ascii="Cambria" w:hAnsi="Cambria" w:cs="Times New Roman"/>
          <w:b/>
          <w:sz w:val="24"/>
          <w:szCs w:val="24"/>
        </w:rPr>
      </w:pPr>
      <w:r>
        <w:rPr>
          <w:rFonts w:ascii="Cambria" w:hAnsi="Cambria" w:cs="Times New Roman"/>
          <w:b/>
          <w:sz w:val="24"/>
          <w:szCs w:val="24"/>
        </w:rPr>
        <w:lastRenderedPageBreak/>
        <w:t>Untitled</w:t>
      </w:r>
    </w:p>
    <w:p w14:paraId="3E7BF8DB" w14:textId="77777777" w:rsidR="007B44B7" w:rsidRPr="004F112A" w:rsidRDefault="007B44B7" w:rsidP="007B44B7">
      <w:pPr>
        <w:spacing w:after="0" w:line="240" w:lineRule="auto"/>
        <w:jc w:val="center"/>
        <w:rPr>
          <w:rFonts w:ascii="Cambria" w:hAnsi="Cambria" w:cs="Times New Roman"/>
          <w:sz w:val="28"/>
          <w:szCs w:val="28"/>
        </w:rPr>
      </w:pPr>
      <w:r w:rsidRPr="004F112A">
        <w:rPr>
          <w:rFonts w:ascii="Cambria" w:hAnsi="Cambria" w:cs="Times New Roman"/>
          <w:b/>
          <w:sz w:val="28"/>
          <w:szCs w:val="28"/>
        </w:rPr>
        <w:t xml:space="preserve">Teacher Background Information </w:t>
      </w:r>
    </w:p>
    <w:p w14:paraId="3506CE6A" w14:textId="77777777" w:rsidR="007B44B7" w:rsidRDefault="007B44B7" w:rsidP="007B44B7">
      <w:pPr>
        <w:rPr>
          <w:rFonts w:ascii="Cambria" w:hAnsi="Cambria" w:cs="Times New Roman"/>
          <w:sz w:val="24"/>
          <w:szCs w:val="24"/>
        </w:rPr>
      </w:pPr>
      <w:r>
        <w:rPr>
          <w:noProof/>
        </w:rPr>
        <w:drawing>
          <wp:anchor distT="0" distB="0" distL="114300" distR="114300" simplePos="0" relativeHeight="251673600" behindDoc="0" locked="0" layoutInCell="1" allowOverlap="1" wp14:anchorId="0211B91A" wp14:editId="7CF6CC7E">
            <wp:simplePos x="0" y="0"/>
            <wp:positionH relativeFrom="margin">
              <wp:posOffset>611505</wp:posOffset>
            </wp:positionH>
            <wp:positionV relativeFrom="paragraph">
              <wp:posOffset>187325</wp:posOffset>
            </wp:positionV>
            <wp:extent cx="5452110" cy="4829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5-1930_F-090_46_Berry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52110" cy="4829175"/>
                    </a:xfrm>
                    <a:prstGeom prst="rect">
                      <a:avLst/>
                    </a:prstGeom>
                  </pic:spPr>
                </pic:pic>
              </a:graphicData>
            </a:graphic>
            <wp14:sizeRelH relativeFrom="page">
              <wp14:pctWidth>0</wp14:pctWidth>
            </wp14:sizeRelH>
            <wp14:sizeRelV relativeFrom="page">
              <wp14:pctHeight>0</wp14:pctHeight>
            </wp14:sizeRelV>
          </wp:anchor>
        </w:drawing>
      </w:r>
    </w:p>
    <w:p w14:paraId="61297EB7" w14:textId="77777777" w:rsidR="007B44B7" w:rsidRPr="005C7E22" w:rsidRDefault="007B44B7" w:rsidP="007B44B7">
      <w:pPr>
        <w:rPr>
          <w:rFonts w:ascii="Cambria" w:hAnsi="Cambria" w:cs="Times New Roman"/>
          <w:sz w:val="24"/>
          <w:szCs w:val="24"/>
        </w:rPr>
      </w:pPr>
    </w:p>
    <w:p w14:paraId="0FEF13E4" w14:textId="77777777" w:rsidR="007B44B7" w:rsidRPr="005C7E22" w:rsidRDefault="007B44B7" w:rsidP="007B44B7">
      <w:pPr>
        <w:rPr>
          <w:rFonts w:ascii="Cambria" w:hAnsi="Cambria" w:cs="Times New Roman"/>
          <w:sz w:val="24"/>
          <w:szCs w:val="24"/>
        </w:rPr>
      </w:pPr>
    </w:p>
    <w:p w14:paraId="61DACA66" w14:textId="77777777" w:rsidR="007B44B7" w:rsidRPr="005C7E22" w:rsidRDefault="007B44B7" w:rsidP="007B44B7">
      <w:pPr>
        <w:rPr>
          <w:rFonts w:ascii="Cambria" w:hAnsi="Cambria" w:cs="Times New Roman"/>
          <w:sz w:val="24"/>
          <w:szCs w:val="24"/>
        </w:rPr>
      </w:pPr>
    </w:p>
    <w:p w14:paraId="21938A37" w14:textId="77777777" w:rsidR="007B44B7" w:rsidRPr="005C7E22" w:rsidRDefault="007B44B7" w:rsidP="007B44B7">
      <w:pPr>
        <w:rPr>
          <w:rFonts w:ascii="Cambria" w:hAnsi="Cambria" w:cs="Times New Roman"/>
          <w:sz w:val="24"/>
          <w:szCs w:val="24"/>
        </w:rPr>
      </w:pPr>
    </w:p>
    <w:p w14:paraId="342A2DAF" w14:textId="77777777" w:rsidR="007B44B7" w:rsidRPr="005C7E22" w:rsidRDefault="007B44B7" w:rsidP="007B44B7">
      <w:pPr>
        <w:rPr>
          <w:rFonts w:ascii="Cambria" w:hAnsi="Cambria" w:cs="Times New Roman"/>
          <w:sz w:val="24"/>
          <w:szCs w:val="24"/>
        </w:rPr>
      </w:pPr>
    </w:p>
    <w:p w14:paraId="512753E9" w14:textId="77777777" w:rsidR="007B44B7" w:rsidRPr="005C7E22" w:rsidRDefault="007B44B7" w:rsidP="007B44B7">
      <w:pPr>
        <w:rPr>
          <w:rFonts w:ascii="Cambria" w:hAnsi="Cambria" w:cs="Times New Roman"/>
          <w:sz w:val="24"/>
          <w:szCs w:val="24"/>
        </w:rPr>
      </w:pPr>
    </w:p>
    <w:p w14:paraId="6CCAFA78" w14:textId="77777777" w:rsidR="007B44B7" w:rsidRPr="005C7E22" w:rsidRDefault="007B44B7" w:rsidP="007B44B7">
      <w:pPr>
        <w:rPr>
          <w:rFonts w:ascii="Cambria" w:hAnsi="Cambria" w:cs="Times New Roman"/>
          <w:sz w:val="24"/>
          <w:szCs w:val="24"/>
        </w:rPr>
      </w:pPr>
    </w:p>
    <w:p w14:paraId="41F7ABDB" w14:textId="77777777" w:rsidR="007B44B7" w:rsidRPr="005C7E22" w:rsidRDefault="007B44B7" w:rsidP="007B44B7">
      <w:pPr>
        <w:rPr>
          <w:rFonts w:ascii="Cambria" w:hAnsi="Cambria" w:cs="Times New Roman"/>
          <w:sz w:val="24"/>
          <w:szCs w:val="24"/>
        </w:rPr>
      </w:pPr>
    </w:p>
    <w:p w14:paraId="5588B784" w14:textId="77777777" w:rsidR="007B44B7" w:rsidRPr="005C7E22" w:rsidRDefault="007B44B7" w:rsidP="007B44B7">
      <w:pPr>
        <w:rPr>
          <w:rFonts w:ascii="Cambria" w:hAnsi="Cambria" w:cs="Times New Roman"/>
          <w:sz w:val="24"/>
          <w:szCs w:val="24"/>
        </w:rPr>
      </w:pPr>
    </w:p>
    <w:p w14:paraId="78F51D50" w14:textId="77777777" w:rsidR="007B44B7" w:rsidRPr="005C7E22" w:rsidRDefault="007B44B7" w:rsidP="007B44B7">
      <w:pPr>
        <w:rPr>
          <w:rFonts w:ascii="Cambria" w:hAnsi="Cambria" w:cs="Times New Roman"/>
          <w:sz w:val="24"/>
          <w:szCs w:val="24"/>
        </w:rPr>
      </w:pPr>
    </w:p>
    <w:p w14:paraId="6E728883" w14:textId="77777777" w:rsidR="007B44B7" w:rsidRPr="005C7E22" w:rsidRDefault="007B44B7" w:rsidP="007B44B7">
      <w:pPr>
        <w:rPr>
          <w:rFonts w:ascii="Cambria" w:hAnsi="Cambria" w:cs="Times New Roman"/>
          <w:sz w:val="24"/>
          <w:szCs w:val="24"/>
        </w:rPr>
      </w:pPr>
    </w:p>
    <w:p w14:paraId="3AEBEC92" w14:textId="77777777" w:rsidR="007B44B7" w:rsidRPr="005C7E22" w:rsidRDefault="007B44B7" w:rsidP="007B44B7">
      <w:pPr>
        <w:rPr>
          <w:rFonts w:ascii="Cambria" w:hAnsi="Cambria" w:cs="Times New Roman"/>
          <w:sz w:val="24"/>
          <w:szCs w:val="24"/>
        </w:rPr>
      </w:pPr>
    </w:p>
    <w:p w14:paraId="07DF74EF" w14:textId="77777777" w:rsidR="007B44B7" w:rsidRPr="005C7E22" w:rsidRDefault="007B44B7" w:rsidP="007B44B7">
      <w:pPr>
        <w:rPr>
          <w:rFonts w:ascii="Cambria" w:hAnsi="Cambria" w:cs="Times New Roman"/>
          <w:sz w:val="24"/>
          <w:szCs w:val="24"/>
        </w:rPr>
      </w:pPr>
    </w:p>
    <w:p w14:paraId="2295AAC6" w14:textId="77777777" w:rsidR="007B44B7" w:rsidRPr="005C7E22" w:rsidRDefault="007B44B7" w:rsidP="007B44B7">
      <w:pPr>
        <w:rPr>
          <w:rFonts w:ascii="Cambria" w:hAnsi="Cambria" w:cs="Times New Roman"/>
          <w:sz w:val="24"/>
          <w:szCs w:val="24"/>
        </w:rPr>
      </w:pPr>
    </w:p>
    <w:p w14:paraId="62C53F60" w14:textId="77777777" w:rsidR="007B44B7" w:rsidRPr="005C7E22" w:rsidRDefault="007B44B7" w:rsidP="007B44B7">
      <w:pPr>
        <w:rPr>
          <w:rFonts w:ascii="Cambria" w:hAnsi="Cambria" w:cs="Times New Roman"/>
          <w:sz w:val="24"/>
          <w:szCs w:val="24"/>
        </w:rPr>
      </w:pPr>
    </w:p>
    <w:p w14:paraId="441D30B9" w14:textId="77777777" w:rsidR="007B44B7" w:rsidRPr="005C7E22" w:rsidRDefault="007B44B7" w:rsidP="007B44B7">
      <w:pPr>
        <w:rPr>
          <w:rFonts w:ascii="Cambria" w:hAnsi="Cambria" w:cs="Times New Roman"/>
          <w:sz w:val="24"/>
          <w:szCs w:val="24"/>
        </w:rPr>
      </w:pPr>
    </w:p>
    <w:p w14:paraId="2EE303CC" w14:textId="77777777" w:rsidR="007B44B7" w:rsidRPr="005C7E22" w:rsidRDefault="007B44B7" w:rsidP="007B44B7">
      <w:pPr>
        <w:rPr>
          <w:rFonts w:ascii="Cambria" w:hAnsi="Cambria" w:cs="Times New Roman"/>
          <w:sz w:val="24"/>
          <w:szCs w:val="24"/>
        </w:rPr>
      </w:pPr>
    </w:p>
    <w:p w14:paraId="561573BD" w14:textId="77777777" w:rsidR="007B44B7" w:rsidRPr="005C7E22" w:rsidRDefault="007B44B7" w:rsidP="007B44B7">
      <w:pPr>
        <w:rPr>
          <w:rFonts w:ascii="Cambria" w:hAnsi="Cambria" w:cs="Times New Roman"/>
          <w:sz w:val="24"/>
          <w:szCs w:val="24"/>
        </w:rPr>
      </w:pPr>
      <w:r>
        <w:rPr>
          <w:noProof/>
        </w:rPr>
        <mc:AlternateContent>
          <mc:Choice Requires="wps">
            <w:drawing>
              <wp:anchor distT="0" distB="0" distL="114300" distR="114300" simplePos="0" relativeHeight="251674624" behindDoc="0" locked="0" layoutInCell="1" allowOverlap="1" wp14:anchorId="23100ADE" wp14:editId="397DB240">
                <wp:simplePos x="0" y="0"/>
                <wp:positionH relativeFrom="column">
                  <wp:posOffset>613410</wp:posOffset>
                </wp:positionH>
                <wp:positionV relativeFrom="paragraph">
                  <wp:posOffset>122555</wp:posOffset>
                </wp:positionV>
                <wp:extent cx="5353050" cy="2061210"/>
                <wp:effectExtent l="0" t="0" r="31750" b="21590"/>
                <wp:wrapSquare wrapText="bothSides"/>
                <wp:docPr id="1" name="Text Box 1"/>
                <wp:cNvGraphicFramePr/>
                <a:graphic xmlns:a="http://schemas.openxmlformats.org/drawingml/2006/main">
                  <a:graphicData uri="http://schemas.microsoft.com/office/word/2010/wordprocessingShape">
                    <wps:wsp>
                      <wps:cNvSpPr txBox="1"/>
                      <wps:spPr>
                        <a:xfrm>
                          <a:off x="0" y="0"/>
                          <a:ext cx="5353050" cy="2061210"/>
                        </a:xfrm>
                        <a:prstGeom prst="rect">
                          <a:avLst/>
                        </a:prstGeom>
                        <a:noFill/>
                        <a:ln w="6350">
                          <a:solidFill>
                            <a:prstClr val="black"/>
                          </a:solidFill>
                        </a:ln>
                        <a:effectLst/>
                      </wps:spPr>
                      <wps:txbx>
                        <w:txbxContent>
                          <w:p w14:paraId="78901FDB" w14:textId="77777777" w:rsidR="004110A5" w:rsidRPr="00AE13E8" w:rsidRDefault="004110A5" w:rsidP="007B44B7">
                            <w:pPr>
                              <w:tabs>
                                <w:tab w:val="left" w:pos="2670"/>
                              </w:tabs>
                              <w:contextualSpacing/>
                              <w:rPr>
                                <w:rFonts w:ascii="Cambria" w:hAnsi="Cambria"/>
                              </w:rPr>
                            </w:pPr>
                            <w:r w:rsidRPr="00AE13E8">
                              <w:rPr>
                                <w:rFonts w:ascii="Cambria" w:hAnsi="Cambria"/>
                              </w:rPr>
                              <w:t>Untitled</w:t>
                            </w:r>
                          </w:p>
                          <w:p w14:paraId="4C231835" w14:textId="77777777" w:rsidR="004110A5" w:rsidRPr="00AE13E8" w:rsidRDefault="004110A5" w:rsidP="007B44B7">
                            <w:pPr>
                              <w:tabs>
                                <w:tab w:val="left" w:pos="2670"/>
                              </w:tabs>
                              <w:contextualSpacing/>
                              <w:rPr>
                                <w:rFonts w:ascii="Cambria" w:hAnsi="Cambria"/>
                              </w:rPr>
                            </w:pPr>
                            <w:r w:rsidRPr="00AE13E8">
                              <w:rPr>
                                <w:rFonts w:ascii="Cambria" w:hAnsi="Cambria"/>
                              </w:rPr>
                              <w:t>April 15, 1930</w:t>
                            </w:r>
                          </w:p>
                          <w:p w14:paraId="796488A2" w14:textId="77777777" w:rsidR="004110A5" w:rsidRPr="00AE13E8" w:rsidRDefault="00592EC4" w:rsidP="007B44B7">
                            <w:pPr>
                              <w:tabs>
                                <w:tab w:val="left" w:pos="2670"/>
                              </w:tabs>
                              <w:contextualSpacing/>
                              <w:rPr>
                                <w:rFonts w:ascii="Cambria" w:hAnsi="Cambria"/>
                              </w:rPr>
                            </w:pPr>
                            <w:hyperlink r:id="rId10" w:history="1">
                              <w:r w:rsidR="004110A5" w:rsidRPr="00AE13E8">
                                <w:rPr>
                                  <w:rStyle w:val="Hyperlink"/>
                                  <w:rFonts w:ascii="Cambria" w:hAnsi="Cambria"/>
                                </w:rPr>
                                <w:t>6012025</w:t>
                              </w:r>
                            </w:hyperlink>
                          </w:p>
                          <w:p w14:paraId="20DAB7D3" w14:textId="77777777" w:rsidR="004110A5" w:rsidRPr="00AE13E8" w:rsidRDefault="004110A5" w:rsidP="007B44B7">
                            <w:pPr>
                              <w:tabs>
                                <w:tab w:val="left" w:pos="2670"/>
                              </w:tabs>
                              <w:contextualSpacing/>
                              <w:rPr>
                                <w:rFonts w:ascii="Cambria" w:hAnsi="Cambria"/>
                              </w:rPr>
                            </w:pPr>
                          </w:p>
                          <w:p w14:paraId="01CACEA1" w14:textId="77777777" w:rsidR="004110A5" w:rsidRPr="00AE13E8" w:rsidRDefault="004110A5" w:rsidP="007B44B7">
                            <w:pPr>
                              <w:tabs>
                                <w:tab w:val="left" w:pos="2670"/>
                              </w:tabs>
                              <w:contextualSpacing/>
                              <w:rPr>
                                <w:rFonts w:ascii="Cambria" w:hAnsi="Cambria"/>
                                <w:sz w:val="18"/>
                                <w:szCs w:val="18"/>
                              </w:rPr>
                            </w:pPr>
                            <w:r w:rsidRPr="00AE13E8">
                              <w:rPr>
                                <w:rFonts w:ascii="Cambria" w:hAnsi="Cambria"/>
                                <w:sz w:val="18"/>
                                <w:szCs w:val="18"/>
                              </w:rPr>
                              <w:t>Background from NARA Catalog</w:t>
                            </w:r>
                          </w:p>
                          <w:p w14:paraId="5C65BA12"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r w:rsidRPr="00AE13E8">
                              <w:rPr>
                                <w:rFonts w:ascii="Cambria" w:hAnsi="Cambria" w:cs="Arial"/>
                                <w:color w:val="333333"/>
                                <w:sz w:val="18"/>
                                <w:szCs w:val="18"/>
                                <w:shd w:val="clear" w:color="auto" w:fill="FFFFFF"/>
                              </w:rPr>
                              <w:t>The resignation of former Chief Justice William Howard Taft in early February focused attention on possible candidates to replace shim. The Senate had to review and approve of the President's nomination for a new Chief Justice, and these Senate committee reviews were notoriously meticulous. In preparation for the reviews, cartoonist Clifford Berryman suggests a full suit of armor for the candidates.</w:t>
                            </w:r>
                          </w:p>
                          <w:p w14:paraId="45A03E99"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p>
                          <w:p w14:paraId="2F8E604E" w14:textId="77777777" w:rsidR="004110A5" w:rsidRPr="00AE13E8" w:rsidRDefault="00592EC4" w:rsidP="007B44B7">
                            <w:pPr>
                              <w:tabs>
                                <w:tab w:val="left" w:pos="2670"/>
                              </w:tabs>
                              <w:contextualSpacing/>
                              <w:rPr>
                                <w:rFonts w:ascii="Cambria" w:hAnsi="Cambria"/>
                              </w:rPr>
                            </w:pPr>
                            <w:hyperlink r:id="rId11" w:history="1">
                              <w:r w:rsidR="004110A5" w:rsidRPr="007C0F53">
                                <w:rPr>
                                  <w:rStyle w:val="Hyperlink"/>
                                  <w:rFonts w:ascii="Cambria" w:hAnsi="Cambria"/>
                                </w:rPr>
                                <w:t>Representing Congress: Clifford K. Berryman’s Political Cartoons</w:t>
                              </w:r>
                            </w:hyperlink>
                            <w:r w:rsidR="004110A5" w:rsidRPr="00AE13E8">
                              <w:rPr>
                                <w:rFonts w:ascii="Cambria" w:hAnsi="Cambria"/>
                              </w:rPr>
                              <w:t>:  pages 11, 54</w:t>
                            </w:r>
                          </w:p>
                          <w:p w14:paraId="04115952" w14:textId="77777777" w:rsidR="004110A5" w:rsidRPr="009B453E" w:rsidRDefault="004110A5" w:rsidP="007B44B7">
                            <w:pPr>
                              <w:tabs>
                                <w:tab w:val="left" w:pos="2670"/>
                              </w:tabs>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00ADE" id="_x0000_t202" coordsize="21600,21600" o:spt="202" path="m,l,21600r21600,l21600,xe">
                <v:stroke joinstyle="miter"/>
                <v:path gradientshapeok="t" o:connecttype="rect"/>
              </v:shapetype>
              <v:shape id="Text Box 1" o:spid="_x0000_s1026" type="#_x0000_t202" style="position:absolute;margin-left:48.3pt;margin-top:9.65pt;width:421.5pt;height:16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sARgIAAIgEAAAOAAAAZHJzL2Uyb0RvYy54bWysVNtOGzEQfa/Uf7D8XjYXQtuIDUpBVJUQ&#10;IEHFs+P1Jqt6Pa7tZJd+fc84G4hon6q+OHM5O7czk/OLvrViZ0JsyJVyfDKSwjhNVePWpfz+eP3h&#10;kxQxKVcpS86U8tlEebF4/+6883MzoQ3ZygSBIC7OO1/KTUp+XhRRb0yr4gl54+CsKbQqQQ3rogqq&#10;Q/TWFpPR6KzoKFQ+kDYxwnq1d8pFjl/XRqe7uo4mCVtK1JbyG/K74rdYnKv5Oii/afRQhvqHKlrV&#10;OCR9CXWlkhLb0PwRqm10oEh1OtHUFlTXjTa5B3QzHr3p5mGjvMm9YDjRv4wp/r+w+nZ3H0RTgTsp&#10;nGpB0aPpk/hCvRjzdDof5wA9eMBSDzMjB3uEkZvu69DyL9oR8GPOzy+z5WAaxtl0Nh3N4NLwTUZn&#10;48k4T794/dyHmL4aagULpQwgL89U7W5iQkpADxDO5ui6sTYTaJ3oSnk2RXz2RLJNxU5W+JNLG8RO&#10;YQVWVukfXD5iHaGgWcdgk1dmSMet71tkKfWrfuh7RdUzxhFov07R6+sGWW5UTPcqYH/QJm4i3eGp&#10;LaE0GiQpNhR+/c3OeNAKrxQd9rGU8edWBSOF/eZA+Ofx6SkvcFZOZx8nUMKxZ3Xscdv2ktAvSEV1&#10;WWR8sgexDtQ+4XSWnBUu5TRylzIdxMu0vxKcnjbLZQZhZb1KN+7Baw59mO5j/6SCH1hLIPyWDpur&#10;5m/I22P5S0fLbaK6yczygPdTBTWsYN0zScNp8j0d6xn1+gey+A0AAP//AwBQSwMEFAAGAAgAAAAh&#10;APoquvzfAAAACQEAAA8AAABkcnMvZG93bnJldi54bWxMj81OwzAQhO9IvIO1SNyoA4GAQ5wKIXpA&#10;QkiUquXoxEsc4Z8Qu2ng6VlOcNyZ0ew31XJ2lk04xj54CeeLDBj6NujedxI2r6uzG2AxKa+VDR4l&#10;fGGEZX18VKlSh4N/wWmdOkYlPpZKgklpKDmPrUGn4iIM6Ml7D6NTic6x43pUByp3ll9kWcGd6j19&#10;MGrAe4Ptx3rvJDxtd58Pq+e3bIeN7a8me20evxspT0/mu1tgCef0F4ZffEKHmpiasPc6MitBFAUl&#10;SRc5MPJFLkhoJOSXuQBeV/z/gvoHAAD//wMAUEsBAi0AFAAGAAgAAAAhALaDOJL+AAAA4QEAABMA&#10;AAAAAAAAAAAAAAAAAAAAAFtDb250ZW50X1R5cGVzXS54bWxQSwECLQAUAAYACAAAACEAOP0h/9YA&#10;AACUAQAACwAAAAAAAAAAAAAAAAAvAQAAX3JlbHMvLnJlbHNQSwECLQAUAAYACAAAACEAq6PbAEYC&#10;AACIBAAADgAAAAAAAAAAAAAAAAAuAgAAZHJzL2Uyb0RvYy54bWxQSwECLQAUAAYACAAAACEA+iq6&#10;/N8AAAAJAQAADwAAAAAAAAAAAAAAAACgBAAAZHJzL2Rvd25yZXYueG1sUEsFBgAAAAAEAAQA8wAA&#10;AKwFAAAAAA==&#10;" filled="f" strokeweight=".5pt">
                <v:textbox>
                  <w:txbxContent>
                    <w:p w14:paraId="78901FDB" w14:textId="77777777" w:rsidR="004110A5" w:rsidRPr="00AE13E8" w:rsidRDefault="004110A5" w:rsidP="007B44B7">
                      <w:pPr>
                        <w:tabs>
                          <w:tab w:val="left" w:pos="2670"/>
                        </w:tabs>
                        <w:contextualSpacing/>
                        <w:rPr>
                          <w:rFonts w:ascii="Cambria" w:hAnsi="Cambria"/>
                        </w:rPr>
                      </w:pPr>
                      <w:r w:rsidRPr="00AE13E8">
                        <w:rPr>
                          <w:rFonts w:ascii="Cambria" w:hAnsi="Cambria"/>
                        </w:rPr>
                        <w:t>Untitled</w:t>
                      </w:r>
                    </w:p>
                    <w:p w14:paraId="4C231835" w14:textId="77777777" w:rsidR="004110A5" w:rsidRPr="00AE13E8" w:rsidRDefault="004110A5" w:rsidP="007B44B7">
                      <w:pPr>
                        <w:tabs>
                          <w:tab w:val="left" w:pos="2670"/>
                        </w:tabs>
                        <w:contextualSpacing/>
                        <w:rPr>
                          <w:rFonts w:ascii="Cambria" w:hAnsi="Cambria"/>
                        </w:rPr>
                      </w:pPr>
                      <w:r w:rsidRPr="00AE13E8">
                        <w:rPr>
                          <w:rFonts w:ascii="Cambria" w:hAnsi="Cambria"/>
                        </w:rPr>
                        <w:t>April 15, 1930</w:t>
                      </w:r>
                    </w:p>
                    <w:p w14:paraId="796488A2" w14:textId="77777777" w:rsidR="004110A5" w:rsidRPr="00AE13E8" w:rsidRDefault="00592EC4" w:rsidP="007B44B7">
                      <w:pPr>
                        <w:tabs>
                          <w:tab w:val="left" w:pos="2670"/>
                        </w:tabs>
                        <w:contextualSpacing/>
                        <w:rPr>
                          <w:rFonts w:ascii="Cambria" w:hAnsi="Cambria"/>
                        </w:rPr>
                      </w:pPr>
                      <w:hyperlink r:id="rId12" w:history="1">
                        <w:r w:rsidR="004110A5" w:rsidRPr="00AE13E8">
                          <w:rPr>
                            <w:rStyle w:val="Hyperlink"/>
                            <w:rFonts w:ascii="Cambria" w:hAnsi="Cambria"/>
                          </w:rPr>
                          <w:t>6012025</w:t>
                        </w:r>
                      </w:hyperlink>
                    </w:p>
                    <w:p w14:paraId="20DAB7D3" w14:textId="77777777" w:rsidR="004110A5" w:rsidRPr="00AE13E8" w:rsidRDefault="004110A5" w:rsidP="007B44B7">
                      <w:pPr>
                        <w:tabs>
                          <w:tab w:val="left" w:pos="2670"/>
                        </w:tabs>
                        <w:contextualSpacing/>
                        <w:rPr>
                          <w:rFonts w:ascii="Cambria" w:hAnsi="Cambria"/>
                        </w:rPr>
                      </w:pPr>
                    </w:p>
                    <w:p w14:paraId="01CACEA1" w14:textId="77777777" w:rsidR="004110A5" w:rsidRPr="00AE13E8" w:rsidRDefault="004110A5" w:rsidP="007B44B7">
                      <w:pPr>
                        <w:tabs>
                          <w:tab w:val="left" w:pos="2670"/>
                        </w:tabs>
                        <w:contextualSpacing/>
                        <w:rPr>
                          <w:rFonts w:ascii="Cambria" w:hAnsi="Cambria"/>
                          <w:sz w:val="18"/>
                          <w:szCs w:val="18"/>
                        </w:rPr>
                      </w:pPr>
                      <w:r w:rsidRPr="00AE13E8">
                        <w:rPr>
                          <w:rFonts w:ascii="Cambria" w:hAnsi="Cambria"/>
                          <w:sz w:val="18"/>
                          <w:szCs w:val="18"/>
                        </w:rPr>
                        <w:t>Background from NARA Catalog</w:t>
                      </w:r>
                    </w:p>
                    <w:p w14:paraId="5C65BA12"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r w:rsidRPr="00AE13E8">
                        <w:rPr>
                          <w:rFonts w:ascii="Cambria" w:hAnsi="Cambria" w:cs="Arial"/>
                          <w:color w:val="333333"/>
                          <w:sz w:val="18"/>
                          <w:szCs w:val="18"/>
                          <w:shd w:val="clear" w:color="auto" w:fill="FFFFFF"/>
                        </w:rPr>
                        <w:t>The resignation of former Chief Justice William Howard Taft in early February focused attention on possible candidates to replace shim. The Senate had to review and approve of the President's nomination for a new Chief Justice, and these Senate committee reviews were notoriously meticulous. In preparation for the reviews, cartoonist Clifford Berryman suggests a full suit of armor for the candidates.</w:t>
                      </w:r>
                    </w:p>
                    <w:p w14:paraId="45A03E99"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p>
                    <w:p w14:paraId="2F8E604E" w14:textId="77777777" w:rsidR="004110A5" w:rsidRPr="00AE13E8" w:rsidRDefault="00592EC4" w:rsidP="007B44B7">
                      <w:pPr>
                        <w:tabs>
                          <w:tab w:val="left" w:pos="2670"/>
                        </w:tabs>
                        <w:contextualSpacing/>
                        <w:rPr>
                          <w:rFonts w:ascii="Cambria" w:hAnsi="Cambria"/>
                        </w:rPr>
                      </w:pPr>
                      <w:hyperlink r:id="rId13" w:history="1">
                        <w:r w:rsidR="004110A5" w:rsidRPr="007C0F53">
                          <w:rPr>
                            <w:rStyle w:val="Hyperlink"/>
                            <w:rFonts w:ascii="Cambria" w:hAnsi="Cambria"/>
                          </w:rPr>
                          <w:t>Representing Congress: Clifford K. Berryman’s Political Cartoons</w:t>
                        </w:r>
                      </w:hyperlink>
                      <w:r w:rsidR="004110A5" w:rsidRPr="00AE13E8">
                        <w:rPr>
                          <w:rFonts w:ascii="Cambria" w:hAnsi="Cambria"/>
                        </w:rPr>
                        <w:t>:  pages 11, 54</w:t>
                      </w:r>
                    </w:p>
                    <w:p w14:paraId="04115952" w14:textId="77777777" w:rsidR="004110A5" w:rsidRPr="009B453E" w:rsidRDefault="004110A5" w:rsidP="007B44B7">
                      <w:pPr>
                        <w:tabs>
                          <w:tab w:val="left" w:pos="2670"/>
                        </w:tabs>
                        <w:contextualSpacing/>
                      </w:pPr>
                    </w:p>
                  </w:txbxContent>
                </v:textbox>
                <w10:wrap type="square"/>
              </v:shape>
            </w:pict>
          </mc:Fallback>
        </mc:AlternateContent>
      </w:r>
    </w:p>
    <w:p w14:paraId="1005F035" w14:textId="77777777" w:rsidR="007B44B7" w:rsidRPr="005C7E22" w:rsidRDefault="007B44B7" w:rsidP="007B44B7">
      <w:pPr>
        <w:rPr>
          <w:rFonts w:ascii="Cambria" w:hAnsi="Cambria" w:cs="Times New Roman"/>
          <w:sz w:val="24"/>
          <w:szCs w:val="24"/>
        </w:rPr>
      </w:pPr>
    </w:p>
    <w:p w14:paraId="4EDCCCDD" w14:textId="77777777" w:rsidR="007B44B7" w:rsidRPr="005C7E22" w:rsidRDefault="007B44B7" w:rsidP="007B44B7">
      <w:pPr>
        <w:rPr>
          <w:rFonts w:ascii="Cambria" w:hAnsi="Cambria" w:cs="Times New Roman"/>
          <w:sz w:val="24"/>
          <w:szCs w:val="24"/>
        </w:rPr>
      </w:pPr>
    </w:p>
    <w:p w14:paraId="07AC0930" w14:textId="77777777" w:rsidR="007B44B7" w:rsidRPr="005C7E22" w:rsidRDefault="007B44B7" w:rsidP="007B44B7">
      <w:pPr>
        <w:rPr>
          <w:rFonts w:ascii="Cambria" w:hAnsi="Cambria" w:cs="Times New Roman"/>
          <w:sz w:val="24"/>
          <w:szCs w:val="24"/>
        </w:rPr>
      </w:pPr>
    </w:p>
    <w:p w14:paraId="6DE9342D" w14:textId="77777777" w:rsidR="007B44B7" w:rsidRPr="005C7E22" w:rsidRDefault="007B44B7" w:rsidP="007B44B7">
      <w:pPr>
        <w:rPr>
          <w:rFonts w:ascii="Cambria" w:hAnsi="Cambria" w:cs="Times New Roman"/>
          <w:sz w:val="24"/>
          <w:szCs w:val="24"/>
        </w:rPr>
      </w:pPr>
    </w:p>
    <w:p w14:paraId="268395F7" w14:textId="77777777" w:rsidR="007B44B7" w:rsidRPr="005C7E22" w:rsidRDefault="007B44B7" w:rsidP="007B44B7">
      <w:pPr>
        <w:rPr>
          <w:rFonts w:ascii="Cambria" w:hAnsi="Cambria" w:cs="Times New Roman"/>
          <w:sz w:val="24"/>
          <w:szCs w:val="24"/>
        </w:rPr>
      </w:pPr>
    </w:p>
    <w:p w14:paraId="211CE2B3" w14:textId="77777777" w:rsidR="007B44B7" w:rsidRPr="005C7E22" w:rsidRDefault="007B44B7" w:rsidP="007B44B7">
      <w:pPr>
        <w:rPr>
          <w:rFonts w:ascii="Cambria" w:hAnsi="Cambria" w:cs="Times New Roman"/>
          <w:sz w:val="24"/>
          <w:szCs w:val="24"/>
        </w:rPr>
      </w:pPr>
    </w:p>
    <w:p w14:paraId="6C31A8D1" w14:textId="77777777" w:rsidR="007B44B7" w:rsidRPr="005C7E22" w:rsidRDefault="007B44B7" w:rsidP="007B44B7">
      <w:pPr>
        <w:rPr>
          <w:rFonts w:ascii="Cambria" w:hAnsi="Cambria" w:cs="Times New Roman"/>
          <w:sz w:val="24"/>
          <w:szCs w:val="24"/>
        </w:rPr>
      </w:pPr>
    </w:p>
    <w:p w14:paraId="4826582E" w14:textId="77777777" w:rsidR="007B44B7" w:rsidRDefault="007B44B7" w:rsidP="007B44B7">
      <w:pPr>
        <w:rPr>
          <w:rFonts w:ascii="Cambria" w:hAnsi="Cambria" w:cs="Times New Roman"/>
          <w:sz w:val="24"/>
          <w:szCs w:val="24"/>
        </w:rPr>
        <w:sectPr w:rsidR="007B44B7" w:rsidSect="00536DC7">
          <w:headerReference w:type="even" r:id="rId14"/>
          <w:headerReference w:type="default" r:id="rId15"/>
          <w:footerReference w:type="even" r:id="rId16"/>
          <w:footerReference w:type="default" r:id="rId17"/>
          <w:headerReference w:type="first" r:id="rId18"/>
          <w:footerReference w:type="first" r:id="rId19"/>
          <w:footnotePr>
            <w:numFmt w:val="chicago"/>
          </w:footnotePr>
          <w:pgSz w:w="12240" w:h="15840"/>
          <w:pgMar w:top="864" w:right="864" w:bottom="864" w:left="864" w:header="720" w:footer="432" w:gutter="0"/>
          <w:cols w:space="720"/>
          <w:titlePg/>
          <w:docGrid w:linePitch="360"/>
        </w:sectPr>
      </w:pPr>
    </w:p>
    <w:p w14:paraId="355EA7B5" w14:textId="5620C976" w:rsidR="007D5E60" w:rsidRDefault="00AC6E5A" w:rsidP="00AC6E5A">
      <w:pPr>
        <w:spacing w:after="0" w:line="240" w:lineRule="auto"/>
        <w:rPr>
          <w:rFonts w:ascii="Cambria" w:hAnsi="Cambria" w:cs="Times New Roman"/>
          <w:b/>
          <w:sz w:val="24"/>
          <w:szCs w:val="24"/>
        </w:rPr>
      </w:pPr>
      <w:r>
        <w:rPr>
          <w:rFonts w:ascii="Cambria" w:hAnsi="Cambria" w:cs="Times New Roman"/>
          <w:b/>
          <w:sz w:val="24"/>
          <w:szCs w:val="24"/>
        </w:rPr>
        <w:lastRenderedPageBreak/>
        <w:t>Name: ________________________________________________________</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Date:______________________</w:t>
      </w:r>
    </w:p>
    <w:p w14:paraId="20FB8CFB" w14:textId="20B7D912" w:rsidR="00AC6E5A" w:rsidRPr="005B2B9D" w:rsidRDefault="00AC6E5A" w:rsidP="00AC6E5A">
      <w:pPr>
        <w:spacing w:after="0" w:line="240" w:lineRule="auto"/>
        <w:jc w:val="center"/>
        <w:rPr>
          <w:rFonts w:ascii="Cambria" w:hAnsi="Cambria" w:cs="Times New Roman"/>
          <w:b/>
          <w:sz w:val="32"/>
          <w:szCs w:val="32"/>
        </w:rPr>
      </w:pPr>
      <w:r w:rsidRPr="005B2B9D">
        <w:rPr>
          <w:rFonts w:ascii="Cambria" w:hAnsi="Cambria" w:cs="Times New Roman"/>
          <w:b/>
          <w:sz w:val="32"/>
          <w:szCs w:val="32"/>
        </w:rPr>
        <w:t>Suiting Up</w:t>
      </w:r>
    </w:p>
    <w:p w14:paraId="1B671989" w14:textId="77777777" w:rsidR="00FA0E83" w:rsidRDefault="00FA0E83" w:rsidP="00AC6E5A">
      <w:pPr>
        <w:spacing w:after="0" w:line="240" w:lineRule="auto"/>
        <w:jc w:val="center"/>
        <w:rPr>
          <w:rFonts w:ascii="Cambria" w:hAnsi="Cambria" w:cs="Times New Roman"/>
          <w:b/>
          <w:sz w:val="24"/>
          <w:szCs w:val="24"/>
        </w:rPr>
      </w:pPr>
    </w:p>
    <w:p w14:paraId="5D4B6B85" w14:textId="1654A18B" w:rsidR="00FA0E83" w:rsidRDefault="00FA0E83" w:rsidP="00FA0E83">
      <w:pPr>
        <w:spacing w:after="0" w:line="240" w:lineRule="auto"/>
        <w:rPr>
          <w:rFonts w:ascii="Cambria" w:hAnsi="Cambria" w:cs="Times New Roman"/>
          <w:b/>
          <w:sz w:val="24"/>
          <w:szCs w:val="24"/>
        </w:rPr>
      </w:pPr>
      <w:r>
        <w:rPr>
          <w:rFonts w:ascii="Cambria" w:hAnsi="Cambria" w:cs="Times New Roman"/>
          <w:b/>
          <w:sz w:val="24"/>
          <w:szCs w:val="24"/>
        </w:rPr>
        <w:t xml:space="preserve">List three items that stand out to you: </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_____________________________________________________</w:t>
      </w:r>
    </w:p>
    <w:p w14:paraId="47C60EA3" w14:textId="063CA547" w:rsidR="00FA0E83" w:rsidRDefault="00FA0E83" w:rsidP="00FA0E83">
      <w:pPr>
        <w:spacing w:after="0" w:line="240" w:lineRule="auto"/>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_____________________________________________________</w:t>
      </w:r>
    </w:p>
    <w:p w14:paraId="142C6573" w14:textId="2FAB1396" w:rsidR="00FA0E83" w:rsidRDefault="00FA0E83" w:rsidP="00FA0E83">
      <w:pPr>
        <w:spacing w:after="0" w:line="240" w:lineRule="auto"/>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_____________________________________________________</w:t>
      </w:r>
    </w:p>
    <w:p w14:paraId="511B2274" w14:textId="77777777" w:rsidR="00FA0E83" w:rsidRDefault="00FA0E83" w:rsidP="00FA0E83">
      <w:pPr>
        <w:spacing w:after="0" w:line="240" w:lineRule="auto"/>
        <w:rPr>
          <w:rFonts w:ascii="Cambria" w:hAnsi="Cambria" w:cs="Times New Roman"/>
          <w:b/>
          <w:sz w:val="24"/>
          <w:szCs w:val="24"/>
        </w:rPr>
      </w:pPr>
    </w:p>
    <w:p w14:paraId="24A0BD8B" w14:textId="621067A7" w:rsidR="00505A44" w:rsidRDefault="00505A44" w:rsidP="00FA0E83">
      <w:pPr>
        <w:spacing w:after="0" w:line="240" w:lineRule="auto"/>
        <w:rPr>
          <w:rFonts w:ascii="Cambria" w:hAnsi="Cambria" w:cs="Times New Roman"/>
          <w:b/>
          <w:sz w:val="24"/>
          <w:szCs w:val="24"/>
        </w:rPr>
      </w:pPr>
      <w:r>
        <w:rPr>
          <w:rFonts w:ascii="Cambria" w:hAnsi="Cambria" w:cs="Times New Roman"/>
          <w:b/>
          <w:sz w:val="24"/>
          <w:szCs w:val="24"/>
        </w:rPr>
        <w:t>Symbol: ___________________________________________________________________________________________________________</w:t>
      </w:r>
    </w:p>
    <w:p w14:paraId="4594370A" w14:textId="77777777" w:rsidR="00505A44" w:rsidRDefault="00505A44" w:rsidP="00FA0E83">
      <w:pPr>
        <w:spacing w:after="0" w:line="240" w:lineRule="auto"/>
        <w:rPr>
          <w:rFonts w:ascii="Cambria" w:hAnsi="Cambria" w:cs="Times New Roman"/>
          <w:b/>
          <w:sz w:val="24"/>
          <w:szCs w:val="24"/>
        </w:rPr>
      </w:pPr>
    </w:p>
    <w:tbl>
      <w:tblPr>
        <w:tblStyle w:val="TableGrid"/>
        <w:tblW w:w="0" w:type="auto"/>
        <w:tblLook w:val="04A0" w:firstRow="1" w:lastRow="0" w:firstColumn="1" w:lastColumn="0" w:noHBand="0" w:noVBand="1"/>
      </w:tblPr>
      <w:tblGrid>
        <w:gridCol w:w="5364"/>
        <w:gridCol w:w="5364"/>
      </w:tblGrid>
      <w:tr w:rsidR="00505A44" w14:paraId="2E03ED13" w14:textId="77777777" w:rsidTr="00505A44">
        <w:tc>
          <w:tcPr>
            <w:tcW w:w="5364" w:type="dxa"/>
          </w:tcPr>
          <w:p w14:paraId="1A889DE0" w14:textId="2C87C510" w:rsidR="00505A44" w:rsidRDefault="00505A44" w:rsidP="00AC6E5A">
            <w:pPr>
              <w:jc w:val="center"/>
              <w:rPr>
                <w:rFonts w:ascii="Cambria" w:hAnsi="Cambria" w:cs="Times New Roman"/>
                <w:b/>
                <w:sz w:val="24"/>
                <w:szCs w:val="24"/>
              </w:rPr>
            </w:pPr>
            <w:r>
              <w:rPr>
                <w:rFonts w:ascii="Cambria" w:hAnsi="Cambria" w:cs="Times New Roman"/>
                <w:b/>
                <w:sz w:val="24"/>
                <w:szCs w:val="24"/>
              </w:rPr>
              <w:t>Example</w:t>
            </w:r>
          </w:p>
        </w:tc>
        <w:tc>
          <w:tcPr>
            <w:tcW w:w="5364" w:type="dxa"/>
          </w:tcPr>
          <w:p w14:paraId="061D52F3" w14:textId="6F9FB4C7" w:rsidR="00505A44" w:rsidRDefault="00505A44" w:rsidP="00AC6E5A">
            <w:pPr>
              <w:jc w:val="center"/>
              <w:rPr>
                <w:rFonts w:ascii="Cambria" w:hAnsi="Cambria" w:cs="Times New Roman"/>
                <w:b/>
                <w:sz w:val="24"/>
                <w:szCs w:val="24"/>
              </w:rPr>
            </w:pPr>
            <w:r>
              <w:rPr>
                <w:rFonts w:ascii="Cambria" w:hAnsi="Cambria" w:cs="Times New Roman"/>
                <w:b/>
                <w:sz w:val="24"/>
                <w:szCs w:val="24"/>
              </w:rPr>
              <w:t>Meaning</w:t>
            </w:r>
          </w:p>
        </w:tc>
      </w:tr>
      <w:tr w:rsidR="00505A44" w14:paraId="6FB5CD09" w14:textId="77777777" w:rsidTr="00505A44">
        <w:tc>
          <w:tcPr>
            <w:tcW w:w="5364" w:type="dxa"/>
          </w:tcPr>
          <w:p w14:paraId="438CC8C4" w14:textId="77777777" w:rsidR="00505A44" w:rsidRDefault="00505A44" w:rsidP="00AC6E5A">
            <w:pPr>
              <w:jc w:val="center"/>
              <w:rPr>
                <w:rFonts w:ascii="Cambria" w:hAnsi="Cambria" w:cs="Times New Roman"/>
                <w:b/>
                <w:sz w:val="24"/>
                <w:szCs w:val="24"/>
              </w:rPr>
            </w:pPr>
          </w:p>
        </w:tc>
        <w:tc>
          <w:tcPr>
            <w:tcW w:w="5364" w:type="dxa"/>
          </w:tcPr>
          <w:p w14:paraId="0AFEE577" w14:textId="77777777" w:rsidR="00505A44" w:rsidRDefault="00505A44" w:rsidP="00AC6E5A">
            <w:pPr>
              <w:jc w:val="center"/>
              <w:rPr>
                <w:rFonts w:ascii="Cambria" w:hAnsi="Cambria" w:cs="Times New Roman"/>
                <w:b/>
                <w:sz w:val="24"/>
                <w:szCs w:val="24"/>
              </w:rPr>
            </w:pPr>
          </w:p>
        </w:tc>
      </w:tr>
    </w:tbl>
    <w:p w14:paraId="3B6805EB" w14:textId="77777777" w:rsidR="00AC6E5A" w:rsidRDefault="00AC6E5A" w:rsidP="00AC6E5A">
      <w:pPr>
        <w:spacing w:after="0" w:line="240" w:lineRule="auto"/>
        <w:jc w:val="center"/>
        <w:rPr>
          <w:rFonts w:ascii="Cambria" w:hAnsi="Cambria" w:cs="Times New Roman"/>
          <w:b/>
          <w:sz w:val="24"/>
          <w:szCs w:val="24"/>
        </w:rPr>
      </w:pPr>
    </w:p>
    <w:p w14:paraId="6DA9E672" w14:textId="6214FB2C" w:rsidR="00AC6E5A" w:rsidRDefault="00505A44" w:rsidP="00505A44">
      <w:pPr>
        <w:spacing w:after="0" w:line="240" w:lineRule="auto"/>
        <w:rPr>
          <w:rFonts w:ascii="Cambria" w:hAnsi="Cambria" w:cs="Times New Roman"/>
          <w:b/>
          <w:sz w:val="24"/>
          <w:szCs w:val="24"/>
        </w:rPr>
      </w:pPr>
      <w:r w:rsidRPr="00505A44">
        <w:rPr>
          <w:rFonts w:ascii="Cambria" w:hAnsi="Cambria" w:cs="Times New Roman"/>
          <w:b/>
          <w:sz w:val="24"/>
          <w:szCs w:val="24"/>
        </w:rPr>
        <w:t xml:space="preserve">Read the text below from Article II, Section II of the U.S. Constitution. Mark the text that explains the two-step process for nominating U.S. Supreme Court Justices. </w:t>
      </w:r>
    </w:p>
    <w:tbl>
      <w:tblPr>
        <w:tblStyle w:val="TableGrid"/>
        <w:tblW w:w="0" w:type="auto"/>
        <w:tblLook w:val="04A0" w:firstRow="1" w:lastRow="0" w:firstColumn="1" w:lastColumn="0" w:noHBand="0" w:noVBand="1"/>
      </w:tblPr>
      <w:tblGrid>
        <w:gridCol w:w="10728"/>
      </w:tblGrid>
      <w:tr w:rsidR="00505A44" w14:paraId="63F51286" w14:textId="77777777" w:rsidTr="00505A44">
        <w:tc>
          <w:tcPr>
            <w:tcW w:w="10728" w:type="dxa"/>
          </w:tcPr>
          <w:p w14:paraId="19D38DD6" w14:textId="74E45F69" w:rsidR="00505A44" w:rsidRPr="00505A44" w:rsidRDefault="00505A44" w:rsidP="00505A44">
            <w:pPr>
              <w:rPr>
                <w:rFonts w:ascii="Cambria" w:hAnsi="Cambria" w:cs="Times New Roman"/>
                <w:b/>
                <w:sz w:val="26"/>
                <w:szCs w:val="26"/>
              </w:rPr>
            </w:pPr>
            <w:r w:rsidRPr="00505A44">
              <w:rPr>
                <w:rFonts w:ascii="Cambria" w:hAnsi="Cambria" w:cs="Times New Roman"/>
                <w:i/>
                <w:sz w:val="26"/>
                <w:szCs w:val="26"/>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w:t>
            </w:r>
          </w:p>
        </w:tc>
      </w:tr>
    </w:tbl>
    <w:p w14:paraId="782D427E" w14:textId="5A3D81EE" w:rsidR="00505A44" w:rsidRDefault="00505A44" w:rsidP="00505A44">
      <w:pPr>
        <w:spacing w:after="0" w:line="240" w:lineRule="auto"/>
        <w:rPr>
          <w:rFonts w:ascii="Cambria" w:hAnsi="Cambria" w:cs="Times New Roman"/>
          <w:b/>
          <w:sz w:val="24"/>
          <w:szCs w:val="24"/>
        </w:rPr>
      </w:pPr>
      <w:r>
        <w:rPr>
          <w:rFonts w:ascii="Cambria" w:hAnsi="Cambria" w:cs="Times New Roman"/>
          <w:b/>
          <w:sz w:val="24"/>
          <w:szCs w:val="24"/>
        </w:rPr>
        <w:t>List the steps for the nomination process:</w:t>
      </w:r>
    </w:p>
    <w:p w14:paraId="695AC4D1" w14:textId="34610FE8" w:rsidR="00505A44" w:rsidRDefault="00505A44" w:rsidP="00505A44">
      <w:pPr>
        <w:spacing w:after="0" w:line="240" w:lineRule="auto"/>
        <w:rPr>
          <w:rFonts w:ascii="Cambria" w:hAnsi="Cambria" w:cs="Times New Roman"/>
          <w:b/>
          <w:sz w:val="24"/>
          <w:szCs w:val="24"/>
        </w:rPr>
      </w:pPr>
      <w:r>
        <w:rPr>
          <w:rFonts w:ascii="Cambria" w:hAnsi="Cambria" w:cs="Times New Roman"/>
          <w:b/>
          <w:sz w:val="24"/>
          <w:szCs w:val="24"/>
        </w:rPr>
        <w:t>1. ___________________________________________________________________________________________________________________</w:t>
      </w:r>
      <w:r>
        <w:rPr>
          <w:rFonts w:ascii="Cambria" w:hAnsi="Cambria" w:cs="Times New Roman"/>
          <w:b/>
          <w:sz w:val="24"/>
          <w:szCs w:val="24"/>
        </w:rPr>
        <w:br/>
        <w:t>______________________________________________________________________________________________________________________</w:t>
      </w:r>
    </w:p>
    <w:p w14:paraId="70E4601B" w14:textId="77777777" w:rsidR="005B2B9D" w:rsidRPr="00505A44" w:rsidRDefault="005B2B9D" w:rsidP="00505A44">
      <w:pPr>
        <w:spacing w:after="0" w:line="240" w:lineRule="auto"/>
        <w:rPr>
          <w:rFonts w:ascii="Cambria" w:hAnsi="Cambria" w:cs="Times New Roman"/>
          <w:b/>
          <w:sz w:val="24"/>
          <w:szCs w:val="24"/>
        </w:rPr>
      </w:pPr>
    </w:p>
    <w:p w14:paraId="06F6F9FB" w14:textId="076AE8D3" w:rsidR="00505A44" w:rsidRPr="00505A44" w:rsidRDefault="00505A44" w:rsidP="00505A44">
      <w:pPr>
        <w:spacing w:after="0" w:line="240" w:lineRule="auto"/>
        <w:rPr>
          <w:rFonts w:ascii="Cambria" w:hAnsi="Cambria" w:cs="Times New Roman"/>
          <w:b/>
          <w:sz w:val="24"/>
          <w:szCs w:val="24"/>
        </w:rPr>
      </w:pPr>
      <w:r>
        <w:rPr>
          <w:rFonts w:ascii="Cambria" w:hAnsi="Cambria" w:cs="Times New Roman"/>
          <w:b/>
          <w:sz w:val="24"/>
          <w:szCs w:val="24"/>
        </w:rPr>
        <w:t>2. ___________________________________________________________________________________________________________________</w:t>
      </w:r>
      <w:r>
        <w:rPr>
          <w:rFonts w:ascii="Cambria" w:hAnsi="Cambria" w:cs="Times New Roman"/>
          <w:b/>
          <w:sz w:val="24"/>
          <w:szCs w:val="24"/>
        </w:rPr>
        <w:br/>
        <w:t>______________________________________________________________________________________________________________________</w:t>
      </w:r>
    </w:p>
    <w:p w14:paraId="0701605A" w14:textId="77777777" w:rsidR="00AC6E5A" w:rsidRDefault="00AC6E5A" w:rsidP="00AC6E5A">
      <w:pPr>
        <w:spacing w:after="0" w:line="240" w:lineRule="auto"/>
        <w:jc w:val="center"/>
        <w:rPr>
          <w:rFonts w:ascii="Cambria" w:hAnsi="Cambria" w:cs="Times New Roman"/>
          <w:b/>
          <w:sz w:val="24"/>
          <w:szCs w:val="24"/>
        </w:rPr>
      </w:pPr>
    </w:p>
    <w:p w14:paraId="0B549250" w14:textId="17263C79" w:rsidR="007D5E60" w:rsidRDefault="0072640D" w:rsidP="0072640D">
      <w:pPr>
        <w:spacing w:after="0" w:line="240" w:lineRule="auto"/>
        <w:rPr>
          <w:rFonts w:ascii="Cambria" w:hAnsi="Cambria" w:cs="Times New Roman"/>
          <w:b/>
          <w:sz w:val="24"/>
          <w:szCs w:val="24"/>
        </w:rPr>
      </w:pPr>
      <w:r>
        <w:rPr>
          <w:rFonts w:ascii="Cambria" w:hAnsi="Cambria" w:cs="Times New Roman"/>
          <w:b/>
          <w:sz w:val="24"/>
          <w:szCs w:val="24"/>
        </w:rPr>
        <w:t xml:space="preserve">Checks and Balances: </w:t>
      </w:r>
      <w:r w:rsidRPr="0072640D">
        <w:rPr>
          <w:rFonts w:ascii="Cambria" w:hAnsi="Cambria" w:cs="Times New Roman"/>
          <w:sz w:val="24"/>
          <w:szCs w:val="24"/>
        </w:rPr>
        <w:t>a principle of the federal government, according to the U.S. Constitution, that allows each branch of government to limit the power of the other branches</w:t>
      </w:r>
    </w:p>
    <w:p w14:paraId="30EAA721" w14:textId="77777777" w:rsidR="0072640D" w:rsidRDefault="0072640D" w:rsidP="0072640D">
      <w:pPr>
        <w:spacing w:after="0" w:line="240" w:lineRule="auto"/>
        <w:rPr>
          <w:rFonts w:ascii="Cambria" w:hAnsi="Cambria" w:cs="Times New Roman"/>
          <w:b/>
          <w:sz w:val="24"/>
          <w:szCs w:val="24"/>
        </w:rPr>
      </w:pPr>
    </w:p>
    <w:p w14:paraId="351A672B" w14:textId="5605EA2D"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 xml:space="preserve">How is the nomination process an example of checks and balances? </w:t>
      </w:r>
    </w:p>
    <w:p w14:paraId="72BB07D2" w14:textId="0C2802AC"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7A424AFA"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C43593F"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0F4AFB7" w14:textId="77777777" w:rsidR="0072640D" w:rsidRDefault="0072640D" w:rsidP="0072640D">
      <w:pPr>
        <w:spacing w:after="0" w:line="240" w:lineRule="auto"/>
        <w:rPr>
          <w:rFonts w:ascii="Cambria" w:hAnsi="Cambria" w:cs="Times New Roman"/>
          <w:b/>
          <w:sz w:val="24"/>
          <w:szCs w:val="24"/>
        </w:rPr>
      </w:pPr>
    </w:p>
    <w:p w14:paraId="3BF5B35D" w14:textId="5BEEC9A8"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 xml:space="preserve">Why might the nominee need a suit of armor? </w:t>
      </w:r>
    </w:p>
    <w:p w14:paraId="1EC3AC9E"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3C1DDFF"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F6E6D1B"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7AED1B9" w14:textId="77777777" w:rsidR="00C8671C" w:rsidRDefault="00C8671C" w:rsidP="00C8671C">
      <w:pPr>
        <w:rPr>
          <w:rFonts w:ascii="Cambria" w:hAnsi="Cambria" w:cs="Times New Roman"/>
          <w:b/>
          <w:sz w:val="24"/>
          <w:szCs w:val="24"/>
        </w:rPr>
      </w:pPr>
    </w:p>
    <w:p w14:paraId="45E63DE1" w14:textId="77777777" w:rsidR="00C8671C" w:rsidRDefault="00C8671C" w:rsidP="00C8671C">
      <w:pPr>
        <w:rPr>
          <w:rFonts w:ascii="Cambria" w:hAnsi="Cambria" w:cs="Times New Roman"/>
          <w:b/>
          <w:sz w:val="24"/>
          <w:szCs w:val="24"/>
        </w:rPr>
      </w:pPr>
      <w:r>
        <w:rPr>
          <w:rFonts w:ascii="Cambria" w:hAnsi="Cambria" w:cs="Times New Roman"/>
          <w:b/>
          <w:sz w:val="24"/>
          <w:szCs w:val="24"/>
        </w:rPr>
        <w:t>Notes</w:t>
      </w:r>
    </w:p>
    <w:p w14:paraId="465F5A8C"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32185B9"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813F461"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09315D7"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65B9A275"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1D9A5C0A"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228596D" w14:textId="2CE0C7D7" w:rsidR="00AC6E5A" w:rsidRDefault="00AC6E5A" w:rsidP="00C8671C">
      <w:pPr>
        <w:rPr>
          <w:rFonts w:ascii="Cambria" w:hAnsi="Cambria" w:cs="Times New Roman"/>
          <w:b/>
          <w:sz w:val="24"/>
          <w:szCs w:val="24"/>
        </w:rPr>
      </w:pPr>
      <w:r>
        <w:rPr>
          <w:rFonts w:ascii="Cambria" w:hAnsi="Cambria" w:cs="Times New Roman"/>
          <w:b/>
          <w:sz w:val="24"/>
          <w:szCs w:val="24"/>
        </w:rPr>
        <w:lastRenderedPageBreak/>
        <w:br w:type="page"/>
      </w:r>
    </w:p>
    <w:p w14:paraId="7C879561" w14:textId="77777777" w:rsidR="000153DD" w:rsidRDefault="000153DD" w:rsidP="005C7E22">
      <w:pPr>
        <w:rPr>
          <w:rFonts w:ascii="Cambria" w:hAnsi="Cambria" w:cs="Times New Roman"/>
          <w:sz w:val="24"/>
          <w:szCs w:val="24"/>
        </w:rPr>
        <w:sectPr w:rsidR="000153DD" w:rsidSect="007B44B7">
          <w:headerReference w:type="even" r:id="rId20"/>
          <w:footerReference w:type="default" r:id="rId21"/>
          <w:footerReference w:type="first" r:id="rId22"/>
          <w:footnotePr>
            <w:numFmt w:val="chicago"/>
          </w:footnotePr>
          <w:pgSz w:w="12240" w:h="15840"/>
          <w:pgMar w:top="864" w:right="864" w:bottom="864" w:left="864" w:header="720" w:footer="576" w:gutter="0"/>
          <w:cols w:space="720"/>
          <w:titlePg/>
          <w:docGrid w:linePitch="360"/>
        </w:sectPr>
      </w:pPr>
    </w:p>
    <w:p w14:paraId="5C46098D" w14:textId="62BF4EB8" w:rsidR="005C7E22" w:rsidRDefault="000153DD" w:rsidP="000153DD">
      <w:pPr>
        <w:jc w:val="center"/>
        <w:rPr>
          <w:rFonts w:ascii="Cambria" w:hAnsi="Cambria" w:cs="Times New Roman"/>
          <w:sz w:val="24"/>
          <w:szCs w:val="24"/>
        </w:rPr>
      </w:pPr>
      <w:r>
        <w:rPr>
          <w:rFonts w:ascii="Cambria" w:hAnsi="Cambria" w:cs="Times New Roman"/>
          <w:sz w:val="24"/>
          <w:szCs w:val="24"/>
        </w:rPr>
        <w:lastRenderedPageBreak/>
        <w:t>Comic Strip</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76"/>
        <w:gridCol w:w="4776"/>
        <w:gridCol w:w="4776"/>
      </w:tblGrid>
      <w:tr w:rsidR="000153DD" w14:paraId="55E72818" w14:textId="77777777" w:rsidTr="000153DD">
        <w:tc>
          <w:tcPr>
            <w:tcW w:w="4776" w:type="dxa"/>
          </w:tcPr>
          <w:p w14:paraId="3EF88E3B" w14:textId="77777777" w:rsidR="000153DD" w:rsidRDefault="000153DD" w:rsidP="000153DD">
            <w:pPr>
              <w:jc w:val="center"/>
              <w:rPr>
                <w:rFonts w:ascii="Cambria" w:hAnsi="Cambria" w:cs="Times New Roman"/>
                <w:sz w:val="24"/>
                <w:szCs w:val="24"/>
              </w:rPr>
            </w:pPr>
          </w:p>
        </w:tc>
        <w:tc>
          <w:tcPr>
            <w:tcW w:w="4776" w:type="dxa"/>
          </w:tcPr>
          <w:p w14:paraId="7A6B576C" w14:textId="638CCF0B" w:rsidR="000153DD" w:rsidRDefault="000153DD" w:rsidP="000153DD">
            <w:pPr>
              <w:jc w:val="center"/>
              <w:rPr>
                <w:rFonts w:ascii="Cambria" w:hAnsi="Cambria" w:cs="Times New Roman"/>
                <w:sz w:val="24"/>
                <w:szCs w:val="24"/>
              </w:rPr>
            </w:pPr>
          </w:p>
          <w:p w14:paraId="6075494C" w14:textId="16967981" w:rsidR="000153DD" w:rsidRDefault="000153DD" w:rsidP="000153DD">
            <w:pPr>
              <w:jc w:val="center"/>
              <w:rPr>
                <w:rFonts w:ascii="Cambria" w:hAnsi="Cambria" w:cs="Times New Roman"/>
                <w:sz w:val="24"/>
                <w:szCs w:val="24"/>
              </w:rPr>
            </w:pPr>
            <w:r>
              <w:rPr>
                <w:noProof/>
              </w:rPr>
              <w:drawing>
                <wp:anchor distT="0" distB="0" distL="114300" distR="114300" simplePos="0" relativeHeight="251669504" behindDoc="0" locked="0" layoutInCell="1" allowOverlap="1" wp14:anchorId="1518D96A" wp14:editId="2813B1BD">
                  <wp:simplePos x="0" y="0"/>
                  <wp:positionH relativeFrom="margin">
                    <wp:posOffset>167640</wp:posOffset>
                  </wp:positionH>
                  <wp:positionV relativeFrom="paragraph">
                    <wp:posOffset>69850</wp:posOffset>
                  </wp:positionV>
                  <wp:extent cx="2382520" cy="211074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5-1930_F-090_46_Berry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2520" cy="2110740"/>
                          </a:xfrm>
                          <a:prstGeom prst="rect">
                            <a:avLst/>
                          </a:prstGeom>
                        </pic:spPr>
                      </pic:pic>
                    </a:graphicData>
                  </a:graphic>
                  <wp14:sizeRelH relativeFrom="page">
                    <wp14:pctWidth>0</wp14:pctWidth>
                  </wp14:sizeRelH>
                  <wp14:sizeRelV relativeFrom="page">
                    <wp14:pctHeight>0</wp14:pctHeight>
                  </wp14:sizeRelV>
                </wp:anchor>
              </w:drawing>
            </w:r>
          </w:p>
        </w:tc>
        <w:tc>
          <w:tcPr>
            <w:tcW w:w="4776" w:type="dxa"/>
          </w:tcPr>
          <w:p w14:paraId="0E89C214" w14:textId="77777777" w:rsidR="000153DD" w:rsidRDefault="000153DD" w:rsidP="000153DD">
            <w:pPr>
              <w:jc w:val="center"/>
              <w:rPr>
                <w:rFonts w:ascii="Cambria" w:hAnsi="Cambria" w:cs="Times New Roman"/>
                <w:sz w:val="24"/>
                <w:szCs w:val="24"/>
              </w:rPr>
            </w:pPr>
          </w:p>
        </w:tc>
      </w:tr>
      <w:tr w:rsidR="000153DD" w14:paraId="70DC1EEF" w14:textId="77777777" w:rsidTr="000153DD">
        <w:tc>
          <w:tcPr>
            <w:tcW w:w="4776" w:type="dxa"/>
          </w:tcPr>
          <w:p w14:paraId="59FD7E20"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6215E33E"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456F0302"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7E54140"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FFA0EB7" w14:textId="5104E2C8"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tc>
        <w:tc>
          <w:tcPr>
            <w:tcW w:w="4776" w:type="dxa"/>
          </w:tcPr>
          <w:p w14:paraId="72B3C571" w14:textId="77777777" w:rsidR="000153DD" w:rsidRDefault="000153DD" w:rsidP="000153DD">
            <w:pPr>
              <w:jc w:val="center"/>
              <w:rPr>
                <w:rFonts w:ascii="Cambria" w:hAnsi="Cambria" w:cs="Times New Roman"/>
                <w:sz w:val="24"/>
                <w:szCs w:val="24"/>
              </w:rPr>
            </w:pPr>
          </w:p>
          <w:p w14:paraId="75AA717D" w14:textId="77777777" w:rsidR="000153DD" w:rsidRDefault="000153DD" w:rsidP="000153DD">
            <w:pPr>
              <w:jc w:val="center"/>
              <w:rPr>
                <w:rFonts w:ascii="Cambria" w:hAnsi="Cambria" w:cs="Times New Roman"/>
                <w:sz w:val="24"/>
                <w:szCs w:val="24"/>
              </w:rPr>
            </w:pPr>
          </w:p>
          <w:p w14:paraId="26D0C8EA" w14:textId="77777777" w:rsidR="000153DD" w:rsidRDefault="000153DD" w:rsidP="000153DD">
            <w:pPr>
              <w:jc w:val="center"/>
              <w:rPr>
                <w:rFonts w:ascii="Cambria" w:hAnsi="Cambria" w:cs="Times New Roman"/>
                <w:sz w:val="24"/>
                <w:szCs w:val="24"/>
              </w:rPr>
            </w:pPr>
          </w:p>
          <w:p w14:paraId="32B88044" w14:textId="77777777" w:rsidR="000153DD" w:rsidRDefault="000153DD" w:rsidP="000153DD">
            <w:pPr>
              <w:jc w:val="center"/>
              <w:rPr>
                <w:rFonts w:ascii="Cambria" w:hAnsi="Cambria" w:cs="Times New Roman"/>
                <w:sz w:val="24"/>
                <w:szCs w:val="24"/>
              </w:rPr>
            </w:pPr>
          </w:p>
          <w:p w14:paraId="6B1D8093" w14:textId="77777777" w:rsidR="000153DD" w:rsidRDefault="000153DD" w:rsidP="000153DD">
            <w:pPr>
              <w:jc w:val="center"/>
              <w:rPr>
                <w:rFonts w:ascii="Cambria" w:hAnsi="Cambria" w:cs="Times New Roman"/>
                <w:sz w:val="24"/>
                <w:szCs w:val="24"/>
              </w:rPr>
            </w:pPr>
          </w:p>
          <w:p w14:paraId="57134ED5" w14:textId="77777777" w:rsidR="000153DD" w:rsidRDefault="000153DD" w:rsidP="000153DD">
            <w:pPr>
              <w:jc w:val="center"/>
              <w:rPr>
                <w:rFonts w:ascii="Cambria" w:hAnsi="Cambria" w:cs="Times New Roman"/>
                <w:sz w:val="24"/>
                <w:szCs w:val="24"/>
              </w:rPr>
            </w:pPr>
          </w:p>
        </w:tc>
        <w:tc>
          <w:tcPr>
            <w:tcW w:w="4776" w:type="dxa"/>
          </w:tcPr>
          <w:p w14:paraId="4FCF00BD"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535C31E5"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2F2F2DD"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0D5BC581"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AC41EBE" w14:textId="14B4A8B4" w:rsidR="000153DD" w:rsidRDefault="000153DD" w:rsidP="000153DD">
            <w:pPr>
              <w:jc w:val="center"/>
              <w:rPr>
                <w:rFonts w:ascii="Cambria" w:hAnsi="Cambria" w:cs="Times New Roman"/>
                <w:sz w:val="24"/>
                <w:szCs w:val="24"/>
              </w:rPr>
            </w:pPr>
            <w:r>
              <w:rPr>
                <w:rFonts w:ascii="Cambria" w:hAnsi="Cambria" w:cs="Times New Roman"/>
                <w:sz w:val="24"/>
                <w:szCs w:val="24"/>
              </w:rPr>
              <w:t>___________________________________________________</w:t>
            </w:r>
          </w:p>
        </w:tc>
      </w:tr>
    </w:tbl>
    <w:p w14:paraId="603BE24D" w14:textId="77777777" w:rsidR="000153DD" w:rsidRDefault="000153DD" w:rsidP="000153DD">
      <w:pPr>
        <w:jc w:val="center"/>
        <w:rPr>
          <w:rFonts w:ascii="Cambria" w:hAnsi="Cambria" w:cs="Times New Roman"/>
          <w:sz w:val="24"/>
          <w:szCs w:val="24"/>
        </w:rPr>
      </w:pPr>
    </w:p>
    <w:p w14:paraId="787AB18E" w14:textId="77777777" w:rsidR="000153DD" w:rsidRPr="005C7E22" w:rsidRDefault="000153DD" w:rsidP="000153DD">
      <w:pPr>
        <w:jc w:val="center"/>
        <w:rPr>
          <w:rFonts w:ascii="Cambria" w:hAnsi="Cambria" w:cs="Times New Roman"/>
          <w:sz w:val="24"/>
          <w:szCs w:val="24"/>
        </w:rPr>
      </w:pPr>
    </w:p>
    <w:p w14:paraId="7A2C8D0E" w14:textId="05E9422A" w:rsidR="005C7E22" w:rsidRDefault="005C7E22" w:rsidP="005C7E22">
      <w:pPr>
        <w:rPr>
          <w:rFonts w:ascii="Cambria" w:hAnsi="Cambria" w:cs="Times New Roman"/>
          <w:sz w:val="24"/>
          <w:szCs w:val="24"/>
        </w:rPr>
      </w:pPr>
    </w:p>
    <w:p w14:paraId="5DCB5B2F" w14:textId="34C2B213" w:rsidR="005C7E22" w:rsidRDefault="005C7E22">
      <w:pPr>
        <w:rPr>
          <w:rFonts w:ascii="Cambria" w:hAnsi="Cambria" w:cs="Times New Roman"/>
          <w:sz w:val="24"/>
          <w:szCs w:val="24"/>
        </w:rPr>
      </w:pPr>
    </w:p>
    <w:sectPr w:rsidR="005C7E22" w:rsidSect="000153DD">
      <w:footnotePr>
        <w:numFmt w:val="chicago"/>
      </w:footnotePr>
      <w:pgSz w:w="15840" w:h="12240" w:orient="landscape"/>
      <w:pgMar w:top="864" w:right="864" w:bottom="864"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BF5B4" w14:textId="77777777" w:rsidR="00592EC4" w:rsidRDefault="00592EC4" w:rsidP="000C37DA">
      <w:pPr>
        <w:spacing w:after="0" w:line="240" w:lineRule="auto"/>
      </w:pPr>
      <w:r>
        <w:separator/>
      </w:r>
    </w:p>
  </w:endnote>
  <w:endnote w:type="continuationSeparator" w:id="0">
    <w:p w14:paraId="1F2E6FE5" w14:textId="77777777" w:rsidR="00592EC4" w:rsidRDefault="00592EC4" w:rsidP="000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New Roman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03F2B" w14:textId="77777777" w:rsidR="00F54F2F" w:rsidRDefault="00F54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34C81" w14:textId="77777777" w:rsidR="004110A5" w:rsidRDefault="004110A5"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D334E7">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3345" w14:textId="431EB497" w:rsidR="004110A5" w:rsidRDefault="00536DC7" w:rsidP="00536DC7">
    <w:pPr>
      <w:jc w:val="center"/>
      <w:rPr>
        <w:noProof/>
      </w:rPr>
    </w:pPr>
    <w:r>
      <w:rPr>
        <w:noProof/>
      </w:rPr>
      <w:drawing>
        <wp:inline distT="0" distB="0" distL="0" distR="0" wp14:anchorId="609D758F" wp14:editId="13B3CB1D">
          <wp:extent cx="913383" cy="929655"/>
          <wp:effectExtent l="0" t="0" r="1270" b="10160"/>
          <wp:docPr id="7" name="Picture 7" descr="Macintosh HD:Users:vmcvey:Desktop:FJCC LFI:Logos:FJCC Logos:Circle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vmcvey:Desktop:FJCC LFI:Logos:FJCC Logos:Circle_FJC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383" cy="929655"/>
                  </a:xfrm>
                  <a:prstGeom prst="ellipse">
                    <a:avLst/>
                  </a:prstGeom>
                  <a:noFill/>
                  <a:ln>
                    <a:noFill/>
                  </a:ln>
                </pic:spPr>
              </pic:pic>
            </a:graphicData>
          </a:graphic>
        </wp:inline>
      </w:drawing>
    </w:r>
    <w:r w:rsidR="00D334E7">
      <w:rPr>
        <w:noProof/>
      </w:rPr>
      <w:t xml:space="preserve"> </w:t>
    </w:r>
    <w:r>
      <w:rPr>
        <w:noProof/>
      </w:rPr>
      <w:t xml:space="preserve">   </w:t>
    </w:r>
    <w:r>
      <w:rPr>
        <w:noProof/>
      </w:rPr>
      <w:drawing>
        <wp:inline distT="0" distB="0" distL="0" distR="0" wp14:anchorId="7383DB0B" wp14:editId="24772817">
          <wp:extent cx="989444" cy="919692"/>
          <wp:effectExtent l="0" t="0" r="1270" b="0"/>
          <wp:docPr id="17" name="Picture 17"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10" cy="920125"/>
                  </a:xfrm>
                  <a:prstGeom prst="rect">
                    <a:avLst/>
                  </a:prstGeom>
                  <a:noFill/>
                  <a:ln>
                    <a:noFill/>
                  </a:ln>
                </pic:spPr>
              </pic:pic>
            </a:graphicData>
          </a:graphic>
        </wp:inline>
      </w:drawing>
    </w:r>
    <w:r w:rsidR="00F54F2F">
      <w:rPr>
        <w:noProof/>
      </w:rPr>
      <w:drawing>
        <wp:inline distT="0" distB="0" distL="0" distR="0" wp14:anchorId="0C02CDEA" wp14:editId="4E65E945">
          <wp:extent cx="982980" cy="970296"/>
          <wp:effectExtent l="0" t="0" r="7620" b="127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vernmentClassroomLogo.png"/>
                  <pic:cNvPicPr/>
                </pic:nvPicPr>
                <pic:blipFill>
                  <a:blip r:embed="rId3"/>
                  <a:stretch>
                    <a:fillRect/>
                  </a:stretch>
                </pic:blipFill>
                <pic:spPr>
                  <a:xfrm>
                    <a:off x="0" y="0"/>
                    <a:ext cx="1008250" cy="99524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436D" w14:textId="3277A8C5" w:rsidR="004110A5" w:rsidRDefault="004110A5"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D334E7">
      <w:rPr>
        <w:rStyle w:val="PageNumber"/>
        <w:noProof/>
      </w:rPr>
      <w:t>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A1A9" w14:textId="1A4EA51B" w:rsidR="004110A5" w:rsidRDefault="004110A5" w:rsidP="007B44B7">
    <w:pPr>
      <w:jc w:val="right"/>
      <w:rPr>
        <w:noProof/>
      </w:rPr>
    </w:pPr>
    <w:r>
      <w:rPr>
        <w:rStyle w:val="PageNumber"/>
      </w:rPr>
      <w:fldChar w:fldCharType="begin"/>
    </w:r>
    <w:r>
      <w:rPr>
        <w:rStyle w:val="PageNumber"/>
      </w:rPr>
      <w:instrText xml:space="preserve"> PAGE </w:instrText>
    </w:r>
    <w:r>
      <w:rPr>
        <w:rStyle w:val="PageNumber"/>
      </w:rPr>
      <w:fldChar w:fldCharType="separate"/>
    </w:r>
    <w:r w:rsidR="00D334E7">
      <w:rPr>
        <w:rStyle w:val="PageNumber"/>
        <w:noProof/>
      </w:rPr>
      <w:t>5</w:t>
    </w:r>
    <w:r>
      <w:rPr>
        <w:rStyle w:val="PageNumber"/>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BCDE" w14:textId="77777777" w:rsidR="00592EC4" w:rsidRDefault="00592EC4" w:rsidP="000C37DA">
      <w:pPr>
        <w:spacing w:after="0" w:line="240" w:lineRule="auto"/>
      </w:pPr>
      <w:r>
        <w:separator/>
      </w:r>
    </w:p>
  </w:footnote>
  <w:footnote w:type="continuationSeparator" w:id="0">
    <w:p w14:paraId="4916FD8D" w14:textId="77777777" w:rsidR="00592EC4" w:rsidRDefault="00592EC4" w:rsidP="000C3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25A8" w14:textId="77777777" w:rsidR="004110A5" w:rsidRDefault="004110A5"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D60CC" w14:textId="77777777" w:rsidR="004110A5" w:rsidRDefault="004110A5"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1F84" w14:textId="77777777" w:rsidR="004110A5" w:rsidRDefault="004110A5" w:rsidP="00A05F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F0C3D" w14:textId="77777777" w:rsidR="00F54F2F" w:rsidRDefault="00F54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A58A1" w14:textId="77777777" w:rsidR="00F54F2F" w:rsidRDefault="00F54F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B9E9" w14:textId="77777777" w:rsidR="004110A5" w:rsidRDefault="004110A5"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D72C6" w14:textId="77777777" w:rsidR="004110A5" w:rsidRDefault="004110A5"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C7E8" w14:textId="77777777" w:rsidR="004110A5" w:rsidRDefault="004110A5" w:rsidP="00A05F0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17ACB"/>
    <w:multiLevelType w:val="hybridMultilevel"/>
    <w:tmpl w:val="FE6E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767FD"/>
    <w:multiLevelType w:val="hybridMultilevel"/>
    <w:tmpl w:val="647A2E24"/>
    <w:lvl w:ilvl="0" w:tplc="F822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9601A"/>
    <w:multiLevelType w:val="hybridMultilevel"/>
    <w:tmpl w:val="430CA8FA"/>
    <w:lvl w:ilvl="0" w:tplc="68980CBE">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F303F4"/>
    <w:multiLevelType w:val="hybridMultilevel"/>
    <w:tmpl w:val="AF2218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D1F94"/>
    <w:multiLevelType w:val="multilevel"/>
    <w:tmpl w:val="18747B4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97E52A5"/>
    <w:multiLevelType w:val="hybridMultilevel"/>
    <w:tmpl w:val="83C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E01B8"/>
    <w:multiLevelType w:val="hybridMultilevel"/>
    <w:tmpl w:val="30C66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D31"/>
    <w:rsid w:val="00000B6D"/>
    <w:rsid w:val="00001803"/>
    <w:rsid w:val="000153DD"/>
    <w:rsid w:val="00015FB4"/>
    <w:rsid w:val="0002108D"/>
    <w:rsid w:val="000419B3"/>
    <w:rsid w:val="000468D2"/>
    <w:rsid w:val="00050B30"/>
    <w:rsid w:val="0006088A"/>
    <w:rsid w:val="00062639"/>
    <w:rsid w:val="000A3EEC"/>
    <w:rsid w:val="000C08D3"/>
    <w:rsid w:val="000C37DA"/>
    <w:rsid w:val="000E0276"/>
    <w:rsid w:val="000F7AB2"/>
    <w:rsid w:val="00136BA2"/>
    <w:rsid w:val="001733AD"/>
    <w:rsid w:val="00193835"/>
    <w:rsid w:val="001A490D"/>
    <w:rsid w:val="001A5CE2"/>
    <w:rsid w:val="001B5DA6"/>
    <w:rsid w:val="0023222F"/>
    <w:rsid w:val="0023496F"/>
    <w:rsid w:val="00241741"/>
    <w:rsid w:val="002765F1"/>
    <w:rsid w:val="002C0E8B"/>
    <w:rsid w:val="002C51B6"/>
    <w:rsid w:val="002C6316"/>
    <w:rsid w:val="002C6DBB"/>
    <w:rsid w:val="002C7A66"/>
    <w:rsid w:val="002D602C"/>
    <w:rsid w:val="002E1941"/>
    <w:rsid w:val="002F5E44"/>
    <w:rsid w:val="002F61A7"/>
    <w:rsid w:val="00313874"/>
    <w:rsid w:val="00323516"/>
    <w:rsid w:val="00341C62"/>
    <w:rsid w:val="00362F2E"/>
    <w:rsid w:val="00371E0A"/>
    <w:rsid w:val="003906D9"/>
    <w:rsid w:val="003907D8"/>
    <w:rsid w:val="003B2F2D"/>
    <w:rsid w:val="003C28D5"/>
    <w:rsid w:val="003C627E"/>
    <w:rsid w:val="003E4537"/>
    <w:rsid w:val="003E68C3"/>
    <w:rsid w:val="003F247F"/>
    <w:rsid w:val="003F7ABA"/>
    <w:rsid w:val="004107CC"/>
    <w:rsid w:val="004110A5"/>
    <w:rsid w:val="00420EF0"/>
    <w:rsid w:val="004237F3"/>
    <w:rsid w:val="004239E5"/>
    <w:rsid w:val="004407EE"/>
    <w:rsid w:val="00451EAA"/>
    <w:rsid w:val="004815D1"/>
    <w:rsid w:val="004A7D49"/>
    <w:rsid w:val="004B4F05"/>
    <w:rsid w:val="004B5E11"/>
    <w:rsid w:val="004C4EC8"/>
    <w:rsid w:val="004F0A6C"/>
    <w:rsid w:val="004F112A"/>
    <w:rsid w:val="00501BA2"/>
    <w:rsid w:val="00505A44"/>
    <w:rsid w:val="00506F4D"/>
    <w:rsid w:val="005135CA"/>
    <w:rsid w:val="0051373C"/>
    <w:rsid w:val="00536DC7"/>
    <w:rsid w:val="005434A9"/>
    <w:rsid w:val="00551FCC"/>
    <w:rsid w:val="005574C4"/>
    <w:rsid w:val="0057255B"/>
    <w:rsid w:val="00583DE0"/>
    <w:rsid w:val="00592EC4"/>
    <w:rsid w:val="005A5D9E"/>
    <w:rsid w:val="005B2B9D"/>
    <w:rsid w:val="005C4B70"/>
    <w:rsid w:val="005C7AE5"/>
    <w:rsid w:val="005C7E22"/>
    <w:rsid w:val="005D5924"/>
    <w:rsid w:val="005E0F19"/>
    <w:rsid w:val="005F0993"/>
    <w:rsid w:val="00612A60"/>
    <w:rsid w:val="006241E8"/>
    <w:rsid w:val="0064513F"/>
    <w:rsid w:val="0065234A"/>
    <w:rsid w:val="00666378"/>
    <w:rsid w:val="00674C84"/>
    <w:rsid w:val="00675D34"/>
    <w:rsid w:val="00681DB0"/>
    <w:rsid w:val="00694C34"/>
    <w:rsid w:val="00695C2C"/>
    <w:rsid w:val="006B5AE4"/>
    <w:rsid w:val="006D5091"/>
    <w:rsid w:val="006E508A"/>
    <w:rsid w:val="007034F9"/>
    <w:rsid w:val="00703B54"/>
    <w:rsid w:val="007057AD"/>
    <w:rsid w:val="00707576"/>
    <w:rsid w:val="0072640D"/>
    <w:rsid w:val="00734E9B"/>
    <w:rsid w:val="00736A38"/>
    <w:rsid w:val="00741B2F"/>
    <w:rsid w:val="00744123"/>
    <w:rsid w:val="00751129"/>
    <w:rsid w:val="007531F5"/>
    <w:rsid w:val="0075483D"/>
    <w:rsid w:val="00766767"/>
    <w:rsid w:val="00771EC0"/>
    <w:rsid w:val="00775363"/>
    <w:rsid w:val="0079194D"/>
    <w:rsid w:val="007A1433"/>
    <w:rsid w:val="007B44B7"/>
    <w:rsid w:val="007D5E60"/>
    <w:rsid w:val="00806A5B"/>
    <w:rsid w:val="00807F61"/>
    <w:rsid w:val="00810B20"/>
    <w:rsid w:val="00823213"/>
    <w:rsid w:val="00827542"/>
    <w:rsid w:val="00830B10"/>
    <w:rsid w:val="0084313A"/>
    <w:rsid w:val="008464E2"/>
    <w:rsid w:val="00854FAC"/>
    <w:rsid w:val="00856D65"/>
    <w:rsid w:val="00861ADD"/>
    <w:rsid w:val="008678D9"/>
    <w:rsid w:val="00871DB9"/>
    <w:rsid w:val="008749F0"/>
    <w:rsid w:val="00892E73"/>
    <w:rsid w:val="00896889"/>
    <w:rsid w:val="008A23B7"/>
    <w:rsid w:val="008A51A0"/>
    <w:rsid w:val="008B7F0C"/>
    <w:rsid w:val="008D4218"/>
    <w:rsid w:val="008E577B"/>
    <w:rsid w:val="008E62E0"/>
    <w:rsid w:val="008F034C"/>
    <w:rsid w:val="0090511C"/>
    <w:rsid w:val="00914FC7"/>
    <w:rsid w:val="009228B4"/>
    <w:rsid w:val="00922F2B"/>
    <w:rsid w:val="0092570E"/>
    <w:rsid w:val="00932352"/>
    <w:rsid w:val="00986294"/>
    <w:rsid w:val="009973B9"/>
    <w:rsid w:val="009B525C"/>
    <w:rsid w:val="009C1B27"/>
    <w:rsid w:val="009F5070"/>
    <w:rsid w:val="009F5B03"/>
    <w:rsid w:val="00A05F0A"/>
    <w:rsid w:val="00A0751E"/>
    <w:rsid w:val="00A21B92"/>
    <w:rsid w:val="00A37D67"/>
    <w:rsid w:val="00A4292E"/>
    <w:rsid w:val="00A57CEA"/>
    <w:rsid w:val="00A9341A"/>
    <w:rsid w:val="00AA1532"/>
    <w:rsid w:val="00AB7C31"/>
    <w:rsid w:val="00AC4315"/>
    <w:rsid w:val="00AC6E5A"/>
    <w:rsid w:val="00AD5728"/>
    <w:rsid w:val="00AF2026"/>
    <w:rsid w:val="00AF2468"/>
    <w:rsid w:val="00B31AEC"/>
    <w:rsid w:val="00B617C9"/>
    <w:rsid w:val="00B622E4"/>
    <w:rsid w:val="00B75F17"/>
    <w:rsid w:val="00B82BD4"/>
    <w:rsid w:val="00BB56C4"/>
    <w:rsid w:val="00BB6E3D"/>
    <w:rsid w:val="00BB795A"/>
    <w:rsid w:val="00BC0915"/>
    <w:rsid w:val="00BD53A7"/>
    <w:rsid w:val="00C07EFA"/>
    <w:rsid w:val="00C14F6C"/>
    <w:rsid w:val="00C350BD"/>
    <w:rsid w:val="00C6736F"/>
    <w:rsid w:val="00C82518"/>
    <w:rsid w:val="00C837B9"/>
    <w:rsid w:val="00C8671C"/>
    <w:rsid w:val="00C9183E"/>
    <w:rsid w:val="00C9512E"/>
    <w:rsid w:val="00CA290E"/>
    <w:rsid w:val="00CA4986"/>
    <w:rsid w:val="00CD1B11"/>
    <w:rsid w:val="00CE4D62"/>
    <w:rsid w:val="00CF187C"/>
    <w:rsid w:val="00D25B43"/>
    <w:rsid w:val="00D25EA7"/>
    <w:rsid w:val="00D334E7"/>
    <w:rsid w:val="00D47EC3"/>
    <w:rsid w:val="00D603B6"/>
    <w:rsid w:val="00D71D7B"/>
    <w:rsid w:val="00D74D31"/>
    <w:rsid w:val="00D76F8F"/>
    <w:rsid w:val="00D92BF4"/>
    <w:rsid w:val="00D94F98"/>
    <w:rsid w:val="00DC6F07"/>
    <w:rsid w:val="00E042C3"/>
    <w:rsid w:val="00E32DB1"/>
    <w:rsid w:val="00E373BE"/>
    <w:rsid w:val="00E405DC"/>
    <w:rsid w:val="00E52477"/>
    <w:rsid w:val="00E91BE2"/>
    <w:rsid w:val="00EB1B79"/>
    <w:rsid w:val="00ED75C6"/>
    <w:rsid w:val="00F10DF7"/>
    <w:rsid w:val="00F10F9D"/>
    <w:rsid w:val="00F12799"/>
    <w:rsid w:val="00F17638"/>
    <w:rsid w:val="00F20088"/>
    <w:rsid w:val="00F247DC"/>
    <w:rsid w:val="00F36F52"/>
    <w:rsid w:val="00F5044B"/>
    <w:rsid w:val="00F54F2F"/>
    <w:rsid w:val="00F60143"/>
    <w:rsid w:val="00F70E7A"/>
    <w:rsid w:val="00F7111C"/>
    <w:rsid w:val="00F760E7"/>
    <w:rsid w:val="00FA0E83"/>
    <w:rsid w:val="00FC2F1F"/>
    <w:rsid w:val="00FD63FF"/>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68AAF"/>
  <w15:docId w15:val="{D09FA7FE-29AA-4355-81FF-4FBC6B9E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D34"/>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rchives.gov/id/6012025" TargetMode="External"/><Relationship Id="rId13" Type="http://schemas.openxmlformats.org/officeDocument/2006/relationships/hyperlink" Target="https://www.archives.gov/legislative/resources/education/congress-represented/ebook.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catalog.archives.gov/id/601202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es.gov/legislative/resources/education/congress-represented/ebook.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catalog.archives.gov/id/601202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E92C-2FED-4F8E-8C30-41FE2A1F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Stephen Masyada</cp:lastModifiedBy>
  <cp:revision>3</cp:revision>
  <cp:lastPrinted>2016-09-09T02:31:00Z</cp:lastPrinted>
  <dcterms:created xsi:type="dcterms:W3CDTF">2020-06-03T22:37:00Z</dcterms:created>
  <dcterms:modified xsi:type="dcterms:W3CDTF">2020-06-03T22:40:00Z</dcterms:modified>
</cp:coreProperties>
</file>