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732AB2D" w:rsidR="005C4ABE" w:rsidRDefault="000F69EF">
      <w:r>
        <w:rPr>
          <w:noProof/>
        </w:rPr>
        <w:drawing>
          <wp:anchor distT="0" distB="0" distL="114300" distR="114300" simplePos="0" relativeHeight="251661312" behindDoc="0" locked="0" layoutInCell="1" allowOverlap="1" wp14:anchorId="01C9A56A" wp14:editId="02F4B7F7">
            <wp:simplePos x="0" y="0"/>
            <wp:positionH relativeFrom="margin">
              <wp:posOffset>5715</wp:posOffset>
            </wp:positionH>
            <wp:positionV relativeFrom="margin">
              <wp:posOffset>193040</wp:posOffset>
            </wp:positionV>
            <wp:extent cx="787400"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0DDD9CBE">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40F948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E061CF">
                              <w:rPr>
                                <w:i/>
                                <w:color w:val="323E4F" w:themeColor="text2" w:themeShade="BF"/>
                                <w:sz w:val="24"/>
                                <w:szCs w:val="24"/>
                              </w:rPr>
                              <w:t>3</w:t>
                            </w:r>
                          </w:p>
                          <w:p w14:paraId="08946024" w14:textId="7D9BAD57" w:rsidR="00425560" w:rsidRPr="006D5C7D" w:rsidRDefault="00E061CF" w:rsidP="00425560">
                            <w:pPr>
                              <w:rPr>
                                <w:b/>
                                <w:i/>
                                <w:color w:val="323E4F" w:themeColor="text2" w:themeShade="BF"/>
                                <w:sz w:val="24"/>
                                <w:szCs w:val="24"/>
                              </w:rPr>
                            </w:pPr>
                            <w:r>
                              <w:rPr>
                                <w:b/>
                                <w:i/>
                                <w:color w:val="323E4F" w:themeColor="text2" w:themeShade="BF"/>
                                <w:sz w:val="24"/>
                                <w:szCs w:val="24"/>
                              </w:rPr>
                              <w:t>International Conflicts</w:t>
                            </w:r>
                          </w:p>
                          <w:p w14:paraId="3F38EE4A" w14:textId="08425B4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C16DCF">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40F948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E061CF">
                        <w:rPr>
                          <w:i/>
                          <w:color w:val="323E4F" w:themeColor="text2" w:themeShade="BF"/>
                          <w:sz w:val="24"/>
                          <w:szCs w:val="24"/>
                        </w:rPr>
                        <w:t>3</w:t>
                      </w:r>
                    </w:p>
                    <w:p w14:paraId="08946024" w14:textId="7D9BAD57" w:rsidR="00425560" w:rsidRPr="006D5C7D" w:rsidRDefault="00E061CF" w:rsidP="00425560">
                      <w:pPr>
                        <w:rPr>
                          <w:b/>
                          <w:i/>
                          <w:color w:val="323E4F" w:themeColor="text2" w:themeShade="BF"/>
                          <w:sz w:val="24"/>
                          <w:szCs w:val="24"/>
                        </w:rPr>
                      </w:pPr>
                      <w:r>
                        <w:rPr>
                          <w:b/>
                          <w:i/>
                          <w:color w:val="323E4F" w:themeColor="text2" w:themeShade="BF"/>
                          <w:sz w:val="24"/>
                          <w:szCs w:val="24"/>
                        </w:rPr>
                        <w:t>International Conflicts</w:t>
                      </w:r>
                    </w:p>
                    <w:p w14:paraId="3F38EE4A" w14:textId="08425B4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C16DCF">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52305E19">
                <wp:simplePos x="0" y="0"/>
                <wp:positionH relativeFrom="column">
                  <wp:posOffset>-74815</wp:posOffset>
                </wp:positionH>
                <wp:positionV relativeFrom="paragraph">
                  <wp:posOffset>197139</wp:posOffset>
                </wp:positionV>
                <wp:extent cx="6972300" cy="665018"/>
                <wp:effectExtent l="0" t="0" r="12700" b="8255"/>
                <wp:wrapNone/>
                <wp:docPr id="351123979" name="Rectangle 2"/>
                <wp:cNvGraphicFramePr/>
                <a:graphic xmlns:a="http://schemas.openxmlformats.org/drawingml/2006/main">
                  <a:graphicData uri="http://schemas.microsoft.com/office/word/2010/wordprocessingShape">
                    <wps:wsp>
                      <wps:cNvSpPr/>
                      <wps:spPr>
                        <a:xfrm>
                          <a:off x="0" y="0"/>
                          <a:ext cx="6972300" cy="66501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86DED11" w:rsidR="000A4C80" w:rsidRPr="00C16DCF" w:rsidRDefault="00C16DCF" w:rsidP="00C16DCF">
                            <w:pPr>
                              <w:ind w:right="1013"/>
                              <w:rPr>
                                <w:color w:val="000000" w:themeColor="text1"/>
                                <w:sz w:val="24"/>
                                <w:szCs w:val="24"/>
                              </w:rPr>
                            </w:pPr>
                            <w:r w:rsidRPr="00C16DCF">
                              <w:rPr>
                                <w:b/>
                                <w:i/>
                                <w:color w:val="000000" w:themeColor="text1"/>
                                <w:sz w:val="24"/>
                                <w:szCs w:val="24"/>
                              </w:rPr>
                              <w:t>SS.7.CG.4.3 Benchmark Clarification 2</w:t>
                            </w:r>
                            <w:r w:rsidRPr="00C16DCF">
                              <w:rPr>
                                <w:i/>
                                <w:color w:val="000000" w:themeColor="text1"/>
                                <w:sz w:val="24"/>
                                <w:szCs w:val="24"/>
                              </w:rPr>
                              <w:t xml:space="preserve">: </w:t>
                            </w:r>
                            <w:r w:rsidRPr="00C16DCF">
                              <w:rPr>
                                <w:color w:val="000000" w:themeColor="text1"/>
                                <w:sz w:val="24"/>
                                <w:szCs w:val="24"/>
                              </w:rPr>
                              <w:t>Students will analyze primary source documents pertaining to international incidents to determine the course of action taken by the United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9pt;margin-top:15.5pt;width:549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" filled="f" strokecolor="black [3213]" strokeweight="1pt">
                <v:textbox>
                  <w:txbxContent>
                    <w:p w14:paraId="24A11C5B" w14:textId="386DED11" w:rsidR="000A4C80" w:rsidRPr="00C16DCF" w:rsidRDefault="00C16DCF" w:rsidP="00C16DCF">
                      <w:pPr>
                        <w:ind w:right="1013"/>
                        <w:rPr>
                          <w:color w:val="000000" w:themeColor="text1"/>
                          <w:sz w:val="24"/>
                          <w:szCs w:val="24"/>
                        </w:rPr>
                      </w:pPr>
                      <w:r w:rsidRPr="00C16DCF">
                        <w:rPr>
                          <w:b/>
                          <w:i/>
                          <w:color w:val="000000" w:themeColor="text1"/>
                          <w:sz w:val="24"/>
                          <w:szCs w:val="24"/>
                        </w:rPr>
                        <w:t>SS.7.CG.4.3 Benchmark Clarification 2</w:t>
                      </w:r>
                      <w:r w:rsidRPr="00C16DCF">
                        <w:rPr>
                          <w:i/>
                          <w:color w:val="000000" w:themeColor="text1"/>
                          <w:sz w:val="24"/>
                          <w:szCs w:val="24"/>
                        </w:rPr>
                        <w:t xml:space="preserve">: </w:t>
                      </w:r>
                      <w:r w:rsidRPr="00C16DCF">
                        <w:rPr>
                          <w:color w:val="000000" w:themeColor="text1"/>
                          <w:sz w:val="24"/>
                          <w:szCs w:val="24"/>
                        </w:rPr>
                        <w:t>Students will analyze primary source documents pertaining to international incidents to determine the course of action taken by the United States.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78DBE259" w14:textId="77777777" w:rsidR="00C16DCF" w:rsidRDefault="00C16DCF" w:rsidP="00C16DCF">
      <w:pPr>
        <w:spacing w:before="142" w:after="240"/>
        <w:ind w:right="355"/>
        <w:rPr>
          <w:color w:val="000000"/>
          <w:sz w:val="24"/>
          <w:szCs w:val="24"/>
        </w:rPr>
      </w:pPr>
    </w:p>
    <w:p w14:paraId="5D391D9F" w14:textId="1D08E23C" w:rsidR="00C16DCF" w:rsidRDefault="00C16DCF" w:rsidP="00C16DCF">
      <w:pPr>
        <w:spacing w:after="240"/>
        <w:ind w:right="355"/>
        <w:rPr>
          <w:sz w:val="24"/>
          <w:szCs w:val="24"/>
        </w:rPr>
      </w:pPr>
      <w:r>
        <w:rPr>
          <w:sz w:val="24"/>
          <w:szCs w:val="24"/>
        </w:rPr>
        <w:t>Primary source documents are original materials. Original materials may include speeches by elected officials such as presidents, appointed officials such as cabinet members, U.S. Supreme Court opinions, laws, political party platforms, campaign posters, and other documents.</w:t>
      </w:r>
    </w:p>
    <w:p w14:paraId="6EB8577A" w14:textId="5E192681" w:rsidR="00C16DCF" w:rsidRPr="00110C7E" w:rsidRDefault="00C16DCF" w:rsidP="00110C7E">
      <w:pPr>
        <w:spacing w:before="134" w:after="240" w:line="242" w:lineRule="auto"/>
        <w:ind w:right="355"/>
        <w:rPr>
          <w:sz w:val="24"/>
          <w:szCs w:val="24"/>
        </w:rPr>
      </w:pPr>
      <w:r>
        <w:rPr>
          <w:sz w:val="24"/>
          <w:szCs w:val="24"/>
        </w:rPr>
        <w:t>Below are short passages from primary source documents about international events that influenced actions taken by the United States.</w:t>
      </w:r>
    </w:p>
    <w:tbl>
      <w:tblPr>
        <w:tblW w:w="107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9"/>
        <w:gridCol w:w="9000"/>
      </w:tblGrid>
      <w:tr w:rsidR="00C16DCF" w14:paraId="6114B5BE" w14:textId="77777777" w:rsidTr="00110C7E">
        <w:trPr>
          <w:trHeight w:val="551"/>
        </w:trPr>
        <w:tc>
          <w:tcPr>
            <w:tcW w:w="1769" w:type="dxa"/>
          </w:tcPr>
          <w:p w14:paraId="3100CB3F" w14:textId="77777777" w:rsidR="00C16DCF" w:rsidRDefault="00C16DCF" w:rsidP="005B1233">
            <w:pPr>
              <w:pBdr>
                <w:top w:val="nil"/>
                <w:left w:val="nil"/>
                <w:bottom w:val="nil"/>
                <w:right w:val="nil"/>
                <w:between w:val="nil"/>
              </w:pBdr>
              <w:spacing w:line="271" w:lineRule="auto"/>
              <w:ind w:left="105"/>
              <w:rPr>
                <w:b/>
                <w:color w:val="000000"/>
                <w:sz w:val="24"/>
                <w:szCs w:val="24"/>
              </w:rPr>
            </w:pPr>
            <w:r>
              <w:rPr>
                <w:b/>
                <w:color w:val="000000"/>
                <w:sz w:val="24"/>
                <w:szCs w:val="24"/>
              </w:rPr>
              <w:t>International</w:t>
            </w:r>
          </w:p>
          <w:p w14:paraId="06820755" w14:textId="77777777" w:rsidR="00C16DCF" w:rsidRDefault="00C16DCF" w:rsidP="005B1233">
            <w:pPr>
              <w:pBdr>
                <w:top w:val="nil"/>
                <w:left w:val="nil"/>
                <w:bottom w:val="nil"/>
                <w:right w:val="nil"/>
                <w:between w:val="nil"/>
              </w:pBdr>
              <w:spacing w:before="2" w:line="258" w:lineRule="auto"/>
              <w:ind w:left="105"/>
              <w:rPr>
                <w:b/>
                <w:color w:val="000000"/>
                <w:sz w:val="24"/>
                <w:szCs w:val="24"/>
              </w:rPr>
            </w:pPr>
            <w:r>
              <w:rPr>
                <w:b/>
                <w:color w:val="000000"/>
                <w:sz w:val="24"/>
                <w:szCs w:val="24"/>
              </w:rPr>
              <w:t>Incident</w:t>
            </w:r>
          </w:p>
        </w:tc>
        <w:tc>
          <w:tcPr>
            <w:tcW w:w="9000" w:type="dxa"/>
          </w:tcPr>
          <w:p w14:paraId="455FFA61" w14:textId="77777777" w:rsidR="00C16DCF" w:rsidRDefault="00C16DCF" w:rsidP="005B1233">
            <w:pPr>
              <w:pBdr>
                <w:top w:val="nil"/>
                <w:left w:val="nil"/>
                <w:bottom w:val="nil"/>
                <w:right w:val="nil"/>
                <w:between w:val="nil"/>
              </w:pBdr>
              <w:spacing w:line="271" w:lineRule="auto"/>
              <w:ind w:left="109"/>
              <w:rPr>
                <w:b/>
                <w:color w:val="000000"/>
                <w:sz w:val="24"/>
                <w:szCs w:val="24"/>
              </w:rPr>
            </w:pPr>
            <w:r>
              <w:rPr>
                <w:b/>
                <w:color w:val="000000"/>
                <w:sz w:val="24"/>
                <w:szCs w:val="24"/>
              </w:rPr>
              <w:t>World War I</w:t>
            </w:r>
          </w:p>
          <w:p w14:paraId="0E15456A" w14:textId="77777777" w:rsidR="00C16DCF" w:rsidRDefault="00C16DCF" w:rsidP="005B1233">
            <w:pPr>
              <w:pBdr>
                <w:top w:val="nil"/>
                <w:left w:val="nil"/>
                <w:bottom w:val="nil"/>
                <w:right w:val="nil"/>
                <w:between w:val="nil"/>
              </w:pBdr>
              <w:spacing w:before="2" w:line="258" w:lineRule="auto"/>
              <w:ind w:left="109"/>
              <w:rPr>
                <w:color w:val="000000"/>
                <w:sz w:val="24"/>
                <w:szCs w:val="24"/>
              </w:rPr>
            </w:pPr>
            <w:r>
              <w:rPr>
                <w:color w:val="000000"/>
                <w:sz w:val="24"/>
                <w:szCs w:val="24"/>
              </w:rPr>
              <w:t>(1914-1918; the United States declared war on Germany in 1917)</w:t>
            </w:r>
          </w:p>
        </w:tc>
      </w:tr>
      <w:tr w:rsidR="00C16DCF" w14:paraId="48A5C220" w14:textId="77777777" w:rsidTr="00110C7E">
        <w:trPr>
          <w:trHeight w:val="551"/>
        </w:trPr>
        <w:tc>
          <w:tcPr>
            <w:tcW w:w="1769" w:type="dxa"/>
          </w:tcPr>
          <w:p w14:paraId="728D29BD" w14:textId="77777777" w:rsidR="00C16DCF" w:rsidRDefault="00C16DCF" w:rsidP="005B1233">
            <w:pPr>
              <w:pBdr>
                <w:top w:val="nil"/>
                <w:left w:val="nil"/>
                <w:bottom w:val="nil"/>
                <w:right w:val="nil"/>
                <w:between w:val="nil"/>
              </w:pBdr>
              <w:spacing w:line="271" w:lineRule="auto"/>
              <w:ind w:left="105"/>
              <w:rPr>
                <w:b/>
                <w:color w:val="000000"/>
                <w:sz w:val="24"/>
                <w:szCs w:val="24"/>
              </w:rPr>
            </w:pPr>
            <w:r>
              <w:rPr>
                <w:b/>
                <w:color w:val="000000"/>
                <w:sz w:val="24"/>
                <w:szCs w:val="24"/>
              </w:rPr>
              <w:t>Primary</w:t>
            </w:r>
          </w:p>
          <w:p w14:paraId="2C873132" w14:textId="77777777" w:rsidR="00C16DCF" w:rsidRDefault="00C16DCF" w:rsidP="005B1233">
            <w:pPr>
              <w:pBdr>
                <w:top w:val="nil"/>
                <w:left w:val="nil"/>
                <w:bottom w:val="nil"/>
                <w:right w:val="nil"/>
                <w:between w:val="nil"/>
              </w:pBdr>
              <w:spacing w:before="2" w:line="258" w:lineRule="auto"/>
              <w:ind w:left="105"/>
              <w:rPr>
                <w:b/>
                <w:color w:val="000000"/>
                <w:sz w:val="24"/>
                <w:szCs w:val="24"/>
              </w:rPr>
            </w:pPr>
            <w:r>
              <w:rPr>
                <w:b/>
                <w:color w:val="000000"/>
                <w:sz w:val="24"/>
                <w:szCs w:val="24"/>
              </w:rPr>
              <w:t>Source &amp; Date</w:t>
            </w:r>
          </w:p>
        </w:tc>
        <w:tc>
          <w:tcPr>
            <w:tcW w:w="9000" w:type="dxa"/>
          </w:tcPr>
          <w:p w14:paraId="59771677" w14:textId="77777777" w:rsidR="00C16DCF" w:rsidRDefault="00C16DCF" w:rsidP="005B1233">
            <w:pPr>
              <w:pBdr>
                <w:top w:val="nil"/>
                <w:left w:val="nil"/>
                <w:bottom w:val="nil"/>
                <w:right w:val="nil"/>
                <w:between w:val="nil"/>
              </w:pBdr>
              <w:spacing w:line="271" w:lineRule="auto"/>
              <w:ind w:left="109"/>
              <w:rPr>
                <w:color w:val="000000"/>
                <w:sz w:val="24"/>
                <w:szCs w:val="24"/>
              </w:rPr>
            </w:pPr>
            <w:r>
              <w:rPr>
                <w:color w:val="000000"/>
                <w:sz w:val="24"/>
                <w:szCs w:val="24"/>
              </w:rPr>
              <w:t>President Woodrow Wilson, speech to a joint session of Congress, April 2, 1917.</w:t>
            </w:r>
          </w:p>
        </w:tc>
      </w:tr>
      <w:tr w:rsidR="00C16DCF" w14:paraId="7651D760" w14:textId="77777777" w:rsidTr="00110C7E">
        <w:trPr>
          <w:trHeight w:val="1516"/>
        </w:trPr>
        <w:tc>
          <w:tcPr>
            <w:tcW w:w="1769" w:type="dxa"/>
          </w:tcPr>
          <w:p w14:paraId="1A1518DF" w14:textId="77777777" w:rsidR="00C16DCF" w:rsidRDefault="00C16DCF" w:rsidP="005B1233">
            <w:pPr>
              <w:pBdr>
                <w:top w:val="nil"/>
                <w:left w:val="nil"/>
                <w:bottom w:val="nil"/>
                <w:right w:val="nil"/>
                <w:between w:val="nil"/>
              </w:pBdr>
              <w:spacing w:line="271" w:lineRule="auto"/>
              <w:ind w:left="105"/>
              <w:rPr>
                <w:b/>
                <w:color w:val="000000"/>
                <w:sz w:val="24"/>
                <w:szCs w:val="24"/>
              </w:rPr>
            </w:pPr>
            <w:r>
              <w:rPr>
                <w:b/>
                <w:color w:val="000000"/>
                <w:sz w:val="24"/>
                <w:szCs w:val="24"/>
              </w:rPr>
              <w:t>Passage</w:t>
            </w:r>
          </w:p>
        </w:tc>
        <w:tc>
          <w:tcPr>
            <w:tcW w:w="9000" w:type="dxa"/>
          </w:tcPr>
          <w:p w14:paraId="3667F549" w14:textId="77777777" w:rsidR="00C16DCF" w:rsidRDefault="00C16DCF" w:rsidP="005B1233">
            <w:pPr>
              <w:pBdr>
                <w:top w:val="nil"/>
                <w:left w:val="nil"/>
                <w:bottom w:val="nil"/>
                <w:right w:val="nil"/>
                <w:between w:val="nil"/>
              </w:pBdr>
              <w:spacing w:line="271" w:lineRule="auto"/>
              <w:ind w:left="109"/>
              <w:rPr>
                <w:color w:val="000000"/>
                <w:sz w:val="24"/>
                <w:szCs w:val="24"/>
              </w:rPr>
            </w:pPr>
            <w:r>
              <w:rPr>
                <w:color w:val="000000"/>
                <w:sz w:val="24"/>
                <w:szCs w:val="24"/>
              </w:rPr>
              <w:t>Gentlemen of the Congress:</w:t>
            </w:r>
          </w:p>
          <w:p w14:paraId="3A053F15" w14:textId="1EEFDE7A" w:rsidR="00C16DCF" w:rsidRDefault="00C16DCF" w:rsidP="00110C7E">
            <w:pPr>
              <w:pBdr>
                <w:top w:val="nil"/>
                <w:left w:val="nil"/>
                <w:bottom w:val="nil"/>
                <w:right w:val="nil"/>
                <w:between w:val="nil"/>
              </w:pBdr>
              <w:spacing w:before="137"/>
              <w:ind w:left="109"/>
              <w:rPr>
                <w:color w:val="000000"/>
                <w:sz w:val="24"/>
                <w:szCs w:val="24"/>
              </w:rPr>
            </w:pPr>
            <w:r>
              <w:rPr>
                <w:color w:val="000000"/>
                <w:sz w:val="24"/>
                <w:szCs w:val="24"/>
              </w:rPr>
              <w:t>I have called the Congress into extraordinary session because there are serious, very serious, choices of policy to be made, and made immediately, which it was neither right nor constitutionally permissible that I should assume the responsibility</w:t>
            </w:r>
            <w:r w:rsidR="00110C7E">
              <w:rPr>
                <w:color w:val="000000"/>
                <w:sz w:val="24"/>
                <w:szCs w:val="24"/>
              </w:rPr>
              <w:t xml:space="preserve"> </w:t>
            </w:r>
            <w:r>
              <w:rPr>
                <w:color w:val="000000"/>
                <w:sz w:val="24"/>
                <w:szCs w:val="24"/>
              </w:rPr>
              <w:t>of making.</w:t>
            </w:r>
          </w:p>
        </w:tc>
      </w:tr>
      <w:tr w:rsidR="00C16DCF" w14:paraId="214FF80F" w14:textId="77777777" w:rsidTr="00110C7E">
        <w:trPr>
          <w:trHeight w:val="830"/>
        </w:trPr>
        <w:tc>
          <w:tcPr>
            <w:tcW w:w="1769" w:type="dxa"/>
          </w:tcPr>
          <w:p w14:paraId="3CC07A68" w14:textId="77777777" w:rsidR="00C16DCF" w:rsidRDefault="00C16DCF" w:rsidP="005B1233">
            <w:pPr>
              <w:pBdr>
                <w:top w:val="nil"/>
                <w:left w:val="nil"/>
                <w:bottom w:val="nil"/>
                <w:right w:val="nil"/>
                <w:between w:val="nil"/>
              </w:pBdr>
              <w:spacing w:before="2" w:line="237" w:lineRule="auto"/>
              <w:ind w:left="105"/>
              <w:rPr>
                <w:b/>
                <w:color w:val="000000"/>
                <w:sz w:val="24"/>
                <w:szCs w:val="24"/>
              </w:rPr>
            </w:pPr>
            <w:r>
              <w:rPr>
                <w:b/>
                <w:color w:val="000000"/>
                <w:sz w:val="24"/>
                <w:szCs w:val="24"/>
              </w:rPr>
              <w:t>Meaning of Passage</w:t>
            </w:r>
          </w:p>
        </w:tc>
        <w:tc>
          <w:tcPr>
            <w:tcW w:w="9000" w:type="dxa"/>
          </w:tcPr>
          <w:p w14:paraId="7F7E09EE" w14:textId="3093C652" w:rsidR="00C16DCF" w:rsidRDefault="00C16DCF" w:rsidP="00110C7E">
            <w:pPr>
              <w:pBdr>
                <w:top w:val="nil"/>
                <w:left w:val="nil"/>
                <w:bottom w:val="nil"/>
                <w:right w:val="nil"/>
                <w:between w:val="nil"/>
              </w:pBdr>
              <w:spacing w:before="2" w:line="237" w:lineRule="auto"/>
              <w:ind w:left="109" w:right="5"/>
              <w:rPr>
                <w:color w:val="000000"/>
                <w:sz w:val="24"/>
                <w:szCs w:val="24"/>
              </w:rPr>
            </w:pPr>
            <w:r>
              <w:rPr>
                <w:color w:val="000000"/>
                <w:sz w:val="24"/>
                <w:szCs w:val="24"/>
              </w:rPr>
              <w:t>Congress has the sole power to declare war. President Wilson is asking Congress to declare war on Germany immediately. President Wilson is stating that the U.S.</w:t>
            </w:r>
            <w:r w:rsidR="00110C7E">
              <w:rPr>
                <w:color w:val="000000"/>
                <w:sz w:val="24"/>
                <w:szCs w:val="24"/>
              </w:rPr>
              <w:t xml:space="preserve"> </w:t>
            </w:r>
            <w:r>
              <w:rPr>
                <w:color w:val="000000"/>
                <w:sz w:val="24"/>
                <w:szCs w:val="24"/>
              </w:rPr>
              <w:t>Constitution does not give him the power to declare war.</w:t>
            </w:r>
          </w:p>
        </w:tc>
      </w:tr>
    </w:tbl>
    <w:p w14:paraId="13EC1006" w14:textId="77777777" w:rsidR="00C16DCF" w:rsidRDefault="00C16DCF" w:rsidP="00C16DCF">
      <w:pPr>
        <w:pBdr>
          <w:top w:val="nil"/>
          <w:left w:val="nil"/>
          <w:bottom w:val="nil"/>
          <w:right w:val="nil"/>
          <w:between w:val="nil"/>
        </w:pBdr>
        <w:spacing w:before="8"/>
        <w:rPr>
          <w:color w:val="000000"/>
          <w:sz w:val="24"/>
          <w:szCs w:val="24"/>
        </w:rPr>
      </w:pPr>
    </w:p>
    <w:p w14:paraId="0166B1EB" w14:textId="77777777" w:rsidR="00110C7E" w:rsidRDefault="00110C7E" w:rsidP="00C16DCF">
      <w:pPr>
        <w:pBdr>
          <w:top w:val="nil"/>
          <w:left w:val="nil"/>
          <w:bottom w:val="nil"/>
          <w:right w:val="nil"/>
          <w:between w:val="nil"/>
        </w:pBdr>
        <w:spacing w:before="8"/>
        <w:rPr>
          <w:color w:val="000000"/>
          <w:sz w:val="24"/>
          <w:szCs w:val="24"/>
        </w:rPr>
      </w:pPr>
    </w:p>
    <w:tbl>
      <w:tblPr>
        <w:tblW w:w="107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9"/>
        <w:gridCol w:w="9000"/>
      </w:tblGrid>
      <w:tr w:rsidR="00C16DCF" w14:paraId="2B47CA48" w14:textId="77777777" w:rsidTr="00110C7E">
        <w:trPr>
          <w:trHeight w:val="551"/>
        </w:trPr>
        <w:tc>
          <w:tcPr>
            <w:tcW w:w="1769" w:type="dxa"/>
          </w:tcPr>
          <w:p w14:paraId="622F6EF9" w14:textId="77777777" w:rsidR="00C16DCF" w:rsidRDefault="00C16DCF" w:rsidP="005B1233">
            <w:pPr>
              <w:pBdr>
                <w:top w:val="nil"/>
                <w:left w:val="nil"/>
                <w:bottom w:val="nil"/>
                <w:right w:val="nil"/>
                <w:between w:val="nil"/>
              </w:pBdr>
              <w:spacing w:line="274" w:lineRule="auto"/>
              <w:ind w:left="105"/>
              <w:rPr>
                <w:b/>
                <w:color w:val="000000"/>
                <w:sz w:val="24"/>
                <w:szCs w:val="24"/>
              </w:rPr>
            </w:pPr>
            <w:r>
              <w:rPr>
                <w:b/>
                <w:color w:val="000000"/>
                <w:sz w:val="24"/>
                <w:szCs w:val="24"/>
              </w:rPr>
              <w:t>International Incident</w:t>
            </w:r>
          </w:p>
        </w:tc>
        <w:tc>
          <w:tcPr>
            <w:tcW w:w="9000" w:type="dxa"/>
          </w:tcPr>
          <w:p w14:paraId="50C13A85" w14:textId="77777777" w:rsidR="00C16DCF" w:rsidRDefault="00C16DCF" w:rsidP="005B1233">
            <w:pPr>
              <w:pBdr>
                <w:top w:val="nil"/>
                <w:left w:val="nil"/>
                <w:bottom w:val="nil"/>
                <w:right w:val="nil"/>
                <w:between w:val="nil"/>
              </w:pBdr>
              <w:spacing w:line="270" w:lineRule="auto"/>
              <w:ind w:left="109"/>
              <w:rPr>
                <w:b/>
                <w:color w:val="000000"/>
                <w:sz w:val="24"/>
                <w:szCs w:val="24"/>
              </w:rPr>
            </w:pPr>
            <w:r>
              <w:rPr>
                <w:b/>
                <w:color w:val="000000"/>
                <w:sz w:val="24"/>
                <w:szCs w:val="24"/>
              </w:rPr>
              <w:t>World War II</w:t>
            </w:r>
          </w:p>
          <w:p w14:paraId="1FEEE805" w14:textId="77777777" w:rsidR="00C16DCF" w:rsidRDefault="00C16DCF" w:rsidP="005B1233">
            <w:pPr>
              <w:pBdr>
                <w:top w:val="nil"/>
                <w:left w:val="nil"/>
                <w:bottom w:val="nil"/>
                <w:right w:val="nil"/>
                <w:between w:val="nil"/>
              </w:pBdr>
              <w:spacing w:line="261" w:lineRule="auto"/>
              <w:ind w:left="109"/>
              <w:rPr>
                <w:color w:val="000000"/>
                <w:sz w:val="24"/>
                <w:szCs w:val="24"/>
              </w:rPr>
            </w:pPr>
            <w:r>
              <w:rPr>
                <w:color w:val="000000"/>
                <w:sz w:val="24"/>
                <w:szCs w:val="24"/>
              </w:rPr>
              <w:t>(1939-1945; the United States declared war on Japan and Germany in 1941)</w:t>
            </w:r>
          </w:p>
        </w:tc>
      </w:tr>
      <w:tr w:rsidR="00C16DCF" w14:paraId="2F5624B2" w14:textId="77777777" w:rsidTr="00110C7E">
        <w:trPr>
          <w:trHeight w:val="551"/>
        </w:trPr>
        <w:tc>
          <w:tcPr>
            <w:tcW w:w="1769" w:type="dxa"/>
          </w:tcPr>
          <w:p w14:paraId="7C27E40D" w14:textId="77777777" w:rsidR="00C16DCF" w:rsidRDefault="00C16DCF" w:rsidP="005B1233">
            <w:pPr>
              <w:pBdr>
                <w:top w:val="nil"/>
                <w:left w:val="nil"/>
                <w:bottom w:val="nil"/>
                <w:right w:val="nil"/>
                <w:between w:val="nil"/>
              </w:pBdr>
              <w:spacing w:line="274" w:lineRule="auto"/>
              <w:ind w:left="105" w:right="136"/>
              <w:rPr>
                <w:b/>
                <w:color w:val="000000"/>
                <w:sz w:val="24"/>
                <w:szCs w:val="24"/>
              </w:rPr>
            </w:pPr>
            <w:r>
              <w:rPr>
                <w:b/>
                <w:color w:val="000000"/>
                <w:sz w:val="24"/>
                <w:szCs w:val="24"/>
              </w:rPr>
              <w:t>Primary Source &amp; Date</w:t>
            </w:r>
          </w:p>
        </w:tc>
        <w:tc>
          <w:tcPr>
            <w:tcW w:w="9000" w:type="dxa"/>
          </w:tcPr>
          <w:p w14:paraId="2164B3E5" w14:textId="77777777" w:rsidR="00C16DCF" w:rsidRDefault="00C16DCF" w:rsidP="005B1233">
            <w:pPr>
              <w:pBdr>
                <w:top w:val="nil"/>
                <w:left w:val="nil"/>
                <w:bottom w:val="nil"/>
                <w:right w:val="nil"/>
                <w:between w:val="nil"/>
              </w:pBdr>
              <w:spacing w:line="274" w:lineRule="auto"/>
              <w:ind w:left="109"/>
              <w:rPr>
                <w:color w:val="000000"/>
                <w:sz w:val="24"/>
                <w:szCs w:val="24"/>
              </w:rPr>
            </w:pPr>
            <w:r>
              <w:rPr>
                <w:color w:val="000000"/>
                <w:sz w:val="24"/>
                <w:szCs w:val="24"/>
              </w:rPr>
              <w:t>President Franklin Roosevelt, speech to a joint session of Congress, December 8, 1941.</w:t>
            </w:r>
          </w:p>
        </w:tc>
      </w:tr>
      <w:tr w:rsidR="00C16DCF" w14:paraId="2F3BA124" w14:textId="77777777" w:rsidTr="00110C7E">
        <w:trPr>
          <w:trHeight w:val="440"/>
        </w:trPr>
        <w:tc>
          <w:tcPr>
            <w:tcW w:w="1769" w:type="dxa"/>
          </w:tcPr>
          <w:p w14:paraId="16CA859A" w14:textId="77777777" w:rsidR="00C16DCF" w:rsidRDefault="00C16DCF" w:rsidP="005B1233">
            <w:pPr>
              <w:pBdr>
                <w:top w:val="nil"/>
                <w:left w:val="nil"/>
                <w:bottom w:val="nil"/>
                <w:right w:val="nil"/>
                <w:between w:val="nil"/>
              </w:pBdr>
              <w:spacing w:line="271" w:lineRule="auto"/>
              <w:ind w:left="105"/>
              <w:rPr>
                <w:b/>
                <w:color w:val="000000"/>
                <w:sz w:val="24"/>
                <w:szCs w:val="24"/>
              </w:rPr>
            </w:pPr>
            <w:r>
              <w:rPr>
                <w:b/>
                <w:color w:val="000000"/>
                <w:sz w:val="24"/>
                <w:szCs w:val="24"/>
              </w:rPr>
              <w:t>Passage</w:t>
            </w:r>
          </w:p>
        </w:tc>
        <w:tc>
          <w:tcPr>
            <w:tcW w:w="9000" w:type="dxa"/>
          </w:tcPr>
          <w:p w14:paraId="72741C9D" w14:textId="77777777" w:rsidR="00C16DCF" w:rsidRDefault="00C16DCF" w:rsidP="005B1233">
            <w:pPr>
              <w:pBdr>
                <w:top w:val="nil"/>
                <w:left w:val="nil"/>
                <w:bottom w:val="nil"/>
                <w:right w:val="nil"/>
                <w:between w:val="nil"/>
              </w:pBdr>
              <w:ind w:left="109" w:right="5"/>
              <w:rPr>
                <w:color w:val="000000"/>
                <w:sz w:val="24"/>
                <w:szCs w:val="24"/>
              </w:rPr>
            </w:pPr>
            <w:r>
              <w:rPr>
                <w:color w:val="000000"/>
                <w:sz w:val="24"/>
                <w:szCs w:val="24"/>
              </w:rPr>
              <w:t>Yesterday, December 7, 1941 – a date which will live in infamy – the United States of America was suddenly and deliberately attacked by naval and air forces of the Empire of Japan.</w:t>
            </w:r>
          </w:p>
          <w:p w14:paraId="6B7AB1A9" w14:textId="77777777" w:rsidR="00C16DCF" w:rsidRDefault="00C16DCF" w:rsidP="005B1233">
            <w:pPr>
              <w:pBdr>
                <w:top w:val="nil"/>
                <w:left w:val="nil"/>
                <w:bottom w:val="nil"/>
                <w:right w:val="nil"/>
                <w:between w:val="nil"/>
              </w:pBdr>
              <w:spacing w:before="132"/>
              <w:ind w:left="109"/>
              <w:rPr>
                <w:color w:val="000000"/>
                <w:sz w:val="24"/>
                <w:szCs w:val="24"/>
              </w:rPr>
            </w:pPr>
            <w:r>
              <w:rPr>
                <w:color w:val="000000"/>
                <w:sz w:val="24"/>
                <w:szCs w:val="24"/>
              </w:rPr>
              <w:t>…I ask that the Congress declare that since the unprovoked and dastardly attack</w:t>
            </w:r>
          </w:p>
          <w:p w14:paraId="5CFE9F8C" w14:textId="77777777" w:rsidR="00C16DCF" w:rsidRDefault="00C16DCF" w:rsidP="005B1233">
            <w:pPr>
              <w:pBdr>
                <w:top w:val="nil"/>
                <w:left w:val="nil"/>
                <w:bottom w:val="nil"/>
                <w:right w:val="nil"/>
                <w:between w:val="nil"/>
              </w:pBdr>
              <w:spacing w:line="274" w:lineRule="auto"/>
              <w:ind w:left="109"/>
              <w:rPr>
                <w:color w:val="000000"/>
                <w:sz w:val="24"/>
                <w:szCs w:val="24"/>
              </w:rPr>
            </w:pPr>
            <w:r>
              <w:rPr>
                <w:color w:val="000000"/>
                <w:sz w:val="24"/>
                <w:szCs w:val="24"/>
              </w:rPr>
              <w:t>by Japan on Sunday, December 7, 1941, a state of war has existed between the United States and the Japanese Empire.</w:t>
            </w:r>
          </w:p>
        </w:tc>
      </w:tr>
      <w:tr w:rsidR="00C16DCF" w14:paraId="050E2D55" w14:textId="77777777" w:rsidTr="00110C7E">
        <w:trPr>
          <w:trHeight w:val="825"/>
        </w:trPr>
        <w:tc>
          <w:tcPr>
            <w:tcW w:w="1769" w:type="dxa"/>
          </w:tcPr>
          <w:p w14:paraId="1DA1AF68" w14:textId="77777777" w:rsidR="00C16DCF" w:rsidRDefault="00C16DCF" w:rsidP="005B1233">
            <w:pPr>
              <w:pBdr>
                <w:top w:val="nil"/>
                <w:left w:val="nil"/>
                <w:bottom w:val="nil"/>
                <w:right w:val="nil"/>
                <w:between w:val="nil"/>
              </w:pBdr>
              <w:spacing w:line="237" w:lineRule="auto"/>
              <w:ind w:left="105"/>
              <w:rPr>
                <w:b/>
                <w:color w:val="000000"/>
                <w:sz w:val="24"/>
                <w:szCs w:val="24"/>
              </w:rPr>
            </w:pPr>
            <w:r>
              <w:rPr>
                <w:b/>
                <w:color w:val="000000"/>
                <w:sz w:val="24"/>
                <w:szCs w:val="24"/>
              </w:rPr>
              <w:lastRenderedPageBreak/>
              <w:t>Meaning of Passage</w:t>
            </w:r>
          </w:p>
        </w:tc>
        <w:tc>
          <w:tcPr>
            <w:tcW w:w="9000" w:type="dxa"/>
          </w:tcPr>
          <w:p w14:paraId="5ED2EDA4" w14:textId="77777777" w:rsidR="00C16DCF" w:rsidRDefault="00C16DCF" w:rsidP="005B1233">
            <w:pPr>
              <w:pBdr>
                <w:top w:val="nil"/>
                <w:left w:val="nil"/>
                <w:bottom w:val="nil"/>
                <w:right w:val="nil"/>
                <w:between w:val="nil"/>
              </w:pBdr>
              <w:spacing w:line="237" w:lineRule="auto"/>
              <w:ind w:left="109"/>
              <w:rPr>
                <w:color w:val="000000"/>
                <w:sz w:val="24"/>
                <w:szCs w:val="24"/>
              </w:rPr>
            </w:pPr>
            <w:r>
              <w:rPr>
                <w:color w:val="000000"/>
                <w:sz w:val="24"/>
                <w:szCs w:val="24"/>
              </w:rPr>
              <w:t>Congress has the sole power to declare war. President Roosevelt is asking Congress to declare war on Japan because of Japan’s attack on the U.S. military</w:t>
            </w:r>
          </w:p>
          <w:p w14:paraId="5CF383A5" w14:textId="77777777" w:rsidR="00C16DCF" w:rsidRDefault="00C16DCF" w:rsidP="005B1233">
            <w:pPr>
              <w:pBdr>
                <w:top w:val="nil"/>
                <w:left w:val="nil"/>
                <w:bottom w:val="nil"/>
                <w:right w:val="nil"/>
                <w:between w:val="nil"/>
              </w:pBdr>
              <w:spacing w:before="1" w:line="258" w:lineRule="auto"/>
              <w:ind w:left="109"/>
              <w:rPr>
                <w:color w:val="000000"/>
                <w:sz w:val="24"/>
                <w:szCs w:val="24"/>
              </w:rPr>
            </w:pPr>
            <w:r>
              <w:rPr>
                <w:color w:val="000000"/>
                <w:sz w:val="24"/>
                <w:szCs w:val="24"/>
              </w:rPr>
              <w:t>base in Pearl Harbor, Hawaii. Hawaii was a U.S. territory at the time of the attack.</w:t>
            </w:r>
          </w:p>
        </w:tc>
      </w:tr>
    </w:tbl>
    <w:p w14:paraId="115A549D" w14:textId="77777777" w:rsidR="00C16DCF" w:rsidRDefault="00C16DCF" w:rsidP="00C16DCF">
      <w:pPr>
        <w:spacing w:line="258" w:lineRule="auto"/>
        <w:rPr>
          <w:sz w:val="24"/>
          <w:szCs w:val="24"/>
        </w:rPr>
      </w:pPr>
    </w:p>
    <w:p w14:paraId="2B08529C" w14:textId="77777777" w:rsidR="00110C7E" w:rsidRDefault="00110C7E" w:rsidP="00C16DCF">
      <w:pPr>
        <w:spacing w:line="258" w:lineRule="auto"/>
        <w:rPr>
          <w:sz w:val="24"/>
          <w:szCs w:val="24"/>
        </w:rPr>
      </w:pPr>
    </w:p>
    <w:tbl>
      <w:tblPr>
        <w:tblW w:w="107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9"/>
        <w:gridCol w:w="9000"/>
      </w:tblGrid>
      <w:tr w:rsidR="00110C7E" w14:paraId="7A14AB56" w14:textId="77777777" w:rsidTr="00110C7E">
        <w:trPr>
          <w:trHeight w:val="551"/>
        </w:trPr>
        <w:tc>
          <w:tcPr>
            <w:tcW w:w="1769" w:type="dxa"/>
          </w:tcPr>
          <w:p w14:paraId="49F17B61" w14:textId="77777777" w:rsidR="00110C7E" w:rsidRDefault="00110C7E" w:rsidP="005B1233">
            <w:pPr>
              <w:pBdr>
                <w:top w:val="nil"/>
                <w:left w:val="nil"/>
                <w:bottom w:val="nil"/>
                <w:right w:val="nil"/>
                <w:between w:val="nil"/>
              </w:pBdr>
              <w:spacing w:line="274" w:lineRule="auto"/>
              <w:ind w:left="105" w:right="69"/>
              <w:rPr>
                <w:b/>
                <w:color w:val="000000"/>
                <w:sz w:val="24"/>
                <w:szCs w:val="24"/>
              </w:rPr>
            </w:pPr>
            <w:r>
              <w:rPr>
                <w:b/>
                <w:color w:val="000000"/>
                <w:sz w:val="24"/>
                <w:szCs w:val="24"/>
              </w:rPr>
              <w:t>International Incident</w:t>
            </w:r>
          </w:p>
        </w:tc>
        <w:tc>
          <w:tcPr>
            <w:tcW w:w="9000" w:type="dxa"/>
          </w:tcPr>
          <w:p w14:paraId="501707F6" w14:textId="77777777" w:rsidR="00110C7E" w:rsidRDefault="00110C7E" w:rsidP="005B1233">
            <w:pPr>
              <w:pBdr>
                <w:top w:val="nil"/>
                <w:left w:val="nil"/>
                <w:bottom w:val="nil"/>
                <w:right w:val="nil"/>
                <w:between w:val="nil"/>
              </w:pBdr>
              <w:spacing w:line="270" w:lineRule="auto"/>
              <w:ind w:left="105"/>
              <w:rPr>
                <w:b/>
                <w:color w:val="000000"/>
                <w:sz w:val="24"/>
                <w:szCs w:val="24"/>
              </w:rPr>
            </w:pPr>
            <w:r>
              <w:rPr>
                <w:b/>
                <w:color w:val="000000"/>
                <w:sz w:val="24"/>
                <w:szCs w:val="24"/>
              </w:rPr>
              <w:t>Korean War</w:t>
            </w:r>
          </w:p>
          <w:p w14:paraId="1E994C66" w14:textId="77777777" w:rsidR="00110C7E" w:rsidRDefault="00110C7E" w:rsidP="005B1233">
            <w:pPr>
              <w:pBdr>
                <w:top w:val="nil"/>
                <w:left w:val="nil"/>
                <w:bottom w:val="nil"/>
                <w:right w:val="nil"/>
                <w:between w:val="nil"/>
              </w:pBdr>
              <w:spacing w:line="261" w:lineRule="auto"/>
              <w:ind w:left="105"/>
              <w:rPr>
                <w:color w:val="000000"/>
                <w:sz w:val="24"/>
                <w:szCs w:val="24"/>
              </w:rPr>
            </w:pPr>
            <w:r>
              <w:rPr>
                <w:color w:val="000000"/>
                <w:sz w:val="24"/>
                <w:szCs w:val="24"/>
              </w:rPr>
              <w:t>(1950-1953)</w:t>
            </w:r>
          </w:p>
        </w:tc>
      </w:tr>
      <w:tr w:rsidR="00110C7E" w14:paraId="23ABF906" w14:textId="77777777" w:rsidTr="00110C7E">
        <w:trPr>
          <w:trHeight w:val="551"/>
        </w:trPr>
        <w:tc>
          <w:tcPr>
            <w:tcW w:w="1769" w:type="dxa"/>
          </w:tcPr>
          <w:p w14:paraId="05FDEA9F" w14:textId="77777777" w:rsidR="00110C7E" w:rsidRDefault="00110C7E" w:rsidP="005B1233">
            <w:pPr>
              <w:pBdr>
                <w:top w:val="nil"/>
                <w:left w:val="nil"/>
                <w:bottom w:val="nil"/>
                <w:right w:val="nil"/>
                <w:between w:val="nil"/>
              </w:pBdr>
              <w:spacing w:line="274" w:lineRule="auto"/>
              <w:ind w:left="105" w:right="69"/>
              <w:rPr>
                <w:b/>
                <w:color w:val="000000"/>
                <w:sz w:val="24"/>
                <w:szCs w:val="24"/>
              </w:rPr>
            </w:pPr>
            <w:r>
              <w:rPr>
                <w:b/>
                <w:color w:val="000000"/>
                <w:sz w:val="24"/>
                <w:szCs w:val="24"/>
              </w:rPr>
              <w:t>Primary Source &amp; Date</w:t>
            </w:r>
          </w:p>
        </w:tc>
        <w:tc>
          <w:tcPr>
            <w:tcW w:w="9000" w:type="dxa"/>
          </w:tcPr>
          <w:p w14:paraId="791E8A49" w14:textId="77777777" w:rsidR="00110C7E" w:rsidRDefault="00110C7E" w:rsidP="005B1233">
            <w:pPr>
              <w:pBdr>
                <w:top w:val="nil"/>
                <w:left w:val="nil"/>
                <w:bottom w:val="nil"/>
                <w:right w:val="nil"/>
                <w:between w:val="nil"/>
              </w:pBdr>
              <w:spacing w:line="274" w:lineRule="auto"/>
              <w:ind w:left="105" w:right="78"/>
              <w:rPr>
                <w:color w:val="000000"/>
                <w:sz w:val="24"/>
                <w:szCs w:val="24"/>
              </w:rPr>
            </w:pPr>
            <w:r>
              <w:rPr>
                <w:color w:val="000000"/>
                <w:sz w:val="24"/>
                <w:szCs w:val="24"/>
              </w:rPr>
              <w:t>President Harry Truman, “Statement by the President on the Situation in Korea”, June 27, 1950</w:t>
            </w:r>
          </w:p>
        </w:tc>
      </w:tr>
      <w:tr w:rsidR="00110C7E" w14:paraId="2577772B" w14:textId="77777777" w:rsidTr="00110C7E">
        <w:trPr>
          <w:trHeight w:val="825"/>
        </w:trPr>
        <w:tc>
          <w:tcPr>
            <w:tcW w:w="1769" w:type="dxa"/>
          </w:tcPr>
          <w:p w14:paraId="177D213E" w14:textId="77777777" w:rsidR="00110C7E" w:rsidRDefault="00110C7E" w:rsidP="005B1233">
            <w:pPr>
              <w:pBdr>
                <w:top w:val="nil"/>
                <w:left w:val="nil"/>
                <w:bottom w:val="nil"/>
                <w:right w:val="nil"/>
                <w:between w:val="nil"/>
              </w:pBdr>
              <w:spacing w:line="271" w:lineRule="auto"/>
              <w:ind w:left="105"/>
              <w:rPr>
                <w:b/>
                <w:color w:val="000000"/>
                <w:sz w:val="24"/>
                <w:szCs w:val="24"/>
              </w:rPr>
            </w:pPr>
            <w:r>
              <w:rPr>
                <w:b/>
                <w:color w:val="000000"/>
                <w:sz w:val="24"/>
                <w:szCs w:val="24"/>
              </w:rPr>
              <w:t>Passage</w:t>
            </w:r>
          </w:p>
        </w:tc>
        <w:tc>
          <w:tcPr>
            <w:tcW w:w="9000" w:type="dxa"/>
          </w:tcPr>
          <w:p w14:paraId="3670F4A2" w14:textId="77777777" w:rsidR="00110C7E" w:rsidRDefault="00110C7E" w:rsidP="005B1233">
            <w:pPr>
              <w:pBdr>
                <w:top w:val="nil"/>
                <w:left w:val="nil"/>
                <w:bottom w:val="nil"/>
                <w:right w:val="nil"/>
                <w:between w:val="nil"/>
              </w:pBdr>
              <w:spacing w:line="237" w:lineRule="auto"/>
              <w:ind w:left="105"/>
              <w:rPr>
                <w:color w:val="000000"/>
                <w:sz w:val="24"/>
                <w:szCs w:val="24"/>
              </w:rPr>
            </w:pPr>
            <w:r>
              <w:rPr>
                <w:color w:val="000000"/>
                <w:sz w:val="24"/>
                <w:szCs w:val="24"/>
              </w:rPr>
              <w:t>In Korea the Government forces…were attacked by invading forces from North Korea…I have ordered United States air and sea forces to give the Korean</w:t>
            </w:r>
          </w:p>
          <w:p w14:paraId="2665ABAB" w14:textId="77777777" w:rsidR="00110C7E" w:rsidRDefault="00110C7E" w:rsidP="005B1233">
            <w:pPr>
              <w:pBdr>
                <w:top w:val="nil"/>
                <w:left w:val="nil"/>
                <w:bottom w:val="nil"/>
                <w:right w:val="nil"/>
                <w:between w:val="nil"/>
              </w:pBdr>
              <w:spacing w:before="1" w:line="258" w:lineRule="auto"/>
              <w:ind w:left="105"/>
              <w:rPr>
                <w:color w:val="000000"/>
                <w:sz w:val="24"/>
                <w:szCs w:val="24"/>
              </w:rPr>
            </w:pPr>
            <w:r>
              <w:rPr>
                <w:color w:val="000000"/>
                <w:sz w:val="24"/>
                <w:szCs w:val="24"/>
              </w:rPr>
              <w:t>Government troops cover and support.</w:t>
            </w:r>
          </w:p>
        </w:tc>
      </w:tr>
      <w:tr w:rsidR="00110C7E" w14:paraId="51E7BE1E" w14:textId="77777777" w:rsidTr="00110C7E">
        <w:trPr>
          <w:trHeight w:val="1382"/>
        </w:trPr>
        <w:tc>
          <w:tcPr>
            <w:tcW w:w="1769" w:type="dxa"/>
          </w:tcPr>
          <w:p w14:paraId="7323815D" w14:textId="77777777" w:rsidR="00110C7E" w:rsidRDefault="00110C7E" w:rsidP="005B1233">
            <w:pPr>
              <w:pBdr>
                <w:top w:val="nil"/>
                <w:left w:val="nil"/>
                <w:bottom w:val="nil"/>
                <w:right w:val="nil"/>
                <w:between w:val="nil"/>
              </w:pBdr>
              <w:spacing w:line="242" w:lineRule="auto"/>
              <w:ind w:left="105" w:right="69"/>
              <w:rPr>
                <w:b/>
                <w:color w:val="000000"/>
                <w:sz w:val="24"/>
                <w:szCs w:val="24"/>
              </w:rPr>
            </w:pPr>
            <w:r>
              <w:rPr>
                <w:b/>
                <w:color w:val="000000"/>
                <w:sz w:val="24"/>
                <w:szCs w:val="24"/>
              </w:rPr>
              <w:t>Meaning of Passage</w:t>
            </w:r>
          </w:p>
        </w:tc>
        <w:tc>
          <w:tcPr>
            <w:tcW w:w="9000" w:type="dxa"/>
          </w:tcPr>
          <w:p w14:paraId="4C541CF5" w14:textId="2944361B" w:rsidR="00110C7E" w:rsidRDefault="00110C7E" w:rsidP="00110C7E">
            <w:pPr>
              <w:pBdr>
                <w:top w:val="nil"/>
                <w:left w:val="nil"/>
                <w:bottom w:val="nil"/>
                <w:right w:val="nil"/>
                <w:between w:val="nil"/>
              </w:pBdr>
              <w:ind w:left="105"/>
              <w:rPr>
                <w:color w:val="000000"/>
                <w:sz w:val="24"/>
                <w:szCs w:val="24"/>
              </w:rPr>
            </w:pPr>
            <w:r>
              <w:rPr>
                <w:color w:val="000000"/>
                <w:sz w:val="24"/>
                <w:szCs w:val="24"/>
              </w:rPr>
              <w:t xml:space="preserve">North Korea invaded South Korea (called “Korea” in this passage). The U.S. government supported South Korea because it was a democratic country and opposed North Korea because it was a </w:t>
            </w:r>
            <w:r>
              <w:rPr>
                <w:b/>
                <w:color w:val="000000"/>
                <w:sz w:val="24"/>
                <w:szCs w:val="24"/>
              </w:rPr>
              <w:t xml:space="preserve">communist </w:t>
            </w:r>
            <w:r>
              <w:rPr>
                <w:color w:val="000000"/>
                <w:sz w:val="24"/>
                <w:szCs w:val="24"/>
              </w:rPr>
              <w:t xml:space="preserve">country. President Truman, in his </w:t>
            </w:r>
            <w:r>
              <w:rPr>
                <w:b/>
                <w:color w:val="000000"/>
                <w:sz w:val="24"/>
                <w:szCs w:val="24"/>
              </w:rPr>
              <w:t xml:space="preserve">Commander in Chief </w:t>
            </w:r>
            <w:r>
              <w:rPr>
                <w:color w:val="000000"/>
                <w:sz w:val="24"/>
                <w:szCs w:val="24"/>
              </w:rPr>
              <w:t>role, is ordering the U.S. military to go to South Korea in its efforts to resist further invasion by North Korea.</w:t>
            </w:r>
          </w:p>
        </w:tc>
      </w:tr>
    </w:tbl>
    <w:p w14:paraId="255E96F5" w14:textId="77777777" w:rsidR="00110C7E" w:rsidRDefault="00110C7E" w:rsidP="00C16DCF">
      <w:pPr>
        <w:spacing w:line="258" w:lineRule="auto"/>
        <w:rPr>
          <w:sz w:val="24"/>
          <w:szCs w:val="24"/>
        </w:rPr>
      </w:pPr>
    </w:p>
    <w:p w14:paraId="34690A23" w14:textId="77777777" w:rsidR="00110C7E" w:rsidRDefault="00110C7E" w:rsidP="00C16DCF">
      <w:pPr>
        <w:spacing w:line="258" w:lineRule="auto"/>
        <w:rPr>
          <w:sz w:val="24"/>
          <w:szCs w:val="24"/>
        </w:rPr>
      </w:pPr>
    </w:p>
    <w:tbl>
      <w:tblPr>
        <w:tblW w:w="109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9019"/>
      </w:tblGrid>
      <w:tr w:rsidR="00110C7E" w14:paraId="6ECB7729" w14:textId="77777777" w:rsidTr="005B1233">
        <w:trPr>
          <w:trHeight w:val="551"/>
        </w:trPr>
        <w:tc>
          <w:tcPr>
            <w:tcW w:w="1925" w:type="dxa"/>
          </w:tcPr>
          <w:p w14:paraId="38D1F7B1" w14:textId="77777777" w:rsidR="00110C7E" w:rsidRDefault="00110C7E" w:rsidP="005B1233">
            <w:pPr>
              <w:pBdr>
                <w:top w:val="nil"/>
                <w:left w:val="nil"/>
                <w:bottom w:val="nil"/>
                <w:right w:val="nil"/>
                <w:between w:val="nil"/>
              </w:pBdr>
              <w:spacing w:line="274" w:lineRule="auto"/>
              <w:ind w:left="105"/>
              <w:rPr>
                <w:b/>
                <w:color w:val="000000"/>
                <w:sz w:val="24"/>
                <w:szCs w:val="24"/>
              </w:rPr>
            </w:pPr>
            <w:r>
              <w:rPr>
                <w:b/>
                <w:color w:val="000000"/>
                <w:sz w:val="24"/>
                <w:szCs w:val="24"/>
              </w:rPr>
              <w:t>International Incident</w:t>
            </w:r>
          </w:p>
        </w:tc>
        <w:tc>
          <w:tcPr>
            <w:tcW w:w="9019" w:type="dxa"/>
          </w:tcPr>
          <w:p w14:paraId="6A180E1A" w14:textId="77777777" w:rsidR="00110C7E" w:rsidRDefault="00110C7E" w:rsidP="005B1233">
            <w:pPr>
              <w:pBdr>
                <w:top w:val="nil"/>
                <w:left w:val="nil"/>
                <w:bottom w:val="nil"/>
                <w:right w:val="nil"/>
                <w:between w:val="nil"/>
              </w:pBdr>
              <w:spacing w:line="270" w:lineRule="auto"/>
              <w:ind w:left="109"/>
              <w:rPr>
                <w:b/>
                <w:color w:val="000000"/>
                <w:sz w:val="24"/>
                <w:szCs w:val="24"/>
              </w:rPr>
            </w:pPr>
            <w:r>
              <w:rPr>
                <w:b/>
                <w:color w:val="000000"/>
                <w:sz w:val="24"/>
                <w:szCs w:val="24"/>
              </w:rPr>
              <w:t>Vietnam War</w:t>
            </w:r>
          </w:p>
          <w:p w14:paraId="37E1DC41" w14:textId="77777777" w:rsidR="00110C7E" w:rsidRDefault="00110C7E" w:rsidP="005B1233">
            <w:pPr>
              <w:pBdr>
                <w:top w:val="nil"/>
                <w:left w:val="nil"/>
                <w:bottom w:val="nil"/>
                <w:right w:val="nil"/>
                <w:between w:val="nil"/>
              </w:pBdr>
              <w:spacing w:line="261" w:lineRule="auto"/>
              <w:ind w:left="109"/>
              <w:rPr>
                <w:color w:val="000000"/>
                <w:sz w:val="24"/>
                <w:szCs w:val="24"/>
              </w:rPr>
            </w:pPr>
            <w:r>
              <w:rPr>
                <w:color w:val="000000"/>
                <w:sz w:val="24"/>
                <w:szCs w:val="24"/>
              </w:rPr>
              <w:t>(1956-1975)</w:t>
            </w:r>
          </w:p>
        </w:tc>
      </w:tr>
      <w:tr w:rsidR="00110C7E" w14:paraId="2A920B9D" w14:textId="77777777" w:rsidTr="005B1233">
        <w:trPr>
          <w:trHeight w:val="551"/>
        </w:trPr>
        <w:tc>
          <w:tcPr>
            <w:tcW w:w="1925" w:type="dxa"/>
          </w:tcPr>
          <w:p w14:paraId="0EA76006" w14:textId="77777777" w:rsidR="00110C7E" w:rsidRDefault="00110C7E" w:rsidP="005B1233">
            <w:pPr>
              <w:pBdr>
                <w:top w:val="nil"/>
                <w:left w:val="nil"/>
                <w:bottom w:val="nil"/>
                <w:right w:val="nil"/>
                <w:between w:val="nil"/>
              </w:pBdr>
              <w:spacing w:line="274" w:lineRule="auto"/>
              <w:ind w:left="105" w:right="136"/>
              <w:rPr>
                <w:b/>
                <w:color w:val="000000"/>
                <w:sz w:val="24"/>
                <w:szCs w:val="24"/>
              </w:rPr>
            </w:pPr>
            <w:r>
              <w:rPr>
                <w:b/>
                <w:color w:val="000000"/>
                <w:sz w:val="24"/>
                <w:szCs w:val="24"/>
              </w:rPr>
              <w:t>Primary Source &amp; Date</w:t>
            </w:r>
          </w:p>
        </w:tc>
        <w:tc>
          <w:tcPr>
            <w:tcW w:w="9019" w:type="dxa"/>
          </w:tcPr>
          <w:p w14:paraId="461B90E2" w14:textId="77777777" w:rsidR="00110C7E" w:rsidRDefault="00110C7E" w:rsidP="005B1233">
            <w:pPr>
              <w:pBdr>
                <w:top w:val="nil"/>
                <w:left w:val="nil"/>
                <w:bottom w:val="nil"/>
                <w:right w:val="nil"/>
                <w:between w:val="nil"/>
              </w:pBdr>
              <w:spacing w:line="274" w:lineRule="auto"/>
              <w:ind w:left="109"/>
              <w:rPr>
                <w:color w:val="000000"/>
                <w:sz w:val="24"/>
                <w:szCs w:val="24"/>
              </w:rPr>
            </w:pPr>
            <w:r>
              <w:rPr>
                <w:color w:val="000000"/>
                <w:sz w:val="24"/>
                <w:szCs w:val="24"/>
              </w:rPr>
              <w:t>Joint Resolution adopted by the U.S. Congress, August 10, 1964, “Tonkin Gulf Resolution”</w:t>
            </w:r>
          </w:p>
        </w:tc>
      </w:tr>
      <w:tr w:rsidR="00110C7E" w14:paraId="35B7666D" w14:textId="77777777" w:rsidTr="005B1233">
        <w:trPr>
          <w:trHeight w:val="3311"/>
        </w:trPr>
        <w:tc>
          <w:tcPr>
            <w:tcW w:w="1925" w:type="dxa"/>
          </w:tcPr>
          <w:p w14:paraId="3FD453E3" w14:textId="77777777" w:rsidR="00110C7E" w:rsidRDefault="00110C7E" w:rsidP="005B1233">
            <w:pPr>
              <w:pBdr>
                <w:top w:val="nil"/>
                <w:left w:val="nil"/>
                <w:bottom w:val="nil"/>
                <w:right w:val="nil"/>
                <w:between w:val="nil"/>
              </w:pBdr>
              <w:spacing w:line="271" w:lineRule="auto"/>
              <w:ind w:left="105"/>
              <w:rPr>
                <w:b/>
                <w:color w:val="000000"/>
                <w:sz w:val="24"/>
                <w:szCs w:val="24"/>
              </w:rPr>
            </w:pPr>
            <w:r>
              <w:rPr>
                <w:b/>
                <w:color w:val="000000"/>
                <w:sz w:val="24"/>
                <w:szCs w:val="24"/>
              </w:rPr>
              <w:t>Passage</w:t>
            </w:r>
          </w:p>
        </w:tc>
        <w:tc>
          <w:tcPr>
            <w:tcW w:w="9019" w:type="dxa"/>
          </w:tcPr>
          <w:p w14:paraId="4FA2FABD" w14:textId="77777777" w:rsidR="00110C7E" w:rsidRDefault="00110C7E" w:rsidP="005B1233">
            <w:pPr>
              <w:pBdr>
                <w:top w:val="nil"/>
                <w:left w:val="nil"/>
                <w:bottom w:val="nil"/>
                <w:right w:val="nil"/>
                <w:between w:val="nil"/>
              </w:pBdr>
              <w:spacing w:line="271" w:lineRule="auto"/>
              <w:ind w:left="109"/>
              <w:rPr>
                <w:color w:val="000000"/>
                <w:sz w:val="24"/>
                <w:szCs w:val="24"/>
              </w:rPr>
            </w:pPr>
            <w:r>
              <w:rPr>
                <w:color w:val="000000"/>
                <w:sz w:val="24"/>
                <w:szCs w:val="24"/>
              </w:rPr>
              <w:t>To promote the maintenance of international peace and security in Southeast Asia.</w:t>
            </w:r>
          </w:p>
          <w:p w14:paraId="3A7A053E" w14:textId="77777777" w:rsidR="00110C7E" w:rsidRDefault="00110C7E" w:rsidP="005B1233">
            <w:pPr>
              <w:pBdr>
                <w:top w:val="nil"/>
                <w:left w:val="nil"/>
                <w:bottom w:val="nil"/>
                <w:right w:val="nil"/>
                <w:between w:val="nil"/>
              </w:pBdr>
              <w:spacing w:before="137"/>
              <w:ind w:left="109" w:right="177"/>
              <w:rPr>
                <w:color w:val="000000"/>
                <w:sz w:val="24"/>
                <w:szCs w:val="24"/>
              </w:rPr>
            </w:pPr>
            <w:r>
              <w:rPr>
                <w:color w:val="000000"/>
                <w:sz w:val="24"/>
                <w:szCs w:val="24"/>
              </w:rPr>
              <w:t>Whereas naval units of the communist regime in Vietnam, in violation of the principles of the Charter of the United Nations and of international law, have deliberately and repeatedly attacked United States naval vessels lawfully present in international waters, and have thereby created a serious threat to international peace…</w:t>
            </w:r>
          </w:p>
          <w:p w14:paraId="7627FA88" w14:textId="77777777" w:rsidR="00110C7E" w:rsidRDefault="00110C7E" w:rsidP="005B1233">
            <w:pPr>
              <w:pBdr>
                <w:top w:val="nil"/>
                <w:left w:val="nil"/>
                <w:bottom w:val="nil"/>
                <w:right w:val="nil"/>
                <w:between w:val="nil"/>
              </w:pBdr>
              <w:spacing w:before="136"/>
              <w:ind w:left="109"/>
              <w:rPr>
                <w:color w:val="000000"/>
                <w:sz w:val="24"/>
                <w:szCs w:val="24"/>
              </w:rPr>
            </w:pPr>
            <w:r>
              <w:rPr>
                <w:i/>
                <w:color w:val="000000"/>
                <w:sz w:val="24"/>
                <w:szCs w:val="24"/>
              </w:rPr>
              <w:t>Resolved by the Senate and House of Representatives of the United States of America in Congress assembled</w:t>
            </w:r>
            <w:r>
              <w:rPr>
                <w:color w:val="000000"/>
                <w:sz w:val="24"/>
                <w:szCs w:val="24"/>
              </w:rPr>
              <w:t>, that the Congress approves and supports the determination of the President, as Commander in Chief, to take all necessary</w:t>
            </w:r>
          </w:p>
          <w:p w14:paraId="76C31988" w14:textId="15A155FA" w:rsidR="00110C7E" w:rsidRDefault="00110C7E" w:rsidP="005B1233">
            <w:pPr>
              <w:pBdr>
                <w:top w:val="nil"/>
                <w:left w:val="nil"/>
                <w:bottom w:val="nil"/>
                <w:right w:val="nil"/>
                <w:between w:val="nil"/>
              </w:pBdr>
              <w:spacing w:line="274" w:lineRule="auto"/>
              <w:ind w:left="109"/>
              <w:rPr>
                <w:color w:val="000000"/>
                <w:sz w:val="24"/>
                <w:szCs w:val="24"/>
              </w:rPr>
            </w:pPr>
            <w:r>
              <w:rPr>
                <w:color w:val="000000"/>
                <w:sz w:val="24"/>
                <w:szCs w:val="24"/>
              </w:rPr>
              <w:t>measures to repel any armed attack against the forces of the United States and to prevent further aggression.</w:t>
            </w:r>
          </w:p>
        </w:tc>
      </w:tr>
      <w:tr w:rsidR="00110C7E" w14:paraId="78EB80A1" w14:textId="77777777" w:rsidTr="00110C7E">
        <w:trPr>
          <w:trHeight w:val="1201"/>
        </w:trPr>
        <w:tc>
          <w:tcPr>
            <w:tcW w:w="1925" w:type="dxa"/>
          </w:tcPr>
          <w:p w14:paraId="57E12C5A" w14:textId="77777777" w:rsidR="00110C7E" w:rsidRDefault="00110C7E" w:rsidP="005B1233">
            <w:pPr>
              <w:pBdr>
                <w:top w:val="nil"/>
                <w:left w:val="nil"/>
                <w:bottom w:val="nil"/>
                <w:right w:val="nil"/>
                <w:between w:val="nil"/>
              </w:pBdr>
              <w:spacing w:line="237" w:lineRule="auto"/>
              <w:ind w:left="105"/>
              <w:rPr>
                <w:b/>
                <w:color w:val="000000"/>
                <w:sz w:val="24"/>
                <w:szCs w:val="24"/>
              </w:rPr>
            </w:pPr>
            <w:r>
              <w:rPr>
                <w:b/>
                <w:color w:val="000000"/>
                <w:sz w:val="24"/>
                <w:szCs w:val="24"/>
              </w:rPr>
              <w:t>Meaning of Passage</w:t>
            </w:r>
          </w:p>
        </w:tc>
        <w:tc>
          <w:tcPr>
            <w:tcW w:w="9019" w:type="dxa"/>
          </w:tcPr>
          <w:p w14:paraId="6FE32ABD" w14:textId="6C152FE8" w:rsidR="00110C7E" w:rsidRDefault="00110C7E" w:rsidP="00110C7E">
            <w:pPr>
              <w:pBdr>
                <w:top w:val="nil"/>
                <w:left w:val="nil"/>
                <w:bottom w:val="nil"/>
                <w:right w:val="nil"/>
                <w:between w:val="nil"/>
              </w:pBdr>
              <w:spacing w:line="237" w:lineRule="auto"/>
              <w:ind w:left="109"/>
              <w:rPr>
                <w:color w:val="000000"/>
                <w:sz w:val="24"/>
                <w:szCs w:val="24"/>
              </w:rPr>
            </w:pPr>
            <w:r>
              <w:rPr>
                <w:color w:val="000000"/>
                <w:sz w:val="24"/>
                <w:szCs w:val="24"/>
              </w:rPr>
              <w:t>North Vietnamese navy ships attacked U.S. navy ships. The U.S. Congress stated that it supported President Lyndon Johnson as Commander in Chief to defend the U.S. military in international waters near South Vietnam and to prevent future attacks.</w:t>
            </w:r>
          </w:p>
        </w:tc>
      </w:tr>
    </w:tbl>
    <w:p w14:paraId="0BEDC7EF" w14:textId="77777777" w:rsidR="00110C7E" w:rsidRDefault="00110C7E" w:rsidP="00C16DCF">
      <w:pPr>
        <w:spacing w:line="258" w:lineRule="auto"/>
        <w:rPr>
          <w:sz w:val="24"/>
          <w:szCs w:val="24"/>
        </w:rPr>
        <w:sectPr w:rsidR="00110C7E">
          <w:footerReference w:type="default" r:id="rId9"/>
          <w:pgSz w:w="12240" w:h="15840"/>
          <w:pgMar w:top="940" w:right="540" w:bottom="980" w:left="540" w:header="0" w:footer="783" w:gutter="0"/>
          <w:pgNumType w:start="1"/>
          <w:cols w:space="720"/>
        </w:sectPr>
      </w:pPr>
    </w:p>
    <w:p w14:paraId="3C1BDC30" w14:textId="3B8B664C" w:rsidR="00C16DCF" w:rsidRDefault="00110C7E" w:rsidP="00C16DCF">
      <w:pPr>
        <w:pBdr>
          <w:top w:val="nil"/>
          <w:left w:val="nil"/>
          <w:bottom w:val="nil"/>
          <w:right w:val="nil"/>
          <w:between w:val="nil"/>
        </w:pBdr>
        <w:spacing w:line="276" w:lineRule="auto"/>
        <w:rPr>
          <w:sz w:val="24"/>
          <w:szCs w:val="24"/>
        </w:rPr>
      </w:pPr>
      <w:r>
        <w:rPr>
          <w:noProof/>
        </w:rPr>
        <w:lastRenderedPageBreak/>
        <mc:AlternateContent>
          <mc:Choice Requires="wps">
            <w:drawing>
              <wp:anchor distT="0" distB="0" distL="114300" distR="114300" simplePos="0" relativeHeight="251676672" behindDoc="0" locked="0" layoutInCell="1" hidden="0" allowOverlap="1" wp14:anchorId="4DFAA6DE" wp14:editId="400AA7B9">
                <wp:simplePos x="0" y="0"/>
                <wp:positionH relativeFrom="column">
                  <wp:posOffset>-50800</wp:posOffset>
                </wp:positionH>
                <wp:positionV relativeFrom="paragraph">
                  <wp:posOffset>215900</wp:posOffset>
                </wp:positionV>
                <wp:extent cx="6864985" cy="2743200"/>
                <wp:effectExtent l="0" t="0" r="18415" b="12700"/>
                <wp:wrapTopAndBottom distT="0" distB="0"/>
                <wp:docPr id="3" name="Freeform 3"/>
                <wp:cNvGraphicFramePr/>
                <a:graphic xmlns:a="http://schemas.openxmlformats.org/drawingml/2006/main">
                  <a:graphicData uri="http://schemas.microsoft.com/office/word/2010/wordprocessingShape">
                    <wps:wsp>
                      <wps:cNvSpPr/>
                      <wps:spPr>
                        <a:xfrm>
                          <a:off x="0" y="0"/>
                          <a:ext cx="6864985" cy="2743200"/>
                        </a:xfrm>
                        <a:custGeom>
                          <a:avLst/>
                          <a:gdLst/>
                          <a:ahLst/>
                          <a:cxnLst/>
                          <a:rect l="l" t="t" r="r" b="b"/>
                          <a:pathLst>
                            <a:path w="6855460" h="2164080" extrusionOk="0">
                              <a:moveTo>
                                <a:pt x="0" y="0"/>
                              </a:moveTo>
                              <a:lnTo>
                                <a:pt x="0" y="2164080"/>
                              </a:lnTo>
                              <a:lnTo>
                                <a:pt x="6855460" y="2164080"/>
                              </a:lnTo>
                              <a:lnTo>
                                <a:pt x="6855460" y="0"/>
                              </a:lnTo>
                              <a:close/>
                            </a:path>
                          </a:pathLst>
                        </a:custGeom>
                        <a:noFill/>
                        <a:ln w="9525" cap="flat" cmpd="sng">
                          <a:solidFill>
                            <a:srgbClr val="000000"/>
                          </a:solidFill>
                          <a:prstDash val="solid"/>
                          <a:miter lim="8000"/>
                          <a:headEnd type="none" w="sm" len="sm"/>
                          <a:tailEnd type="none" w="sm" len="sm"/>
                        </a:ln>
                      </wps:spPr>
                      <wps:txbx>
                        <w:txbxContent>
                          <w:p w14:paraId="56C5610B" w14:textId="77777777" w:rsidR="00110C7E" w:rsidRPr="00110C7E" w:rsidRDefault="00110C7E" w:rsidP="00110C7E">
                            <w:pPr>
                              <w:spacing w:before="150" w:line="276" w:lineRule="auto"/>
                              <w:ind w:left="143"/>
                              <w:textDirection w:val="btLr"/>
                              <w:rPr>
                                <w:color w:val="000000"/>
                                <w:sz w:val="20"/>
                                <w:szCs w:val="20"/>
                              </w:rPr>
                            </w:pPr>
                            <w:r w:rsidRPr="00110C7E">
                              <w:rPr>
                                <w:b/>
                                <w:color w:val="000000"/>
                                <w:sz w:val="20"/>
                                <w:szCs w:val="20"/>
                                <w:u w:val="single"/>
                              </w:rPr>
                              <w:t>Commander in Chief</w:t>
                            </w:r>
                            <w:r w:rsidRPr="00110C7E">
                              <w:rPr>
                                <w:b/>
                                <w:color w:val="000000"/>
                                <w:sz w:val="20"/>
                                <w:szCs w:val="20"/>
                              </w:rPr>
                              <w:t xml:space="preserve"> </w:t>
                            </w:r>
                            <w:r w:rsidRPr="00110C7E">
                              <w:rPr>
                                <w:color w:val="000000"/>
                                <w:sz w:val="20"/>
                                <w:szCs w:val="20"/>
                              </w:rPr>
                              <w:t>- the role of the president to lead U.S. military forces</w:t>
                            </w:r>
                          </w:p>
                          <w:p w14:paraId="2D025639" w14:textId="77777777" w:rsidR="00110C7E" w:rsidRDefault="00C16DCF" w:rsidP="00110C7E">
                            <w:pPr>
                              <w:spacing w:before="150" w:line="276" w:lineRule="auto"/>
                              <w:ind w:left="143"/>
                              <w:textDirection w:val="btLr"/>
                              <w:rPr>
                                <w:color w:val="000000"/>
                                <w:sz w:val="20"/>
                                <w:szCs w:val="20"/>
                              </w:rPr>
                            </w:pPr>
                            <w:r w:rsidRPr="00110C7E">
                              <w:rPr>
                                <w:b/>
                                <w:color w:val="000000"/>
                                <w:sz w:val="20"/>
                                <w:szCs w:val="20"/>
                                <w:u w:val="single"/>
                              </w:rPr>
                              <w:t>communist</w:t>
                            </w:r>
                            <w:r w:rsidRPr="00110C7E">
                              <w:rPr>
                                <w:b/>
                                <w:color w:val="000000"/>
                                <w:sz w:val="20"/>
                                <w:szCs w:val="20"/>
                              </w:rPr>
                              <w:t xml:space="preserve"> </w:t>
                            </w:r>
                            <w:r w:rsidRPr="00110C7E">
                              <w:rPr>
                                <w:color w:val="000000"/>
                                <w:sz w:val="20"/>
                                <w:szCs w:val="20"/>
                              </w:rPr>
                              <w:t>- a country with communism as its form of government; a form of government in which a single ruling party owns and controls the entire economy, and in which no private ownership is allowed</w:t>
                            </w:r>
                          </w:p>
                          <w:p w14:paraId="207E8FBE" w14:textId="77777777" w:rsidR="00C16DCF" w:rsidRPr="00110C7E" w:rsidRDefault="00C16DCF" w:rsidP="00110C7E">
                            <w:pPr>
                              <w:spacing w:before="138" w:line="276" w:lineRule="auto"/>
                              <w:ind w:left="143" w:right="395"/>
                              <w:textDirection w:val="btLr"/>
                              <w:rPr>
                                <w:sz w:val="20"/>
                                <w:szCs w:val="20"/>
                              </w:rPr>
                            </w:pPr>
                            <w:r w:rsidRPr="00110C7E">
                              <w:rPr>
                                <w:b/>
                                <w:color w:val="000000"/>
                                <w:sz w:val="20"/>
                                <w:szCs w:val="20"/>
                                <w:u w:val="single"/>
                              </w:rPr>
                              <w:t>Korean War</w:t>
                            </w:r>
                            <w:r w:rsidRPr="00110C7E">
                              <w:rPr>
                                <w:b/>
                                <w:color w:val="000000"/>
                                <w:sz w:val="20"/>
                                <w:szCs w:val="20"/>
                              </w:rPr>
                              <w:t xml:space="preserve"> </w:t>
                            </w:r>
                            <w:r w:rsidRPr="00110C7E">
                              <w:rPr>
                                <w:color w:val="000000"/>
                                <w:sz w:val="20"/>
                                <w:szCs w:val="20"/>
                              </w:rPr>
                              <w:t>- a war between North and South Korea; South Korea was aided by the U.S. and other countries; it was fought from 1950-1953</w:t>
                            </w:r>
                          </w:p>
                          <w:p w14:paraId="325D1EE7" w14:textId="77777777" w:rsidR="00C16DCF" w:rsidRPr="00110C7E" w:rsidRDefault="00C16DCF" w:rsidP="00110C7E">
                            <w:pPr>
                              <w:spacing w:before="138" w:line="276" w:lineRule="auto"/>
                              <w:ind w:left="143"/>
                              <w:textDirection w:val="btLr"/>
                              <w:rPr>
                                <w:sz w:val="20"/>
                                <w:szCs w:val="20"/>
                              </w:rPr>
                            </w:pPr>
                            <w:r w:rsidRPr="00110C7E">
                              <w:rPr>
                                <w:b/>
                                <w:color w:val="000000"/>
                                <w:sz w:val="20"/>
                                <w:szCs w:val="20"/>
                                <w:u w:val="single"/>
                              </w:rPr>
                              <w:t>Vietnam War</w:t>
                            </w:r>
                            <w:r w:rsidRPr="00110C7E">
                              <w:rPr>
                                <w:b/>
                                <w:color w:val="000000"/>
                                <w:sz w:val="20"/>
                                <w:szCs w:val="20"/>
                              </w:rPr>
                              <w:t xml:space="preserve"> </w:t>
                            </w:r>
                            <w:r w:rsidRPr="00110C7E">
                              <w:rPr>
                                <w:color w:val="000000"/>
                                <w:sz w:val="20"/>
                                <w:szCs w:val="20"/>
                              </w:rPr>
                              <w:t>- a military conflict (1954-1975) between the Communist forces of North Vietnam (supported by China and the Soviet Union) and the non-Communist forces of South Vietnam (supported by the U.S.)</w:t>
                            </w:r>
                          </w:p>
                          <w:p w14:paraId="39774435" w14:textId="77777777" w:rsidR="00C16DCF" w:rsidRPr="00110C7E" w:rsidRDefault="00C16DCF" w:rsidP="00110C7E">
                            <w:pPr>
                              <w:spacing w:before="136" w:line="276" w:lineRule="auto"/>
                              <w:ind w:left="143" w:right="292"/>
                              <w:textDirection w:val="btLr"/>
                              <w:rPr>
                                <w:sz w:val="20"/>
                                <w:szCs w:val="20"/>
                              </w:rPr>
                            </w:pPr>
                            <w:r w:rsidRPr="00110C7E">
                              <w:rPr>
                                <w:b/>
                                <w:color w:val="000000"/>
                                <w:sz w:val="20"/>
                                <w:szCs w:val="20"/>
                                <w:u w:val="single"/>
                              </w:rPr>
                              <w:t>World War I</w:t>
                            </w:r>
                            <w:r w:rsidRPr="00110C7E">
                              <w:rPr>
                                <w:b/>
                                <w:color w:val="000000"/>
                                <w:sz w:val="20"/>
                                <w:szCs w:val="20"/>
                              </w:rPr>
                              <w:t xml:space="preserve"> </w:t>
                            </w:r>
                            <w:r w:rsidRPr="00110C7E">
                              <w:rPr>
                                <w:color w:val="000000"/>
                                <w:sz w:val="20"/>
                                <w:szCs w:val="20"/>
                              </w:rPr>
                              <w:t>- a war between the Allied Powers (including Russia, France, British Empire, Italy, the U.S., Japan, Romania, Serbia, Belgium, Greece, Portugal, Montenegro), and the Central Powers (including Germany, Austria-Hungary, Turkey, Bulgaria); that lasted from 1914 to 1918</w:t>
                            </w:r>
                          </w:p>
                          <w:p w14:paraId="2F807940" w14:textId="77777777" w:rsidR="00C16DCF" w:rsidRPr="00110C7E" w:rsidRDefault="00C16DCF" w:rsidP="00110C7E">
                            <w:pPr>
                              <w:spacing w:before="136" w:line="276" w:lineRule="auto"/>
                              <w:ind w:left="143" w:right="292"/>
                              <w:textDirection w:val="btLr"/>
                              <w:rPr>
                                <w:sz w:val="20"/>
                                <w:szCs w:val="20"/>
                              </w:rPr>
                            </w:pPr>
                            <w:r w:rsidRPr="00110C7E">
                              <w:rPr>
                                <w:b/>
                                <w:color w:val="000000"/>
                                <w:sz w:val="20"/>
                                <w:szCs w:val="20"/>
                                <w:u w:val="single"/>
                              </w:rPr>
                              <w:t>World War II</w:t>
                            </w:r>
                            <w:r w:rsidRPr="00110C7E">
                              <w:rPr>
                                <w:b/>
                                <w:color w:val="000000"/>
                                <w:sz w:val="20"/>
                                <w:szCs w:val="20"/>
                              </w:rPr>
                              <w:t xml:space="preserve"> </w:t>
                            </w:r>
                            <w:r w:rsidRPr="00110C7E">
                              <w:rPr>
                                <w:color w:val="000000"/>
                                <w:sz w:val="20"/>
                                <w:szCs w:val="20"/>
                              </w:rPr>
                              <w:t>- a war that began in 1937 in Asia, in 1939 in Europe, and in 1941 in the U.S.; it lasted until 1945 and involved most of the world’s countries</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4DFAA6DE" id="Freeform 3" o:spid="_x0000_s1029" style="position:absolute;margin-left:-4pt;margin-top:17pt;width:540.55pt;height:3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55460,21640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" adj="-11796480,,5400" path="m,l,2164080r6855460,l6855460,,,xe" filled="f">
                <v:stroke startarrowwidth="narrow" startarrowlength="short" endarrowwidth="narrow" endarrowlength="short" miterlimit="5243f" joinstyle="miter"/>
                <v:formulas/>
                <v:path arrowok="t" o:extrusionok="f" o:connecttype="custom" textboxrect="0,0,6855460,2164080"/>
                <v:textbox inset="0,3pt,0,3pt">
                  <w:txbxContent>
                    <w:p w14:paraId="56C5610B" w14:textId="77777777" w:rsidR="00110C7E" w:rsidRPr="00110C7E" w:rsidRDefault="00110C7E" w:rsidP="00110C7E">
                      <w:pPr>
                        <w:spacing w:before="150" w:line="276" w:lineRule="auto"/>
                        <w:ind w:left="143"/>
                        <w:textDirection w:val="btLr"/>
                        <w:rPr>
                          <w:color w:val="000000"/>
                          <w:sz w:val="20"/>
                          <w:szCs w:val="20"/>
                        </w:rPr>
                      </w:pPr>
                      <w:r w:rsidRPr="00110C7E">
                        <w:rPr>
                          <w:b/>
                          <w:color w:val="000000"/>
                          <w:sz w:val="20"/>
                          <w:szCs w:val="20"/>
                          <w:u w:val="single"/>
                        </w:rPr>
                        <w:t>Commander in Chief</w:t>
                      </w:r>
                      <w:r w:rsidRPr="00110C7E">
                        <w:rPr>
                          <w:b/>
                          <w:color w:val="000000"/>
                          <w:sz w:val="20"/>
                          <w:szCs w:val="20"/>
                        </w:rPr>
                        <w:t xml:space="preserve"> </w:t>
                      </w:r>
                      <w:r w:rsidRPr="00110C7E">
                        <w:rPr>
                          <w:color w:val="000000"/>
                          <w:sz w:val="20"/>
                          <w:szCs w:val="20"/>
                        </w:rPr>
                        <w:t xml:space="preserve">- the role of the president to lead U.S. military </w:t>
                      </w:r>
                      <w:proofErr w:type="gramStart"/>
                      <w:r w:rsidRPr="00110C7E">
                        <w:rPr>
                          <w:color w:val="000000"/>
                          <w:sz w:val="20"/>
                          <w:szCs w:val="20"/>
                        </w:rPr>
                        <w:t>forces</w:t>
                      </w:r>
                      <w:proofErr w:type="gramEnd"/>
                    </w:p>
                    <w:p w14:paraId="2D025639" w14:textId="77777777" w:rsidR="00110C7E" w:rsidRDefault="00C16DCF" w:rsidP="00110C7E">
                      <w:pPr>
                        <w:spacing w:before="150" w:line="276" w:lineRule="auto"/>
                        <w:ind w:left="143"/>
                        <w:textDirection w:val="btLr"/>
                        <w:rPr>
                          <w:color w:val="000000"/>
                          <w:sz w:val="20"/>
                          <w:szCs w:val="20"/>
                        </w:rPr>
                      </w:pPr>
                      <w:r w:rsidRPr="00110C7E">
                        <w:rPr>
                          <w:b/>
                          <w:color w:val="000000"/>
                          <w:sz w:val="20"/>
                          <w:szCs w:val="20"/>
                          <w:u w:val="single"/>
                        </w:rPr>
                        <w:t>communist</w:t>
                      </w:r>
                      <w:r w:rsidRPr="00110C7E">
                        <w:rPr>
                          <w:b/>
                          <w:color w:val="000000"/>
                          <w:sz w:val="20"/>
                          <w:szCs w:val="20"/>
                        </w:rPr>
                        <w:t xml:space="preserve"> </w:t>
                      </w:r>
                      <w:r w:rsidRPr="00110C7E">
                        <w:rPr>
                          <w:color w:val="000000"/>
                          <w:sz w:val="20"/>
                          <w:szCs w:val="20"/>
                        </w:rPr>
                        <w:t xml:space="preserve">- a country with communism as its form of government; a form of government in which a single ruling party owns and controls the entire economy, and in which no private ownership is </w:t>
                      </w:r>
                      <w:proofErr w:type="gramStart"/>
                      <w:r w:rsidRPr="00110C7E">
                        <w:rPr>
                          <w:color w:val="000000"/>
                          <w:sz w:val="20"/>
                          <w:szCs w:val="20"/>
                        </w:rPr>
                        <w:t>allowed</w:t>
                      </w:r>
                      <w:proofErr w:type="gramEnd"/>
                    </w:p>
                    <w:p w14:paraId="207E8FBE" w14:textId="77777777" w:rsidR="00C16DCF" w:rsidRPr="00110C7E" w:rsidRDefault="00C16DCF" w:rsidP="00110C7E">
                      <w:pPr>
                        <w:spacing w:before="138" w:line="276" w:lineRule="auto"/>
                        <w:ind w:left="143" w:right="395"/>
                        <w:textDirection w:val="btLr"/>
                        <w:rPr>
                          <w:sz w:val="20"/>
                          <w:szCs w:val="20"/>
                        </w:rPr>
                      </w:pPr>
                      <w:r w:rsidRPr="00110C7E">
                        <w:rPr>
                          <w:b/>
                          <w:color w:val="000000"/>
                          <w:sz w:val="20"/>
                          <w:szCs w:val="20"/>
                          <w:u w:val="single"/>
                        </w:rPr>
                        <w:t>Korean War</w:t>
                      </w:r>
                      <w:r w:rsidRPr="00110C7E">
                        <w:rPr>
                          <w:b/>
                          <w:color w:val="000000"/>
                          <w:sz w:val="20"/>
                          <w:szCs w:val="20"/>
                        </w:rPr>
                        <w:t xml:space="preserve"> </w:t>
                      </w:r>
                      <w:r w:rsidRPr="00110C7E">
                        <w:rPr>
                          <w:color w:val="000000"/>
                          <w:sz w:val="20"/>
                          <w:szCs w:val="20"/>
                        </w:rPr>
                        <w:t>- a war between North and South Korea; South Korea was aided by the U.S. and other countries; it was fought from 1950-1953</w:t>
                      </w:r>
                    </w:p>
                    <w:p w14:paraId="325D1EE7" w14:textId="77777777" w:rsidR="00C16DCF" w:rsidRPr="00110C7E" w:rsidRDefault="00C16DCF" w:rsidP="00110C7E">
                      <w:pPr>
                        <w:spacing w:before="138" w:line="276" w:lineRule="auto"/>
                        <w:ind w:left="143"/>
                        <w:textDirection w:val="btLr"/>
                        <w:rPr>
                          <w:sz w:val="20"/>
                          <w:szCs w:val="20"/>
                        </w:rPr>
                      </w:pPr>
                      <w:r w:rsidRPr="00110C7E">
                        <w:rPr>
                          <w:b/>
                          <w:color w:val="000000"/>
                          <w:sz w:val="20"/>
                          <w:szCs w:val="20"/>
                          <w:u w:val="single"/>
                        </w:rPr>
                        <w:t>Vietnam War</w:t>
                      </w:r>
                      <w:r w:rsidRPr="00110C7E">
                        <w:rPr>
                          <w:b/>
                          <w:color w:val="000000"/>
                          <w:sz w:val="20"/>
                          <w:szCs w:val="20"/>
                        </w:rPr>
                        <w:t xml:space="preserve"> </w:t>
                      </w:r>
                      <w:r w:rsidRPr="00110C7E">
                        <w:rPr>
                          <w:color w:val="000000"/>
                          <w:sz w:val="20"/>
                          <w:szCs w:val="20"/>
                        </w:rPr>
                        <w:t>- a military conflict (1954-1975) between the Communist forces of North Vietnam (supported by China and the Soviet Union) and the non-Communist forces of South Vietnam (supported by the U.S.)</w:t>
                      </w:r>
                    </w:p>
                    <w:p w14:paraId="39774435" w14:textId="77777777" w:rsidR="00C16DCF" w:rsidRPr="00110C7E" w:rsidRDefault="00C16DCF" w:rsidP="00110C7E">
                      <w:pPr>
                        <w:spacing w:before="136" w:line="276" w:lineRule="auto"/>
                        <w:ind w:left="143" w:right="292"/>
                        <w:textDirection w:val="btLr"/>
                        <w:rPr>
                          <w:sz w:val="20"/>
                          <w:szCs w:val="20"/>
                        </w:rPr>
                      </w:pPr>
                      <w:r w:rsidRPr="00110C7E">
                        <w:rPr>
                          <w:b/>
                          <w:color w:val="000000"/>
                          <w:sz w:val="20"/>
                          <w:szCs w:val="20"/>
                          <w:u w:val="single"/>
                        </w:rPr>
                        <w:t>World War I</w:t>
                      </w:r>
                      <w:r w:rsidRPr="00110C7E">
                        <w:rPr>
                          <w:b/>
                          <w:color w:val="000000"/>
                          <w:sz w:val="20"/>
                          <w:szCs w:val="20"/>
                        </w:rPr>
                        <w:t xml:space="preserve"> </w:t>
                      </w:r>
                      <w:r w:rsidRPr="00110C7E">
                        <w:rPr>
                          <w:color w:val="000000"/>
                          <w:sz w:val="20"/>
                          <w:szCs w:val="20"/>
                        </w:rPr>
                        <w:t xml:space="preserve">- a war between the Allied Powers (including Russia, France, British Empire, Italy, the U.S., Japan, Romania, Serbia, Belgium, Greece, Portugal, Montenegro), and the Central Powers (including Germany, Austria-Hungary, Turkey, Bulgaria); that lasted from 1914 to </w:t>
                      </w:r>
                      <w:proofErr w:type="gramStart"/>
                      <w:r w:rsidRPr="00110C7E">
                        <w:rPr>
                          <w:color w:val="000000"/>
                          <w:sz w:val="20"/>
                          <w:szCs w:val="20"/>
                        </w:rPr>
                        <w:t>1918</w:t>
                      </w:r>
                      <w:proofErr w:type="gramEnd"/>
                    </w:p>
                    <w:p w14:paraId="2F807940" w14:textId="77777777" w:rsidR="00C16DCF" w:rsidRPr="00110C7E" w:rsidRDefault="00C16DCF" w:rsidP="00110C7E">
                      <w:pPr>
                        <w:spacing w:before="136" w:line="276" w:lineRule="auto"/>
                        <w:ind w:left="143" w:right="292"/>
                        <w:textDirection w:val="btLr"/>
                        <w:rPr>
                          <w:sz w:val="20"/>
                          <w:szCs w:val="20"/>
                        </w:rPr>
                      </w:pPr>
                      <w:r w:rsidRPr="00110C7E">
                        <w:rPr>
                          <w:b/>
                          <w:color w:val="000000"/>
                          <w:sz w:val="20"/>
                          <w:szCs w:val="20"/>
                          <w:u w:val="single"/>
                        </w:rPr>
                        <w:t>World War II</w:t>
                      </w:r>
                      <w:r w:rsidRPr="00110C7E">
                        <w:rPr>
                          <w:b/>
                          <w:color w:val="000000"/>
                          <w:sz w:val="20"/>
                          <w:szCs w:val="20"/>
                        </w:rPr>
                        <w:t xml:space="preserve"> </w:t>
                      </w:r>
                      <w:r w:rsidRPr="00110C7E">
                        <w:rPr>
                          <w:color w:val="000000"/>
                          <w:sz w:val="20"/>
                          <w:szCs w:val="20"/>
                        </w:rPr>
                        <w:t xml:space="preserve">- a war that began in 1937 in Asia, in 1939 in Europe, and in 1941 in the U.S.; it lasted until 1945 and involved most of the world’s </w:t>
                      </w:r>
                      <w:proofErr w:type="gramStart"/>
                      <w:r w:rsidRPr="00110C7E">
                        <w:rPr>
                          <w:color w:val="000000"/>
                          <w:sz w:val="20"/>
                          <w:szCs w:val="20"/>
                        </w:rPr>
                        <w:t>countries</w:t>
                      </w:r>
                      <w:proofErr w:type="gramEnd"/>
                    </w:p>
                  </w:txbxContent>
                </v:textbox>
                <w10:wrap type="topAndBottom"/>
              </v:shape>
            </w:pict>
          </mc:Fallback>
        </mc:AlternateContent>
      </w:r>
    </w:p>
    <w:p w14:paraId="7F28FE8C" w14:textId="75D2ED9A" w:rsidR="00C16DCF" w:rsidRDefault="00C16DCF" w:rsidP="00C16DCF">
      <w:pPr>
        <w:pBdr>
          <w:top w:val="nil"/>
          <w:left w:val="nil"/>
          <w:bottom w:val="nil"/>
          <w:right w:val="nil"/>
          <w:between w:val="nil"/>
        </w:pBdr>
        <w:rPr>
          <w:color w:val="000000"/>
          <w:sz w:val="26"/>
          <w:szCs w:val="26"/>
        </w:rPr>
      </w:pPr>
    </w:p>
    <w:p w14:paraId="6BB5DA15" w14:textId="60CA47D7" w:rsidR="00C16DCF" w:rsidRDefault="00C16DCF" w:rsidP="00C16DCF">
      <w:pPr>
        <w:pBdr>
          <w:top w:val="nil"/>
          <w:left w:val="nil"/>
          <w:bottom w:val="nil"/>
          <w:right w:val="nil"/>
          <w:between w:val="nil"/>
        </w:pBdr>
        <w:rPr>
          <w:color w:val="000000"/>
          <w:sz w:val="20"/>
          <w:szCs w:val="20"/>
        </w:rPr>
      </w:pPr>
    </w:p>
    <w:p w14:paraId="3A7C4F4A" w14:textId="2EE5A8D9" w:rsidR="00C16DCF" w:rsidRDefault="00C16DCF" w:rsidP="00C16DCF">
      <w:pPr>
        <w:pBdr>
          <w:top w:val="nil"/>
          <w:left w:val="nil"/>
          <w:bottom w:val="nil"/>
          <w:right w:val="nil"/>
          <w:between w:val="nil"/>
        </w:pBdr>
        <w:spacing w:before="3"/>
        <w:rPr>
          <w:color w:val="000000"/>
        </w:rPr>
      </w:pPr>
    </w:p>
    <w:p w14:paraId="14DF5B99" w14:textId="77777777" w:rsidR="00C16DCF" w:rsidRDefault="00C16DCF" w:rsidP="00C16DCF">
      <w:pPr>
        <w:spacing w:before="134" w:after="240" w:line="242" w:lineRule="auto"/>
        <w:ind w:right="355"/>
        <w:rPr>
          <w:sz w:val="24"/>
          <w:szCs w:val="24"/>
        </w:rPr>
      </w:pPr>
    </w:p>
    <w:p w14:paraId="5BBC73D6" w14:textId="7DF15E15" w:rsidR="006D0620" w:rsidRDefault="006D0620" w:rsidP="00A04886">
      <w:pPr>
        <w:pBdr>
          <w:top w:val="nil"/>
          <w:left w:val="nil"/>
          <w:bottom w:val="nil"/>
          <w:right w:val="nil"/>
          <w:between w:val="nil"/>
        </w:pBdr>
        <w:ind w:left="526" w:right="141"/>
        <w:rPr>
          <w:color w:val="000000"/>
          <w:sz w:val="24"/>
          <w:szCs w:val="24"/>
        </w:rPr>
      </w:pPr>
    </w:p>
    <w:p w14:paraId="1CE5B0C4" w14:textId="1108F046" w:rsidR="006D0620" w:rsidRDefault="006D0620" w:rsidP="00A04886">
      <w:pPr>
        <w:pBdr>
          <w:top w:val="nil"/>
          <w:left w:val="nil"/>
          <w:bottom w:val="nil"/>
          <w:right w:val="nil"/>
          <w:between w:val="nil"/>
        </w:pBdr>
        <w:ind w:left="526" w:right="141"/>
        <w:rPr>
          <w:color w:val="000000"/>
          <w:sz w:val="24"/>
          <w:szCs w:val="24"/>
        </w:rPr>
      </w:pPr>
    </w:p>
    <w:p w14:paraId="4C93512C" w14:textId="4D92CBCE" w:rsidR="006D0620" w:rsidRDefault="006D0620" w:rsidP="00A04886">
      <w:pPr>
        <w:pBdr>
          <w:top w:val="nil"/>
          <w:left w:val="nil"/>
          <w:bottom w:val="nil"/>
          <w:right w:val="nil"/>
          <w:between w:val="nil"/>
        </w:pBdr>
        <w:ind w:left="526" w:right="141"/>
        <w:rPr>
          <w:color w:val="000000"/>
          <w:sz w:val="24"/>
          <w:szCs w:val="24"/>
        </w:rPr>
      </w:pPr>
    </w:p>
    <w:p w14:paraId="28EF6E7E" w14:textId="0677E42A" w:rsidR="006D0620" w:rsidRDefault="006D0620" w:rsidP="00A04886">
      <w:pPr>
        <w:pBdr>
          <w:top w:val="nil"/>
          <w:left w:val="nil"/>
          <w:bottom w:val="nil"/>
          <w:right w:val="nil"/>
          <w:between w:val="nil"/>
        </w:pBdr>
        <w:ind w:left="526" w:right="141"/>
        <w:rPr>
          <w:color w:val="000000"/>
          <w:sz w:val="24"/>
          <w:szCs w:val="24"/>
        </w:rPr>
      </w:pPr>
    </w:p>
    <w:p w14:paraId="693D8BD4" w14:textId="6EB8E44B" w:rsidR="00A04886" w:rsidRDefault="00A04886" w:rsidP="00A04886">
      <w:pPr>
        <w:pBdr>
          <w:top w:val="nil"/>
          <w:left w:val="nil"/>
          <w:bottom w:val="nil"/>
          <w:right w:val="nil"/>
          <w:between w:val="nil"/>
        </w:pBdr>
        <w:ind w:left="526" w:right="141"/>
        <w:rPr>
          <w:color w:val="000000"/>
          <w:sz w:val="24"/>
          <w:szCs w:val="24"/>
        </w:rPr>
      </w:pPr>
    </w:p>
    <w:p w14:paraId="176A9AEB" w14:textId="7E3333FC" w:rsidR="001C0549" w:rsidRPr="001C0549" w:rsidRDefault="001C0549" w:rsidP="001C0549">
      <w:pPr>
        <w:pBdr>
          <w:top w:val="nil"/>
          <w:left w:val="nil"/>
          <w:bottom w:val="nil"/>
          <w:right w:val="nil"/>
          <w:between w:val="nil"/>
        </w:pBdr>
        <w:spacing w:before="91"/>
        <w:ind w:right="392"/>
        <w:rPr>
          <w:b/>
          <w:i/>
          <w:color w:val="000000"/>
          <w:sz w:val="15"/>
          <w:szCs w:val="15"/>
        </w:rPr>
      </w:pPr>
    </w:p>
    <w:sectPr w:rsidR="001C0549" w:rsidRPr="001C0549"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B277" w14:textId="77777777" w:rsidR="00EC1ED3" w:rsidRDefault="00EC1ED3" w:rsidP="00425560">
      <w:r>
        <w:separator/>
      </w:r>
    </w:p>
  </w:endnote>
  <w:endnote w:type="continuationSeparator" w:id="0">
    <w:p w14:paraId="0B59C17A" w14:textId="77777777" w:rsidR="00EC1ED3" w:rsidRDefault="00EC1ED3"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9F9" w14:textId="77777777" w:rsidR="00C16DCF" w:rsidRDefault="00C16DC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7D9B7F7C" wp14:editId="5176C0DD">
              <wp:simplePos x="0" y="0"/>
              <wp:positionH relativeFrom="column">
                <wp:posOffset>2235200</wp:posOffset>
              </wp:positionH>
              <wp:positionV relativeFrom="paragraph">
                <wp:posOffset>9639300</wp:posOffset>
              </wp:positionV>
              <wp:extent cx="2324100" cy="161290"/>
              <wp:effectExtent l="0" t="0" r="0" b="0"/>
              <wp:wrapNone/>
              <wp:docPr id="5" name="Freeform 5"/>
              <wp:cNvGraphicFramePr/>
              <a:graphic xmlns:a="http://schemas.openxmlformats.org/drawingml/2006/main">
                <a:graphicData uri="http://schemas.microsoft.com/office/word/2010/wordprocessingShape">
                  <wps:wsp>
                    <wps:cNvSpPr/>
                    <wps:spPr>
                      <a:xfrm>
                        <a:off x="4531613" y="3704118"/>
                        <a:ext cx="2314575" cy="151765"/>
                      </a:xfrm>
                      <a:custGeom>
                        <a:avLst/>
                        <a:gdLst/>
                        <a:ahLst/>
                        <a:cxnLst/>
                        <a:rect l="l" t="t" r="r" b="b"/>
                        <a:pathLst>
                          <a:path w="2314575" h="151765" extrusionOk="0">
                            <a:moveTo>
                              <a:pt x="0" y="0"/>
                            </a:moveTo>
                            <a:lnTo>
                              <a:pt x="0" y="151765"/>
                            </a:lnTo>
                            <a:lnTo>
                              <a:pt x="2314575" y="151765"/>
                            </a:lnTo>
                            <a:lnTo>
                              <a:pt x="2314575" y="0"/>
                            </a:lnTo>
                            <a:close/>
                          </a:path>
                        </a:pathLst>
                      </a:custGeom>
                      <a:noFill/>
                      <a:ln>
                        <a:noFill/>
                      </a:ln>
                    </wps:spPr>
                    <wps:txbx>
                      <w:txbxContent>
                        <w:p w14:paraId="76130D88" w14:textId="77777777" w:rsidR="00C16DCF" w:rsidRDefault="00C16DCF">
                          <w:pPr>
                            <w:spacing w:before="20"/>
                            <w:ind w:left="2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wps:txbx>
                    <wps:bodyPr spcFirstLastPara="1" wrap="square" lIns="88900" tIns="38100" rIns="88900" bIns="38100" anchor="t" anchorCtr="0">
                      <a:noAutofit/>
                    </wps:bodyPr>
                  </wps:wsp>
                </a:graphicData>
              </a:graphic>
            </wp:anchor>
          </w:drawing>
        </mc:Choice>
        <mc:Fallback>
          <w:pict>
            <v:shape w14:anchorId="7D9B7F7C" id="Freeform 5" o:spid="_x0000_s1030" style="position:absolute;margin-left:176pt;margin-top:759pt;width:183pt;height:12.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314575,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" adj="-11796480,,5400" path="m,l,151765r2314575,l2314575,,,xe" filled="f" stroked="f">
              <v:stroke joinstyle="miter"/>
              <v:formulas/>
              <v:path arrowok="t" o:extrusionok="f" o:connecttype="custom" textboxrect="0,0,2314575,151765"/>
              <v:textbox inset="7pt,3pt,7pt,3pt">
                <w:txbxContent>
                  <w:p w14:paraId="76130D88" w14:textId="77777777" w:rsidR="00C16DCF" w:rsidRDefault="00C16DCF">
                    <w:pPr>
                      <w:spacing w:before="20"/>
                      <w:ind w:left="2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3D1D20C" wp14:editId="3374088D">
              <wp:simplePos x="0" y="0"/>
              <wp:positionH relativeFrom="column">
                <wp:posOffset>266700</wp:posOffset>
              </wp:positionH>
              <wp:positionV relativeFrom="paragraph">
                <wp:posOffset>9639300</wp:posOffset>
              </wp:positionV>
              <wp:extent cx="530225" cy="161290"/>
              <wp:effectExtent l="0" t="0" r="0" b="0"/>
              <wp:wrapNone/>
              <wp:docPr id="4" name="Freeform 4"/>
              <wp:cNvGraphicFramePr/>
              <a:graphic xmlns:a="http://schemas.openxmlformats.org/drawingml/2006/main">
                <a:graphicData uri="http://schemas.microsoft.com/office/word/2010/wordprocessingShape">
                  <wps:wsp>
                    <wps:cNvSpPr/>
                    <wps:spPr>
                      <a:xfrm>
                        <a:off x="5428550" y="3704118"/>
                        <a:ext cx="520700" cy="151765"/>
                      </a:xfrm>
                      <a:custGeom>
                        <a:avLst/>
                        <a:gdLst/>
                        <a:ahLst/>
                        <a:cxnLst/>
                        <a:rect l="l" t="t" r="r" b="b"/>
                        <a:pathLst>
                          <a:path w="520700" h="151765" extrusionOk="0">
                            <a:moveTo>
                              <a:pt x="0" y="0"/>
                            </a:moveTo>
                            <a:lnTo>
                              <a:pt x="0" y="151765"/>
                            </a:lnTo>
                            <a:lnTo>
                              <a:pt x="520700" y="151765"/>
                            </a:lnTo>
                            <a:lnTo>
                              <a:pt x="520700" y="0"/>
                            </a:lnTo>
                            <a:close/>
                          </a:path>
                        </a:pathLst>
                      </a:custGeom>
                      <a:noFill/>
                      <a:ln>
                        <a:noFill/>
                      </a:ln>
                    </wps:spPr>
                    <wps:txbx>
                      <w:txbxContent>
                        <w:p w14:paraId="63D6BD3B" w14:textId="77777777" w:rsidR="00C16DCF" w:rsidRDefault="00C16DCF">
                          <w:pPr>
                            <w:spacing w:before="20"/>
                            <w:ind w:left="20"/>
                            <w:textDirection w:val="btLr"/>
                          </w:pPr>
                          <w:r>
                            <w:rPr>
                              <w:color w:val="0563C1"/>
                              <w:sz w:val="17"/>
                              <w:u w:val="single"/>
                            </w:rPr>
                            <w:t>Civics360</w:t>
                          </w:r>
                        </w:p>
                      </w:txbxContent>
                    </wps:txbx>
                    <wps:bodyPr spcFirstLastPara="1" wrap="square" lIns="88900" tIns="38100" rIns="88900" bIns="38100" anchor="t" anchorCtr="0">
                      <a:noAutofit/>
                    </wps:bodyPr>
                  </wps:wsp>
                </a:graphicData>
              </a:graphic>
            </wp:anchor>
          </w:drawing>
        </mc:Choice>
        <mc:Fallback>
          <w:pict>
            <v:shape w14:anchorId="53D1D20C" id="Freeform 4" o:spid="_x0000_s1031" style="position:absolute;margin-left:21pt;margin-top:759pt;width:41.75pt;height:12.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2070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" adj="-11796480,,5400" path="m,l,151765r520700,l520700,,,xe" filled="f" stroked="f">
              <v:stroke joinstyle="miter"/>
              <v:formulas/>
              <v:path arrowok="t" o:extrusionok="f" o:connecttype="custom" textboxrect="0,0,520700,151765"/>
              <v:textbox inset="7pt,3pt,7pt,3pt">
                <w:txbxContent>
                  <w:p w14:paraId="63D6BD3B" w14:textId="77777777" w:rsidR="00C16DCF" w:rsidRDefault="00C16DCF">
                    <w:pPr>
                      <w:spacing w:before="20"/>
                      <w:ind w:left="20"/>
                      <w:textDirection w:val="btLr"/>
                    </w:pPr>
                    <w:r>
                      <w:rPr>
                        <w:color w:val="0563C1"/>
                        <w:sz w:val="17"/>
                        <w:u w:val="single"/>
                      </w:rPr>
                      <w:t>Civics360</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0578DC2C" wp14:editId="08A33A63">
              <wp:simplePos x="0" y="0"/>
              <wp:positionH relativeFrom="column">
                <wp:posOffset>5257800</wp:posOffset>
              </wp:positionH>
              <wp:positionV relativeFrom="paragraph">
                <wp:posOffset>9410700</wp:posOffset>
              </wp:positionV>
              <wp:extent cx="1788160" cy="386080"/>
              <wp:effectExtent l="0" t="0" r="0" b="0"/>
              <wp:wrapNone/>
              <wp:docPr id="1" name="Freeform 1"/>
              <wp:cNvGraphicFramePr/>
              <a:graphic xmlns:a="http://schemas.openxmlformats.org/drawingml/2006/main">
                <a:graphicData uri="http://schemas.microsoft.com/office/word/2010/wordprocessingShape">
                  <wps:wsp>
                    <wps:cNvSpPr/>
                    <wps:spPr>
                      <a:xfrm>
                        <a:off x="4799583" y="3591723"/>
                        <a:ext cx="1778635" cy="376555"/>
                      </a:xfrm>
                      <a:custGeom>
                        <a:avLst/>
                        <a:gdLst/>
                        <a:ahLst/>
                        <a:cxnLst/>
                        <a:rect l="l" t="t" r="r" b="b"/>
                        <a:pathLst>
                          <a:path w="1778635" h="376555" extrusionOk="0">
                            <a:moveTo>
                              <a:pt x="0" y="0"/>
                            </a:moveTo>
                            <a:lnTo>
                              <a:pt x="0" y="376555"/>
                            </a:lnTo>
                            <a:lnTo>
                              <a:pt x="1778635" y="376555"/>
                            </a:lnTo>
                            <a:lnTo>
                              <a:pt x="1778635" y="0"/>
                            </a:lnTo>
                            <a:close/>
                          </a:path>
                        </a:pathLst>
                      </a:custGeom>
                      <a:noFill/>
                      <a:ln>
                        <a:noFill/>
                      </a:ln>
                    </wps:spPr>
                    <wps:txbx>
                      <w:txbxContent>
                        <w:p w14:paraId="1AD7DBCD" w14:textId="77777777" w:rsidR="00C16DCF" w:rsidRDefault="00C16DCF">
                          <w:pPr>
                            <w:spacing w:before="12"/>
                            <w:ind w:right="75"/>
                            <w:jc w:val="right"/>
                            <w:textDirection w:val="btLr"/>
                          </w:pPr>
                          <w:r>
                            <w:rPr>
                              <w:color w:val="000000"/>
                              <w:sz w:val="24"/>
                            </w:rPr>
                            <w:t xml:space="preserve"> PAGE 1</w:t>
                          </w:r>
                        </w:p>
                        <w:p w14:paraId="6618115A" w14:textId="77777777" w:rsidR="00C16DCF" w:rsidRDefault="00C16DCF">
                          <w:pPr>
                            <w:spacing w:before="86"/>
                            <w:ind w:left="20"/>
                            <w:textDirection w:val="btLr"/>
                          </w:pPr>
                          <w:r>
                            <w:rPr>
                              <w:color w:val="0563C1"/>
                              <w:sz w:val="17"/>
                              <w:u w:val="single"/>
                            </w:rPr>
                            <w:t>Florida Joint Center for Citizenship</w:t>
                          </w:r>
                        </w:p>
                      </w:txbxContent>
                    </wps:txbx>
                    <wps:bodyPr spcFirstLastPara="1" wrap="square" lIns="88900" tIns="38100" rIns="88900" bIns="38100" anchor="t" anchorCtr="0">
                      <a:noAutofit/>
                    </wps:bodyPr>
                  </wps:wsp>
                </a:graphicData>
              </a:graphic>
            </wp:anchor>
          </w:drawing>
        </mc:Choice>
        <mc:Fallback>
          <w:pict>
            <v:shape w14:anchorId="0578DC2C" id="Freeform 1" o:spid="_x0000_s1032" style="position:absolute;margin-left:414pt;margin-top:741pt;width:140.8pt;height:30.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778635,376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" adj="-11796480,,5400" path="m,l,376555r1778635,l1778635,,,xe" filled="f" stroked="f">
              <v:stroke joinstyle="miter"/>
              <v:formulas/>
              <v:path arrowok="t" o:extrusionok="f" o:connecttype="custom" textboxrect="0,0,1778635,376555"/>
              <v:textbox inset="7pt,3pt,7pt,3pt">
                <w:txbxContent>
                  <w:p w14:paraId="1AD7DBCD" w14:textId="77777777" w:rsidR="00C16DCF" w:rsidRDefault="00C16DCF">
                    <w:pPr>
                      <w:spacing w:before="12"/>
                      <w:ind w:right="75"/>
                      <w:jc w:val="right"/>
                      <w:textDirection w:val="btLr"/>
                    </w:pPr>
                    <w:r>
                      <w:rPr>
                        <w:color w:val="000000"/>
                        <w:sz w:val="24"/>
                      </w:rPr>
                      <w:t xml:space="preserve"> PAGE 1</w:t>
                    </w:r>
                  </w:p>
                  <w:p w14:paraId="6618115A" w14:textId="77777777" w:rsidR="00C16DCF" w:rsidRDefault="00C16DCF">
                    <w:pPr>
                      <w:spacing w:before="86"/>
                      <w:ind w:left="20"/>
                      <w:textDirection w:val="btLr"/>
                    </w:pPr>
                    <w:r>
                      <w:rPr>
                        <w:color w:val="0563C1"/>
                        <w:sz w:val="17"/>
                        <w:u w:val="single"/>
                      </w:rPr>
                      <w:t>Florida Joint Center for Citizenship</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1A33" w14:textId="77777777" w:rsidR="00EC1ED3" w:rsidRDefault="00EC1ED3" w:rsidP="00425560">
      <w:r>
        <w:separator/>
      </w:r>
    </w:p>
  </w:footnote>
  <w:footnote w:type="continuationSeparator" w:id="0">
    <w:p w14:paraId="58BAC905" w14:textId="77777777" w:rsidR="00EC1ED3" w:rsidRDefault="00EC1ED3"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0F69EF"/>
    <w:rsid w:val="00100931"/>
    <w:rsid w:val="00110C7E"/>
    <w:rsid w:val="001C0549"/>
    <w:rsid w:val="001E5718"/>
    <w:rsid w:val="002753BE"/>
    <w:rsid w:val="00275570"/>
    <w:rsid w:val="0027720C"/>
    <w:rsid w:val="002B1A31"/>
    <w:rsid w:val="003214A6"/>
    <w:rsid w:val="00332901"/>
    <w:rsid w:val="003A584C"/>
    <w:rsid w:val="00425560"/>
    <w:rsid w:val="004E62EB"/>
    <w:rsid w:val="0059419A"/>
    <w:rsid w:val="005C4ABE"/>
    <w:rsid w:val="006001F7"/>
    <w:rsid w:val="00685C90"/>
    <w:rsid w:val="0069768D"/>
    <w:rsid w:val="006D0620"/>
    <w:rsid w:val="00802073"/>
    <w:rsid w:val="0087181C"/>
    <w:rsid w:val="00992873"/>
    <w:rsid w:val="00A04886"/>
    <w:rsid w:val="00AF56E5"/>
    <w:rsid w:val="00B5210D"/>
    <w:rsid w:val="00B660CB"/>
    <w:rsid w:val="00BB5DFB"/>
    <w:rsid w:val="00BD0ABA"/>
    <w:rsid w:val="00C16DCF"/>
    <w:rsid w:val="00CD2035"/>
    <w:rsid w:val="00D171B0"/>
    <w:rsid w:val="00E061CF"/>
    <w:rsid w:val="00E60BB6"/>
    <w:rsid w:val="00E778F7"/>
    <w:rsid w:val="00EA75A1"/>
    <w:rsid w:val="00EC1ED3"/>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2023-07-05T22:22:00Z</dcterms:created>
  <dcterms:modified xsi:type="dcterms:W3CDTF">2023-07-18T00:19:00Z</dcterms:modified>
</cp:coreProperties>
</file>