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footerReference w:type="default" r:id="rId5"/>
          <w:type w:val="continuous"/>
          <w:pgSz w:w="15840" w:h="12240" w:orient="landscape"/>
          <w:pgMar w:footer="775" w:header="0" w:top="740" w:bottom="960" w:left="500" w:right="480"/>
          <w:pgNumType w:start="1"/>
        </w:sectPr>
      </w:pPr>
    </w:p>
    <w:p>
      <w:pPr>
        <w:spacing w:before="98"/>
        <w:ind w:left="217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The</w:t>
      </w:r>
      <w:r>
        <w:rPr>
          <w:i/>
          <w:color w:val="17365D"/>
          <w:spacing w:val="1"/>
          <w:sz w:val="28"/>
        </w:rPr>
        <w:t> </w:t>
      </w:r>
      <w:r>
        <w:rPr>
          <w:i/>
          <w:color w:val="17365D"/>
          <w:sz w:val="28"/>
        </w:rPr>
        <w:t>U.S.</w:t>
      </w:r>
      <w:r>
        <w:rPr>
          <w:i/>
          <w:color w:val="17365D"/>
          <w:spacing w:val="-2"/>
          <w:sz w:val="28"/>
        </w:rPr>
        <w:t> </w:t>
      </w:r>
      <w:r>
        <w:rPr>
          <w:i/>
          <w:color w:val="17365D"/>
          <w:sz w:val="28"/>
        </w:rPr>
        <w:t>&amp; The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z w:val="28"/>
        </w:rPr>
        <w:t>World: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pacing w:val="-2"/>
          <w:sz w:val="28"/>
        </w:rPr>
        <w:t>SS.7.CG.4.3</w:t>
      </w:r>
    </w:p>
    <w:p>
      <w:pPr>
        <w:spacing w:line="333" w:lineRule="exact" w:before="4"/>
        <w:ind w:left="2171" w:right="0" w:firstLine="0"/>
        <w:jc w:val="left"/>
        <w:rPr>
          <w:b/>
          <w:i/>
          <w:sz w:val="29"/>
        </w:rPr>
      </w:pPr>
      <w:r>
        <w:rPr>
          <w:b/>
          <w:i/>
          <w:color w:val="17365D"/>
          <w:sz w:val="29"/>
        </w:rPr>
        <w:t>International</w:t>
      </w:r>
      <w:r>
        <w:rPr>
          <w:b/>
          <w:i/>
          <w:color w:val="17365D"/>
          <w:spacing w:val="9"/>
          <w:sz w:val="29"/>
        </w:rPr>
        <w:t> </w:t>
      </w:r>
      <w:r>
        <w:rPr>
          <w:b/>
          <w:i/>
          <w:color w:val="17365D"/>
          <w:spacing w:val="-2"/>
          <w:sz w:val="29"/>
        </w:rPr>
        <w:t>Conflicts</w:t>
      </w:r>
    </w:p>
    <w:p>
      <w:pPr>
        <w:spacing w:line="321" w:lineRule="exact" w:before="0"/>
        <w:ind w:left="2171" w:right="0" w:firstLine="0"/>
        <w:jc w:val="left"/>
        <w:rPr>
          <w:b/>
          <w:sz w:val="28"/>
        </w:rPr>
      </w:pPr>
      <w:r>
        <w:rPr>
          <w:b/>
          <w:color w:val="17365D"/>
          <w:sz w:val="28"/>
        </w:rPr>
        <w:t>VIDEO</w:t>
      </w:r>
      <w:r>
        <w:rPr>
          <w:b/>
          <w:color w:val="17365D"/>
          <w:spacing w:val="-3"/>
          <w:sz w:val="28"/>
        </w:rPr>
        <w:t> </w:t>
      </w:r>
      <w:r>
        <w:rPr>
          <w:b/>
          <w:color w:val="17365D"/>
          <w:sz w:val="28"/>
        </w:rPr>
        <w:t>VIEWING</w:t>
      </w:r>
      <w:r>
        <w:rPr>
          <w:b/>
          <w:color w:val="17365D"/>
          <w:spacing w:val="-2"/>
          <w:sz w:val="28"/>
        </w:rPr>
        <w:t> </w:t>
      </w:r>
      <w:r>
        <w:rPr>
          <w:b/>
          <w:color w:val="17365D"/>
          <w:sz w:val="28"/>
        </w:rPr>
        <w:t>GUIDE</w:t>
      </w:r>
      <w:r>
        <w:rPr>
          <w:b/>
          <w:color w:val="17365D"/>
          <w:spacing w:val="-5"/>
          <w:sz w:val="28"/>
        </w:rPr>
        <w:t> #2</w:t>
      </w:r>
    </w:p>
    <w:p>
      <w:pPr>
        <w:tabs>
          <w:tab w:pos="5276" w:val="left" w:leader="none"/>
        </w:tabs>
        <w:spacing w:line="475" w:lineRule="auto" w:before="92"/>
        <w:ind w:left="231" w:right="223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 Date: </w:t>
      </w:r>
      <w:r>
        <w:rPr>
          <w:sz w:val="24"/>
          <w:u w:val="single"/>
        </w:rPr>
        <w:tab/>
      </w:r>
    </w:p>
    <w:p>
      <w:pPr>
        <w:spacing w:after="0" w:line="475" w:lineRule="auto"/>
        <w:jc w:val="left"/>
        <w:rPr>
          <w:sz w:val="24"/>
        </w:rPr>
        <w:sectPr>
          <w:type w:val="continuous"/>
          <w:pgSz w:w="15840" w:h="12240" w:orient="landscape"/>
          <w:pgMar w:header="0" w:footer="775" w:top="740" w:bottom="960" w:left="500" w:right="480"/>
          <w:cols w:num="2" w:equalWidth="0">
            <w:col w:w="6714" w:space="630"/>
            <w:col w:w="7516"/>
          </w:cols>
        </w:sectPr>
      </w:pPr>
    </w:p>
    <w:p>
      <w:pPr>
        <w:pStyle w:val="BodyText"/>
        <w:spacing w:before="8"/>
        <w:rPr>
          <w:sz w:val="8"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8452253</wp:posOffset>
            </wp:positionH>
            <wp:positionV relativeFrom="page">
              <wp:posOffset>467613</wp:posOffset>
            </wp:positionV>
            <wp:extent cx="1136274" cy="113692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191"/>
        <w:rPr>
          <w:sz w:val="2"/>
          <w:u w:val="none"/>
        </w:rPr>
      </w:pPr>
      <w:r>
        <w:rPr>
          <w:sz w:val="2"/>
          <w:u w:val="none"/>
        </w:rPr>
        <mc:AlternateContent>
          <mc:Choice Requires="wps">
            <w:drawing>
              <wp:inline distT="0" distB="0" distL="0" distR="0">
                <wp:extent cx="6626225" cy="28575"/>
                <wp:effectExtent l="19050" t="0" r="1270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626225" cy="28575"/>
                          <a:chExt cx="6626225" cy="285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4280"/>
                            <a:ext cx="6626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225" h="0">
                                <a:moveTo>
                                  <a:pt x="0" y="0"/>
                                </a:moveTo>
                                <a:lnTo>
                                  <a:pt x="6626019" y="1"/>
                                </a:lnTo>
                              </a:path>
                            </a:pathLst>
                          </a:custGeom>
                          <a:ln w="28560">
                            <a:solidFill>
                              <a:srgbClr val="CD66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75pt;height:2.25pt;mso-position-horizontal-relative:char;mso-position-vertical-relative:line" id="docshapegroup5" coordorigin="0,0" coordsize="10435,45">
                <v:line style="position:absolute" from="0,22" to="10435,22" stroked="true" strokeweight="2.248853pt" strokecolor="#cd665f">
                  <v:stroke dashstyle="solid"/>
                </v:line>
              </v:group>
            </w:pict>
          </mc:Fallback>
        </mc:AlternateContent>
      </w:r>
      <w:r>
        <w:rPr>
          <w:sz w:val="2"/>
          <w:u w:val="none"/>
        </w:rPr>
      </w:r>
    </w:p>
    <w:p>
      <w:pPr>
        <w:pStyle w:val="BodyText"/>
        <w:rPr>
          <w:u w:val="none"/>
        </w:rPr>
      </w:pPr>
    </w:p>
    <w:p>
      <w:pPr>
        <w:pStyle w:val="Title"/>
      </w:pPr>
      <w:r>
        <w:rPr/>
        <w:t>Military</w:t>
      </w:r>
      <w:r>
        <w:rPr>
          <w:spacing w:val="20"/>
        </w:rPr>
        <w:t> </w:t>
      </w:r>
      <w:r>
        <w:rPr/>
        <w:t>Action</w:t>
      </w:r>
      <w:r>
        <w:rPr>
          <w:spacing w:val="21"/>
        </w:rPr>
        <w:t> </w:t>
      </w:r>
      <w:r>
        <w:rPr/>
        <w:t>(Korean</w:t>
      </w:r>
      <w:r>
        <w:rPr>
          <w:spacing w:val="21"/>
        </w:rPr>
        <w:t> </w:t>
      </w:r>
      <w:r>
        <w:rPr/>
        <w:t>War,</w:t>
      </w:r>
      <w:r>
        <w:rPr>
          <w:spacing w:val="20"/>
        </w:rPr>
        <w:t> </w:t>
      </w:r>
      <w:r>
        <w:rPr/>
        <w:t>Vietnam</w:t>
      </w:r>
      <w:r>
        <w:rPr>
          <w:spacing w:val="21"/>
        </w:rPr>
        <w:t> </w:t>
      </w:r>
      <w:r>
        <w:rPr/>
        <w:t>War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Bay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Pigs)</w:t>
      </w:r>
      <w:r>
        <w:rPr>
          <w:spacing w:val="20"/>
        </w:rPr>
        <w:t> </w:t>
      </w:r>
      <w:r>
        <w:rPr/>
        <w:t>Video</w:t>
      </w:r>
      <w:r>
        <w:rPr>
          <w:spacing w:val="21"/>
        </w:rPr>
        <w:t> </w:t>
      </w:r>
      <w:r>
        <w:rPr>
          <w:spacing w:val="-5"/>
        </w:rPr>
        <w:t>#2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278" w:hRule="atLeast"/>
        </w:trPr>
        <w:tc>
          <w:tcPr>
            <w:tcW w:w="3082" w:type="dxa"/>
          </w:tcPr>
          <w:p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734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545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‘military action’ differ from ‘declaring war’?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0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Why did the United States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 the Korean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45" w:hRule="atLeast"/>
        </w:trPr>
        <w:tc>
          <w:tcPr>
            <w:tcW w:w="3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3. </w:t>
            </w:r>
            <w:r>
              <w:rPr>
                <w:sz w:val="24"/>
              </w:rPr>
              <w:t>What methods did the United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deal with the conflict of the Korean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0" w:hRule="atLeast"/>
        </w:trPr>
        <w:tc>
          <w:tcPr>
            <w:tcW w:w="3082" w:type="dxa"/>
          </w:tcPr>
          <w:p>
            <w:pPr>
              <w:pStyle w:val="TableParagraph"/>
              <w:spacing w:line="242" w:lineRule="auto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outcome of the Korean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0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Why did the United States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 the Vietnam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header="0" w:footer="775" w:top="740" w:bottom="960" w:left="500" w:right="4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1698" w:hRule="atLeast"/>
        </w:trPr>
        <w:tc>
          <w:tcPr>
            <w:tcW w:w="3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6. </w:t>
            </w:r>
            <w:r>
              <w:rPr>
                <w:sz w:val="24"/>
              </w:rPr>
              <w:t>What methods did the United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deal with the conflict of the Vietnam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8" w:hRule="atLeast"/>
        </w:trPr>
        <w:tc>
          <w:tcPr>
            <w:tcW w:w="3082" w:type="dxa"/>
          </w:tcPr>
          <w:p>
            <w:pPr>
              <w:pStyle w:val="TableParagraph"/>
              <w:spacing w:line="237" w:lineRule="auto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outcome of the Vietnam War?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3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8. </w:t>
            </w:r>
            <w:r>
              <w:rPr>
                <w:sz w:val="24"/>
              </w:rPr>
              <w:t>Why did the United States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 the Bay of Pigs Invasion?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8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9. </w:t>
            </w:r>
            <w:r>
              <w:rPr>
                <w:sz w:val="24"/>
              </w:rPr>
              <w:t>What methods did the United States use to deal 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Bay of Pigs Invasion?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8" w:hRule="atLeast"/>
        </w:trPr>
        <w:tc>
          <w:tcPr>
            <w:tcW w:w="3082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outcome of the Bay of Pigs </w:t>
            </w:r>
            <w:r>
              <w:rPr>
                <w:spacing w:val="-2"/>
                <w:sz w:val="24"/>
              </w:rPr>
              <w:t>Invasion?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5840" w:h="12240" w:orient="landscape"/>
      <w:pgMar w:header="0" w:footer="775" w:top="720" w:bottom="9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9457690</wp:posOffset>
              </wp:positionH>
              <wp:positionV relativeFrom="page">
                <wp:posOffset>7088900</wp:posOffset>
              </wp:positionV>
              <wp:extent cx="162560" cy="2038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256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3"/>
                            <w:ind w:left="136"/>
                            <w:rPr>
                              <w:u w:val="none"/>
                            </w:rPr>
                          </w:pPr>
                          <w:r>
                            <w:rPr>
                              <w:w w:val="10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w w:val="104"/>
                              <w:u w:val="none"/>
                            </w:rPr>
                            <w:instrText> PAGE </w:instrText>
                          </w:r>
                          <w:r>
                            <w:rPr>
                              <w:w w:val="104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w w:val="104"/>
                              <w:u w:val="none"/>
                            </w:rPr>
                            <w:t>2</w:t>
                          </w:r>
                          <w:r>
                            <w:rPr>
                              <w:w w:val="10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44.700012pt;margin-top:558.181152pt;width:12.8pt;height:16.05pt;mso-position-horizontal-relative:page;mso-position-vertical-relative:page;z-index:-1581568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3"/>
                      <w:ind w:left="136"/>
                      <w:rPr>
                        <w:u w:val="none"/>
                      </w:rPr>
                    </w:pPr>
                    <w:r>
                      <w:rPr>
                        <w:w w:val="104"/>
                        <w:u w:val="none"/>
                      </w:rPr>
                      <w:fldChar w:fldCharType="begin"/>
                    </w:r>
                    <w:r>
                      <w:rPr>
                        <w:w w:val="104"/>
                        <w:u w:val="none"/>
                      </w:rPr>
                      <w:instrText> PAGE </w:instrText>
                    </w:r>
                    <w:r>
                      <w:rPr>
                        <w:w w:val="104"/>
                        <w:u w:val="none"/>
                      </w:rPr>
                      <w:fldChar w:fldCharType="separate"/>
                    </w:r>
                    <w:r>
                      <w:rPr>
                        <w:w w:val="104"/>
                        <w:u w:val="none"/>
                      </w:rPr>
                      <w:t>2</w:t>
                    </w:r>
                    <w:r>
                      <w:rPr>
                        <w:w w:val="104"/>
                        <w:u w:val="none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1649728</wp:posOffset>
              </wp:positionH>
              <wp:positionV relativeFrom="page">
                <wp:posOffset>7363221</wp:posOffset>
              </wp:positionV>
              <wp:extent cx="520700" cy="1517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2070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  <w:rPr>
                              <w:u w:val="none"/>
                            </w:rPr>
                          </w:pPr>
                          <w:hyperlink r:id="rId1">
                            <w:r>
                              <w:rPr>
                                <w:color w:val="0563C1"/>
                                <w:spacing w:val="-2"/>
                                <w:w w:val="105"/>
                                <w:u w:val="single" w:color="0563C1"/>
                              </w:rPr>
                              <w:t>Civics360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9.899902pt;margin-top:579.781189pt;width:41pt;height:11.95pt;mso-position-horizontal-relative:page;mso-position-vertical-relative:page;z-index:-1581516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  <w:rPr>
                        <w:u w:val="none"/>
                      </w:rPr>
                    </w:pPr>
                    <w:hyperlink r:id="rId1">
                      <w:r>
                        <w:rPr>
                          <w:color w:val="0563C1"/>
                          <w:spacing w:val="-2"/>
                          <w:w w:val="105"/>
                          <w:u w:val="single" w:color="0563C1"/>
                        </w:rPr>
                        <w:t>Civics360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3618736</wp:posOffset>
              </wp:positionH>
              <wp:positionV relativeFrom="page">
                <wp:posOffset>7363221</wp:posOffset>
              </wp:positionV>
              <wp:extent cx="2314575" cy="1517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1457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w w:val="105"/>
                              <w:u w:val="none"/>
                            </w:rPr>
                            <w:t>©</w:t>
                          </w:r>
                          <w:hyperlink r:id="rId2"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Lou Frey Institute</w:t>
                            </w:r>
                          </w:hyperlink>
                          <w:r>
                            <w:rPr>
                              <w:color w:val="0563C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w w:val="105"/>
                              <w:u w:val="none"/>
                            </w:rPr>
                            <w:t>2017 All</w:t>
                          </w:r>
                          <w:r>
                            <w:rPr>
                              <w:spacing w:val="-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w w:val="105"/>
                              <w:u w:val="none"/>
                            </w:rPr>
                            <w:t>Rights</w:t>
                          </w:r>
                          <w:r>
                            <w:rPr>
                              <w:spacing w:val="-1"/>
                              <w:w w:val="105"/>
                              <w:u w:val="none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u w:val="none"/>
                            </w:rPr>
                            <w:t>Reserved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4.939911pt;margin-top:579.781189pt;width:182.25pt;height:11.95pt;mso-position-horizontal-relative:page;mso-position-vertical-relative:page;z-index:-1581465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  <w:rPr>
                        <w:u w:val="none"/>
                      </w:rPr>
                    </w:pPr>
                    <w:r>
                      <w:rPr>
                        <w:w w:val="105"/>
                        <w:u w:val="none"/>
                      </w:rPr>
                      <w:t>©</w:t>
                    </w:r>
                    <w:hyperlink r:id="rId2"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Lou Frey Institute</w:t>
                      </w:r>
                    </w:hyperlink>
                    <w:r>
                      <w:rPr>
                        <w:color w:val="0563C1"/>
                        <w:w w:val="105"/>
                        <w:u w:val="none"/>
                      </w:rPr>
                      <w:t> </w:t>
                    </w:r>
                    <w:r>
                      <w:rPr>
                        <w:w w:val="105"/>
                        <w:u w:val="none"/>
                      </w:rPr>
                      <w:t>2017 All</w:t>
                    </w:r>
                    <w:r>
                      <w:rPr>
                        <w:spacing w:val="-1"/>
                        <w:w w:val="105"/>
                        <w:u w:val="none"/>
                      </w:rPr>
                      <w:t> </w:t>
                    </w:r>
                    <w:r>
                      <w:rPr>
                        <w:w w:val="105"/>
                        <w:u w:val="none"/>
                      </w:rPr>
                      <w:t>Rights</w:t>
                    </w:r>
                    <w:r>
                      <w:rPr>
                        <w:spacing w:val="-1"/>
                        <w:w w:val="105"/>
                        <w:u w:val="none"/>
                      </w:rPr>
                      <w:t> </w:t>
                    </w:r>
                    <w:r>
                      <w:rPr>
                        <w:spacing w:val="-2"/>
                        <w:w w:val="105"/>
                        <w:u w:val="none"/>
                      </w:rPr>
                      <w:t>Reserved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336">
              <wp:simplePos x="0" y="0"/>
              <wp:positionH relativeFrom="page">
                <wp:posOffset>6645543</wp:posOffset>
              </wp:positionH>
              <wp:positionV relativeFrom="page">
                <wp:posOffset>7363221</wp:posOffset>
              </wp:positionV>
              <wp:extent cx="1778635" cy="1517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7863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  <w:rPr>
                              <w:u w:val="none"/>
                            </w:rPr>
                          </w:pPr>
                          <w:hyperlink r:id="rId3"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Florida Joint</w:t>
                            </w:r>
                            <w:r>
                              <w:rPr>
                                <w:color w:val="0563C1"/>
                                <w:spacing w:val="-1"/>
                                <w:w w:val="105"/>
                                <w:u w:val="single" w:color="0563C1"/>
                              </w:rPr>
                              <w:t> </w:t>
                            </w:r>
                            <w:r>
                              <w:rPr>
                                <w:color w:val="0563C1"/>
                                <w:w w:val="105"/>
                                <w:u w:val="single" w:color="0563C1"/>
                              </w:rPr>
                              <w:t>Center for</w:t>
                            </w:r>
                            <w:r>
                              <w:rPr>
                                <w:color w:val="0563C1"/>
                                <w:spacing w:val="-1"/>
                                <w:w w:val="105"/>
                                <w:u w:val="single" w:color="0563C1"/>
                              </w:rPr>
                              <w:t> </w:t>
                            </w:r>
                            <w:r>
                              <w:rPr>
                                <w:color w:val="0563C1"/>
                                <w:spacing w:val="-2"/>
                                <w:w w:val="105"/>
                                <w:u w:val="single" w:color="0563C1"/>
                              </w:rPr>
                              <w:t>Citizenship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271179pt;margin-top:579.781189pt;width:140.050pt;height:11.95pt;mso-position-horizontal-relative:page;mso-position-vertical-relative:page;z-index:-1581414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  <w:rPr>
                        <w:u w:val="none"/>
                      </w:rPr>
                    </w:pPr>
                    <w:hyperlink r:id="rId3"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Florida Joint</w:t>
                      </w:r>
                      <w:r>
                        <w:rPr>
                          <w:color w:val="0563C1"/>
                          <w:spacing w:val="-1"/>
                          <w:w w:val="105"/>
                          <w:u w:val="single" w:color="0563C1"/>
                        </w:rPr>
                        <w:t> </w:t>
                      </w:r>
                      <w:r>
                        <w:rPr>
                          <w:color w:val="0563C1"/>
                          <w:w w:val="105"/>
                          <w:u w:val="single" w:color="0563C1"/>
                        </w:rPr>
                        <w:t>Center for</w:t>
                      </w:r>
                      <w:r>
                        <w:rPr>
                          <w:color w:val="0563C1"/>
                          <w:spacing w:val="-1"/>
                          <w:w w:val="105"/>
                          <w:u w:val="single" w:color="0563C1"/>
                        </w:rPr>
                        <w:t> </w:t>
                      </w:r>
                      <w:r>
                        <w:rPr>
                          <w:color w:val="0563C1"/>
                          <w:spacing w:val="-2"/>
                          <w:w w:val="105"/>
                          <w:u w:val="single" w:color="0563C1"/>
                        </w:rPr>
                        <w:t>Citizenship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 w:after="6"/>
      <w:ind w:left="2345" w:right="2376"/>
      <w:jc w:val="center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InternationalConflicts_C43_VideoGuide#2.docx</dc:title>
  <dcterms:created xsi:type="dcterms:W3CDTF">2023-10-25T19:07:21Z</dcterms:created>
  <dcterms:modified xsi:type="dcterms:W3CDTF">2023-10-25T19:07:21Z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Mac OS X 10.10.5 Quartz PDFContext</vt:lpwstr>
  </property>
</Properties>
</file>