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40C0F4F" w:rsidR="005C4ABE" w:rsidRDefault="00910531">
      <w:r>
        <w:rPr>
          <w:noProof/>
        </w:rPr>
        <w:drawing>
          <wp:anchor distT="0" distB="0" distL="114300" distR="114300" simplePos="0" relativeHeight="251661312" behindDoc="0" locked="0" layoutInCell="1" allowOverlap="1" wp14:anchorId="01C9A56A" wp14:editId="1E93468D">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6DB438BE">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20B5DF22"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863804">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20B5DF22"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863804">
                        <w:rPr>
                          <w:b/>
                          <w:color w:val="323E4F" w:themeColor="text2" w:themeShade="BF"/>
                          <w:sz w:val="24"/>
                          <w:szCs w:val="24"/>
                        </w:rPr>
                        <w:t>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1B72450" w:rsidR="00425560" w:rsidRDefault="00425560" w:rsidP="00425560">
      <w:pPr>
        <w:tabs>
          <w:tab w:val="left" w:pos="7960"/>
        </w:tabs>
      </w:pPr>
    </w:p>
    <w:p w14:paraId="72F4FB61" w14:textId="6456BF43"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2F01E2DD">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E8D97DC"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4EDBF05"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17DD3D75">
                <wp:simplePos x="0" y="0"/>
                <wp:positionH relativeFrom="column">
                  <wp:posOffset>-76200</wp:posOffset>
                </wp:positionH>
                <wp:positionV relativeFrom="paragraph">
                  <wp:posOffset>111760</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4632C68" w:rsidR="000A4C80" w:rsidRPr="004C156C" w:rsidRDefault="004C156C" w:rsidP="004C156C">
                            <w:pPr>
                              <w:spacing w:line="242" w:lineRule="auto"/>
                              <w:ind w:right="412"/>
                              <w:rPr>
                                <w:color w:val="000000" w:themeColor="text1"/>
                                <w:sz w:val="24"/>
                                <w:szCs w:val="24"/>
                              </w:rPr>
                            </w:pPr>
                            <w:r w:rsidRPr="004C156C">
                              <w:rPr>
                                <w:b/>
                                <w:i/>
                                <w:color w:val="000000" w:themeColor="text1"/>
                                <w:sz w:val="24"/>
                                <w:szCs w:val="24"/>
                              </w:rPr>
                              <w:t>SS.7.CG.1.9 Benchmark Clarification 3</w:t>
                            </w:r>
                            <w:r w:rsidRPr="004C156C">
                              <w:rPr>
                                <w:i/>
                                <w:color w:val="000000" w:themeColor="text1"/>
                                <w:sz w:val="24"/>
                                <w:szCs w:val="24"/>
                              </w:rPr>
                              <w:t xml:space="preserve">: </w:t>
                            </w:r>
                            <w:r w:rsidRPr="004C156C">
                              <w:rPr>
                                <w:color w:val="000000" w:themeColor="text1"/>
                                <w:sz w:val="24"/>
                                <w:szCs w:val="24"/>
                              </w:rPr>
                              <w:t>Students will analyze how government power is limited by separation of powers and/or checks and balances.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" filled="f" strokecolor="black [3213]" strokeweight="1pt">
                <v:textbox>
                  <w:txbxContent>
                    <w:p w14:paraId="24A11C5B" w14:textId="04632C68" w:rsidR="000A4C80" w:rsidRPr="004C156C" w:rsidRDefault="004C156C" w:rsidP="004C156C">
                      <w:pPr>
                        <w:spacing w:line="242" w:lineRule="auto"/>
                        <w:ind w:right="412"/>
                        <w:rPr>
                          <w:color w:val="000000" w:themeColor="text1"/>
                          <w:sz w:val="24"/>
                          <w:szCs w:val="24"/>
                        </w:rPr>
                      </w:pPr>
                      <w:r w:rsidRPr="004C156C">
                        <w:rPr>
                          <w:b/>
                          <w:i/>
                          <w:color w:val="000000" w:themeColor="text1"/>
                          <w:sz w:val="24"/>
                          <w:szCs w:val="24"/>
                        </w:rPr>
                        <w:t>SS.7.CG.1.9 Benchmark Clarification 3</w:t>
                      </w:r>
                      <w:r w:rsidRPr="004C156C">
                        <w:rPr>
                          <w:i/>
                          <w:color w:val="000000" w:themeColor="text1"/>
                          <w:sz w:val="24"/>
                          <w:szCs w:val="24"/>
                        </w:rPr>
                        <w:t xml:space="preserve">: </w:t>
                      </w:r>
                      <w:r w:rsidRPr="004C156C">
                        <w:rPr>
                          <w:color w:val="000000" w:themeColor="text1"/>
                          <w:sz w:val="24"/>
                          <w:szCs w:val="24"/>
                        </w:rPr>
                        <w:t>Students will analyze how government power is limited by separation of powers and/or checks and balances.</w:t>
                      </w:r>
                    </w:p>
                  </w:txbxContent>
                </v:textbox>
              </v:rect>
            </w:pict>
          </mc:Fallback>
        </mc:AlternateContent>
      </w:r>
    </w:p>
    <w:p w14:paraId="5D39AFC2" w14:textId="54594554"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40D970A9" w:rsidR="006246D8" w:rsidRPr="000946A4" w:rsidRDefault="006246D8" w:rsidP="000946A4">
      <w:pPr>
        <w:pBdr>
          <w:top w:val="nil"/>
          <w:left w:val="nil"/>
          <w:bottom w:val="nil"/>
          <w:right w:val="nil"/>
          <w:between w:val="nil"/>
        </w:pBdr>
        <w:spacing w:before="1"/>
        <w:rPr>
          <w:color w:val="000000"/>
          <w:sz w:val="6"/>
          <w:szCs w:val="6"/>
        </w:rPr>
      </w:pPr>
    </w:p>
    <w:p w14:paraId="76BEA9AF" w14:textId="793E3A28" w:rsidR="00AC37C1" w:rsidRDefault="00AC37C1" w:rsidP="00AC37C1">
      <w:pPr>
        <w:ind w:left="750" w:right="423"/>
        <w:rPr>
          <w:color w:val="000000"/>
          <w:sz w:val="24"/>
          <w:szCs w:val="24"/>
        </w:rPr>
      </w:pPr>
    </w:p>
    <w:p w14:paraId="605CC6A0" w14:textId="64BA60D2" w:rsidR="00972AFD" w:rsidRDefault="00972AFD" w:rsidP="002D0794">
      <w:pPr>
        <w:pBdr>
          <w:top w:val="nil"/>
          <w:left w:val="nil"/>
          <w:bottom w:val="nil"/>
          <w:right w:val="nil"/>
          <w:between w:val="nil"/>
        </w:pBdr>
        <w:rPr>
          <w:color w:val="000000"/>
          <w:sz w:val="20"/>
          <w:szCs w:val="20"/>
        </w:rPr>
      </w:pPr>
    </w:p>
    <w:p w14:paraId="2856019E" w14:textId="77777777" w:rsidR="00753EDA" w:rsidRPr="00753EDA" w:rsidRDefault="00753EDA" w:rsidP="00753EDA">
      <w:pPr>
        <w:spacing w:before="34"/>
        <w:ind w:left="1166"/>
        <w:rPr>
          <w:b/>
        </w:rPr>
      </w:pPr>
      <w:r w:rsidRPr="00753EDA">
        <w:rPr>
          <w:b/>
        </w:rPr>
        <w:t>This material is adapted from resources developed by the Center for Civic Education.</w:t>
      </w:r>
    </w:p>
    <w:p w14:paraId="2A53CF79" w14:textId="77777777" w:rsidR="00753EDA" w:rsidRDefault="00753EDA" w:rsidP="00753EDA">
      <w:pPr>
        <w:pBdr>
          <w:between w:val="nil"/>
        </w:pBdr>
        <w:spacing w:before="2" w:line="237" w:lineRule="auto"/>
        <w:rPr>
          <w:b/>
          <w:sz w:val="21"/>
          <w:szCs w:val="21"/>
        </w:rPr>
      </w:pPr>
    </w:p>
    <w:p w14:paraId="1AB6BFD0" w14:textId="77777777" w:rsidR="004C156C" w:rsidRDefault="004C156C" w:rsidP="004C156C">
      <w:pPr>
        <w:pBdr>
          <w:top w:val="nil"/>
          <w:left w:val="nil"/>
          <w:bottom w:val="nil"/>
          <w:right w:val="nil"/>
          <w:between w:val="nil"/>
        </w:pBdr>
        <w:ind w:right="412"/>
        <w:rPr>
          <w:color w:val="000000"/>
          <w:sz w:val="24"/>
          <w:szCs w:val="24"/>
        </w:rPr>
      </w:pPr>
      <w:r>
        <w:rPr>
          <w:color w:val="000000"/>
          <w:sz w:val="24"/>
          <w:szCs w:val="24"/>
        </w:rPr>
        <w:t xml:space="preserve">To keep the government from abusing its powers, the U.S. Constitution uses a </w:t>
      </w:r>
      <w:r>
        <w:rPr>
          <w:b/>
          <w:color w:val="000000"/>
          <w:sz w:val="24"/>
          <w:szCs w:val="24"/>
        </w:rPr>
        <w:t xml:space="preserve">separation of powers </w:t>
      </w:r>
      <w:r>
        <w:rPr>
          <w:color w:val="000000"/>
          <w:sz w:val="24"/>
          <w:szCs w:val="24"/>
        </w:rPr>
        <w:t xml:space="preserve">system that includes </w:t>
      </w:r>
      <w:r>
        <w:rPr>
          <w:b/>
          <w:color w:val="000000"/>
          <w:sz w:val="24"/>
          <w:szCs w:val="24"/>
        </w:rPr>
        <w:t xml:space="preserve">checks and balances </w:t>
      </w:r>
      <w:r>
        <w:rPr>
          <w:color w:val="000000"/>
          <w:sz w:val="24"/>
          <w:szCs w:val="24"/>
        </w:rPr>
        <w:t>as part of that system. The power to make, enforce, and interpret laws is separated into three different branches of government. The government is limited even more by checks and balances. This means that each branch can “check” (limit) the powers of the other two branches.</w:t>
      </w:r>
    </w:p>
    <w:p w14:paraId="5C57EFB5" w14:textId="77777777" w:rsidR="00DB0A8C" w:rsidRDefault="00DB0A8C" w:rsidP="00DB0A8C">
      <w:pPr>
        <w:pBdr>
          <w:top w:val="nil"/>
          <w:left w:val="nil"/>
          <w:bottom w:val="nil"/>
          <w:right w:val="nil"/>
          <w:between w:val="nil"/>
        </w:pBdr>
        <w:rPr>
          <w:color w:val="000000"/>
          <w:sz w:val="20"/>
          <w:szCs w:val="20"/>
        </w:rPr>
      </w:pPr>
    </w:p>
    <w:p w14:paraId="3493D0CA" w14:textId="77777777" w:rsidR="00DB0A8C" w:rsidRDefault="00DB0A8C" w:rsidP="00DB0A8C">
      <w:pPr>
        <w:pBdr>
          <w:top w:val="nil"/>
          <w:left w:val="nil"/>
          <w:bottom w:val="nil"/>
          <w:right w:val="nil"/>
          <w:between w:val="nil"/>
        </w:pBdr>
        <w:rPr>
          <w:color w:val="000000"/>
          <w:sz w:val="20"/>
          <w:szCs w:val="20"/>
        </w:rPr>
      </w:pPr>
    </w:p>
    <w:p w14:paraId="25BDADA6" w14:textId="77777777" w:rsidR="00DB0A8C" w:rsidRDefault="00DB0A8C" w:rsidP="00DB0A8C">
      <w:pPr>
        <w:pBdr>
          <w:top w:val="nil"/>
          <w:left w:val="nil"/>
          <w:bottom w:val="nil"/>
          <w:right w:val="nil"/>
          <w:between w:val="nil"/>
        </w:pBdr>
        <w:rPr>
          <w:color w:val="000000"/>
          <w:sz w:val="20"/>
          <w:szCs w:val="20"/>
        </w:rPr>
      </w:pPr>
    </w:p>
    <w:p w14:paraId="78BB9217" w14:textId="77777777" w:rsidR="00DB0A8C" w:rsidRDefault="00DB0A8C" w:rsidP="00DB0A8C">
      <w:pPr>
        <w:pBdr>
          <w:top w:val="nil"/>
          <w:left w:val="nil"/>
          <w:bottom w:val="nil"/>
          <w:right w:val="nil"/>
          <w:between w:val="nil"/>
        </w:pBdr>
        <w:rPr>
          <w:color w:val="000000"/>
          <w:sz w:val="20"/>
          <w:szCs w:val="20"/>
        </w:rPr>
      </w:pPr>
    </w:p>
    <w:p w14:paraId="4EE085EC" w14:textId="77777777" w:rsidR="00DB0A8C" w:rsidRDefault="00DB0A8C" w:rsidP="00DB0A8C">
      <w:pPr>
        <w:pBdr>
          <w:top w:val="nil"/>
          <w:left w:val="nil"/>
          <w:bottom w:val="nil"/>
          <w:right w:val="nil"/>
          <w:between w:val="nil"/>
        </w:pBdr>
        <w:rPr>
          <w:color w:val="000000"/>
          <w:sz w:val="20"/>
          <w:szCs w:val="20"/>
        </w:rPr>
      </w:pPr>
    </w:p>
    <w:p w14:paraId="167E9B75" w14:textId="77777777" w:rsidR="00DB0A8C" w:rsidRDefault="00DB0A8C" w:rsidP="00DB0A8C">
      <w:pPr>
        <w:pBdr>
          <w:top w:val="nil"/>
          <w:left w:val="nil"/>
          <w:bottom w:val="nil"/>
          <w:right w:val="nil"/>
          <w:between w:val="nil"/>
        </w:pBdr>
        <w:rPr>
          <w:color w:val="000000"/>
          <w:sz w:val="20"/>
          <w:szCs w:val="20"/>
        </w:rPr>
      </w:pPr>
    </w:p>
    <w:p w14:paraId="121EA07D" w14:textId="48A4434B" w:rsidR="00DB0A8C" w:rsidRDefault="00DB0A8C" w:rsidP="00DB0A8C">
      <w:pPr>
        <w:pBdr>
          <w:top w:val="nil"/>
          <w:left w:val="nil"/>
          <w:bottom w:val="nil"/>
          <w:right w:val="nil"/>
          <w:between w:val="nil"/>
        </w:pBdr>
        <w:rPr>
          <w:color w:val="000000"/>
          <w:sz w:val="20"/>
          <w:szCs w:val="20"/>
        </w:rPr>
      </w:pPr>
    </w:p>
    <w:p w14:paraId="3BFF8BBD" w14:textId="45623AB2" w:rsidR="00DB0A8C" w:rsidRDefault="00DB0A8C" w:rsidP="00DB0A8C">
      <w:pPr>
        <w:pBdr>
          <w:top w:val="nil"/>
          <w:left w:val="nil"/>
          <w:bottom w:val="nil"/>
          <w:right w:val="nil"/>
          <w:between w:val="nil"/>
        </w:pBdr>
        <w:rPr>
          <w:color w:val="000000"/>
          <w:sz w:val="20"/>
          <w:szCs w:val="20"/>
        </w:rPr>
      </w:pPr>
    </w:p>
    <w:p w14:paraId="55A0B191" w14:textId="5F32E995" w:rsidR="00DB0A8C" w:rsidRDefault="00DB0A8C" w:rsidP="00DB0A8C">
      <w:pPr>
        <w:pBdr>
          <w:top w:val="nil"/>
          <w:left w:val="nil"/>
          <w:bottom w:val="nil"/>
          <w:right w:val="nil"/>
          <w:between w:val="nil"/>
        </w:pBdr>
        <w:rPr>
          <w:color w:val="000000"/>
          <w:sz w:val="20"/>
          <w:szCs w:val="20"/>
        </w:rPr>
      </w:pPr>
    </w:p>
    <w:p w14:paraId="10C8F4B3" w14:textId="7A85CC4B" w:rsidR="00DB0A8C" w:rsidRDefault="00DB0A8C" w:rsidP="00DB0A8C">
      <w:pPr>
        <w:pBdr>
          <w:top w:val="nil"/>
          <w:left w:val="nil"/>
          <w:bottom w:val="nil"/>
          <w:right w:val="nil"/>
          <w:between w:val="nil"/>
        </w:pBdr>
        <w:rPr>
          <w:color w:val="000000"/>
          <w:sz w:val="20"/>
          <w:szCs w:val="20"/>
        </w:rPr>
      </w:pPr>
    </w:p>
    <w:p w14:paraId="08603585" w14:textId="14329FF2" w:rsidR="00DB0A8C" w:rsidRDefault="00DB0A8C" w:rsidP="00DB0A8C">
      <w:pPr>
        <w:pBdr>
          <w:top w:val="nil"/>
          <w:left w:val="nil"/>
          <w:bottom w:val="nil"/>
          <w:right w:val="nil"/>
          <w:between w:val="nil"/>
        </w:pBdr>
        <w:rPr>
          <w:color w:val="000000"/>
          <w:sz w:val="20"/>
          <w:szCs w:val="20"/>
        </w:rPr>
      </w:pPr>
    </w:p>
    <w:p w14:paraId="6DF1F586" w14:textId="5160C6C0" w:rsidR="00DB0A8C" w:rsidRDefault="00DB0A8C" w:rsidP="00DB0A8C">
      <w:pPr>
        <w:pBdr>
          <w:top w:val="nil"/>
          <w:left w:val="nil"/>
          <w:bottom w:val="nil"/>
          <w:right w:val="nil"/>
          <w:between w:val="nil"/>
        </w:pBdr>
        <w:rPr>
          <w:color w:val="000000"/>
          <w:sz w:val="20"/>
          <w:szCs w:val="20"/>
        </w:rPr>
      </w:pPr>
    </w:p>
    <w:p w14:paraId="7664F715" w14:textId="72A1D09D" w:rsidR="00DB0A8C" w:rsidRDefault="00DB0A8C" w:rsidP="00DB0A8C">
      <w:pPr>
        <w:pBdr>
          <w:top w:val="nil"/>
          <w:left w:val="nil"/>
          <w:bottom w:val="nil"/>
          <w:right w:val="nil"/>
          <w:between w:val="nil"/>
        </w:pBdr>
        <w:rPr>
          <w:color w:val="000000"/>
          <w:sz w:val="20"/>
          <w:szCs w:val="20"/>
        </w:rPr>
      </w:pPr>
    </w:p>
    <w:p w14:paraId="1A67E5EE" w14:textId="7108FEA5" w:rsidR="00DB0A8C" w:rsidRDefault="00DB0A8C" w:rsidP="00DB0A8C">
      <w:pPr>
        <w:pBdr>
          <w:top w:val="nil"/>
          <w:left w:val="nil"/>
          <w:bottom w:val="nil"/>
          <w:right w:val="nil"/>
          <w:between w:val="nil"/>
        </w:pBdr>
        <w:rPr>
          <w:color w:val="000000"/>
          <w:sz w:val="20"/>
          <w:szCs w:val="20"/>
        </w:rPr>
      </w:pPr>
    </w:p>
    <w:p w14:paraId="1EEC9455" w14:textId="04535BB0" w:rsidR="00DB0A8C" w:rsidRDefault="00DB0A8C" w:rsidP="00DB0A8C">
      <w:pPr>
        <w:pBdr>
          <w:top w:val="nil"/>
          <w:left w:val="nil"/>
          <w:bottom w:val="nil"/>
          <w:right w:val="nil"/>
          <w:between w:val="nil"/>
        </w:pBdr>
        <w:rPr>
          <w:color w:val="000000"/>
          <w:sz w:val="20"/>
          <w:szCs w:val="20"/>
        </w:rPr>
      </w:pPr>
    </w:p>
    <w:p w14:paraId="3DBE14F6" w14:textId="48A42742" w:rsidR="00DB0A8C" w:rsidRDefault="00DB0A8C" w:rsidP="00DB0A8C">
      <w:pPr>
        <w:pBdr>
          <w:top w:val="nil"/>
          <w:left w:val="nil"/>
          <w:bottom w:val="nil"/>
          <w:right w:val="nil"/>
          <w:between w:val="nil"/>
        </w:pBdr>
        <w:rPr>
          <w:color w:val="000000"/>
          <w:sz w:val="20"/>
          <w:szCs w:val="20"/>
        </w:rPr>
      </w:pPr>
    </w:p>
    <w:p w14:paraId="24CC5009" w14:textId="77777777" w:rsidR="004C156C" w:rsidRDefault="004C156C" w:rsidP="00DB0A8C">
      <w:pPr>
        <w:pBdr>
          <w:top w:val="nil"/>
          <w:left w:val="nil"/>
          <w:bottom w:val="nil"/>
          <w:right w:val="nil"/>
          <w:between w:val="nil"/>
        </w:pBdr>
        <w:rPr>
          <w:color w:val="000000"/>
          <w:sz w:val="20"/>
          <w:szCs w:val="20"/>
        </w:rPr>
      </w:pPr>
    </w:p>
    <w:p w14:paraId="73525CDB" w14:textId="77777777" w:rsidR="004C156C" w:rsidRDefault="004C156C" w:rsidP="00DB0A8C">
      <w:pPr>
        <w:pBdr>
          <w:top w:val="nil"/>
          <w:left w:val="nil"/>
          <w:bottom w:val="nil"/>
          <w:right w:val="nil"/>
          <w:between w:val="nil"/>
        </w:pBdr>
        <w:rPr>
          <w:color w:val="000000"/>
          <w:sz w:val="20"/>
          <w:szCs w:val="20"/>
        </w:rPr>
      </w:pPr>
    </w:p>
    <w:p w14:paraId="410D05D2" w14:textId="77777777" w:rsidR="004C156C" w:rsidRDefault="004C156C" w:rsidP="00DB0A8C">
      <w:pPr>
        <w:pBdr>
          <w:top w:val="nil"/>
          <w:left w:val="nil"/>
          <w:bottom w:val="nil"/>
          <w:right w:val="nil"/>
          <w:between w:val="nil"/>
        </w:pBdr>
        <w:rPr>
          <w:color w:val="000000"/>
          <w:sz w:val="20"/>
          <w:szCs w:val="20"/>
        </w:rPr>
      </w:pPr>
    </w:p>
    <w:p w14:paraId="77F6E988" w14:textId="77777777" w:rsidR="004C156C" w:rsidRDefault="004C156C" w:rsidP="00DB0A8C">
      <w:pPr>
        <w:pBdr>
          <w:top w:val="nil"/>
          <w:left w:val="nil"/>
          <w:bottom w:val="nil"/>
          <w:right w:val="nil"/>
          <w:between w:val="nil"/>
        </w:pBdr>
        <w:rPr>
          <w:color w:val="000000"/>
          <w:sz w:val="20"/>
          <w:szCs w:val="20"/>
        </w:rPr>
      </w:pPr>
    </w:p>
    <w:p w14:paraId="38C3ABED" w14:textId="77777777" w:rsidR="004C156C" w:rsidRDefault="004C156C" w:rsidP="00DB0A8C">
      <w:pPr>
        <w:pBdr>
          <w:top w:val="nil"/>
          <w:left w:val="nil"/>
          <w:bottom w:val="nil"/>
          <w:right w:val="nil"/>
          <w:between w:val="nil"/>
        </w:pBdr>
        <w:rPr>
          <w:color w:val="000000"/>
          <w:sz w:val="20"/>
          <w:szCs w:val="20"/>
        </w:rPr>
      </w:pPr>
    </w:p>
    <w:p w14:paraId="4687A851" w14:textId="77777777" w:rsidR="004C156C" w:rsidRDefault="004C156C" w:rsidP="00DB0A8C">
      <w:pPr>
        <w:pBdr>
          <w:top w:val="nil"/>
          <w:left w:val="nil"/>
          <w:bottom w:val="nil"/>
          <w:right w:val="nil"/>
          <w:between w:val="nil"/>
        </w:pBdr>
        <w:rPr>
          <w:color w:val="000000"/>
          <w:sz w:val="20"/>
          <w:szCs w:val="20"/>
        </w:rPr>
      </w:pPr>
    </w:p>
    <w:p w14:paraId="05C88FF6" w14:textId="77777777" w:rsidR="004C156C" w:rsidRDefault="004C156C" w:rsidP="00DB0A8C">
      <w:pPr>
        <w:pBdr>
          <w:top w:val="nil"/>
          <w:left w:val="nil"/>
          <w:bottom w:val="nil"/>
          <w:right w:val="nil"/>
          <w:between w:val="nil"/>
        </w:pBdr>
        <w:rPr>
          <w:color w:val="000000"/>
          <w:sz w:val="20"/>
          <w:szCs w:val="20"/>
        </w:rPr>
      </w:pPr>
    </w:p>
    <w:p w14:paraId="230A391E" w14:textId="77777777" w:rsidR="004C156C" w:rsidRDefault="004C156C" w:rsidP="00DB0A8C">
      <w:pPr>
        <w:pBdr>
          <w:top w:val="nil"/>
          <w:left w:val="nil"/>
          <w:bottom w:val="nil"/>
          <w:right w:val="nil"/>
          <w:between w:val="nil"/>
        </w:pBdr>
        <w:rPr>
          <w:color w:val="000000"/>
          <w:sz w:val="20"/>
          <w:szCs w:val="20"/>
        </w:rPr>
      </w:pPr>
    </w:p>
    <w:p w14:paraId="40370313" w14:textId="011E01CC" w:rsidR="00DB0A8C" w:rsidRDefault="00DB0A8C" w:rsidP="00DB0A8C">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78720" behindDoc="0" locked="0" layoutInCell="1" hidden="0" allowOverlap="1" wp14:anchorId="634C5379" wp14:editId="32FE8708">
                <wp:simplePos x="0" y="0"/>
                <wp:positionH relativeFrom="column">
                  <wp:posOffset>67945</wp:posOffset>
                </wp:positionH>
                <wp:positionV relativeFrom="paragraph">
                  <wp:posOffset>168910</wp:posOffset>
                </wp:positionV>
                <wp:extent cx="6751955" cy="889000"/>
                <wp:effectExtent l="0" t="0" r="17145" b="12700"/>
                <wp:wrapTopAndBottom distT="0" distB="0"/>
                <wp:docPr id="1327110264" name="Freeform 1327110264"/>
                <wp:cNvGraphicFramePr/>
                <a:graphic xmlns:a="http://schemas.openxmlformats.org/drawingml/2006/main">
                  <a:graphicData uri="http://schemas.microsoft.com/office/word/2010/wordprocessingShape">
                    <wps:wsp>
                      <wps:cNvSpPr/>
                      <wps:spPr>
                        <a:xfrm>
                          <a:off x="0" y="0"/>
                          <a:ext cx="6751955" cy="889000"/>
                        </a:xfrm>
                        <a:custGeom>
                          <a:avLst/>
                          <a:gdLst/>
                          <a:ahLst/>
                          <a:cxnLst/>
                          <a:rect l="l" t="t" r="r" b="b"/>
                          <a:pathLst>
                            <a:path w="6742430" h="719455" extrusionOk="0">
                              <a:moveTo>
                                <a:pt x="0" y="0"/>
                              </a:moveTo>
                              <a:lnTo>
                                <a:pt x="0" y="719455"/>
                              </a:lnTo>
                              <a:lnTo>
                                <a:pt x="6742430" y="719455"/>
                              </a:lnTo>
                              <a:lnTo>
                                <a:pt x="6742430" y="0"/>
                              </a:lnTo>
                              <a:close/>
                            </a:path>
                          </a:pathLst>
                        </a:custGeom>
                        <a:noFill/>
                        <a:ln w="9525" cap="flat" cmpd="sng">
                          <a:solidFill>
                            <a:srgbClr val="000000"/>
                          </a:solidFill>
                          <a:prstDash val="solid"/>
                          <a:miter lim="8000"/>
                          <a:headEnd type="none" w="sm" len="sm"/>
                          <a:tailEnd type="none" w="sm" len="sm"/>
                        </a:ln>
                      </wps:spPr>
                      <wps:txbx>
                        <w:txbxContent>
                          <w:p w14:paraId="04CE91B4" w14:textId="77777777" w:rsidR="00DB0A8C" w:rsidRDefault="00DB0A8C" w:rsidP="00DB0A8C">
                            <w:pPr>
                              <w:spacing w:before="80" w:line="276" w:lineRule="auto"/>
                              <w:ind w:left="143" w:right="188"/>
                              <w:textDirection w:val="btLr"/>
                              <w:rPr>
                                <w:sz w:val="24"/>
                                <w:szCs w:val="24"/>
                              </w:rPr>
                            </w:pPr>
                            <w:r w:rsidRPr="00DB0A8C">
                              <w:rPr>
                                <w:b/>
                                <w:color w:val="000000"/>
                                <w:sz w:val="20"/>
                                <w:szCs w:val="24"/>
                                <w:u w:val="single"/>
                              </w:rPr>
                              <w:t>checks and balances</w:t>
                            </w:r>
                            <w:r w:rsidRPr="00DB0A8C">
                              <w:rPr>
                                <w:b/>
                                <w:color w:val="000000"/>
                                <w:sz w:val="20"/>
                                <w:szCs w:val="24"/>
                              </w:rPr>
                              <w:t xml:space="preserve"> </w:t>
                            </w:r>
                            <w:r w:rsidRPr="00DB0A8C">
                              <w:rPr>
                                <w:color w:val="000000"/>
                                <w:sz w:val="20"/>
                                <w:szCs w:val="24"/>
                              </w:rPr>
                              <w:t xml:space="preserve">- a principle of the federal government, according to the U.S. Constitution, that allows each branch of government to limit the power of the other </w:t>
                            </w:r>
                            <w:proofErr w:type="gramStart"/>
                            <w:r w:rsidRPr="00DB0A8C">
                              <w:rPr>
                                <w:color w:val="000000"/>
                                <w:sz w:val="20"/>
                                <w:szCs w:val="24"/>
                              </w:rPr>
                              <w:t>branches</w:t>
                            </w:r>
                            <w:proofErr w:type="gramEnd"/>
                          </w:p>
                          <w:p w14:paraId="42BAD310" w14:textId="47F7B459" w:rsidR="00DB0A8C" w:rsidRPr="00DB0A8C" w:rsidRDefault="00DB0A8C" w:rsidP="00DB0A8C">
                            <w:pPr>
                              <w:spacing w:before="80" w:line="276" w:lineRule="auto"/>
                              <w:ind w:left="143" w:right="188"/>
                              <w:textDirection w:val="btLr"/>
                              <w:rPr>
                                <w:sz w:val="24"/>
                                <w:szCs w:val="24"/>
                              </w:rPr>
                            </w:pPr>
                            <w:r w:rsidRPr="00DB0A8C">
                              <w:rPr>
                                <w:b/>
                                <w:color w:val="000000"/>
                                <w:sz w:val="20"/>
                                <w:szCs w:val="24"/>
                                <w:u w:val="single"/>
                              </w:rPr>
                              <w:t>separation of powers</w:t>
                            </w:r>
                            <w:r w:rsidRPr="00DB0A8C">
                              <w:rPr>
                                <w:b/>
                                <w:color w:val="000000"/>
                                <w:sz w:val="20"/>
                                <w:szCs w:val="24"/>
                              </w:rPr>
                              <w:t xml:space="preserve"> </w:t>
                            </w:r>
                            <w:r w:rsidRPr="00DB0A8C">
                              <w:rPr>
                                <w:color w:val="000000"/>
                                <w:sz w:val="20"/>
                                <w:szCs w:val="24"/>
                              </w:rPr>
                              <w:t xml:space="preserve">- the structure of the federal government, according to the U.S. Constitution, that sets up three branches with their own distinct powers and </w:t>
                            </w:r>
                            <w:proofErr w:type="gramStart"/>
                            <w:r w:rsidRPr="00DB0A8C">
                              <w:rPr>
                                <w:rFonts w:eastAsia="Lucida Sans"/>
                                <w:color w:val="000000"/>
                                <w:sz w:val="20"/>
                                <w:szCs w:val="24"/>
                              </w:rPr>
                              <w:t>responsibilities</w:t>
                            </w:r>
                            <w:proofErr w:type="gramEnd"/>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634C5379" id="Freeform 1327110264" o:spid="_x0000_s1029" style="position:absolute;margin-left:5.35pt;margin-top:13.3pt;width:531.65pt;height:7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42430,7194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" adj="-11796480,,5400" path="m,l,719455r6742430,l6742430,,,xe" filled="f">
                <v:stroke startarrowwidth="narrow" startarrowlength="short" endarrowwidth="narrow" endarrowlength="short" miterlimit="5243f" joinstyle="miter"/>
                <v:formulas/>
                <v:path arrowok="t" o:extrusionok="f" o:connecttype="custom" textboxrect="0,0,6742430,719455"/>
                <v:textbox inset="0,3pt,0,3pt">
                  <w:txbxContent>
                    <w:p w14:paraId="04CE91B4" w14:textId="77777777" w:rsidR="00DB0A8C" w:rsidRDefault="00DB0A8C" w:rsidP="00DB0A8C">
                      <w:pPr>
                        <w:spacing w:before="80" w:line="276" w:lineRule="auto"/>
                        <w:ind w:left="143" w:right="188"/>
                        <w:textDirection w:val="btLr"/>
                        <w:rPr>
                          <w:sz w:val="24"/>
                          <w:szCs w:val="24"/>
                        </w:rPr>
                      </w:pPr>
                      <w:r w:rsidRPr="00DB0A8C">
                        <w:rPr>
                          <w:b/>
                          <w:color w:val="000000"/>
                          <w:sz w:val="20"/>
                          <w:szCs w:val="24"/>
                          <w:u w:val="single"/>
                        </w:rPr>
                        <w:t>checks and balances</w:t>
                      </w:r>
                      <w:r w:rsidRPr="00DB0A8C">
                        <w:rPr>
                          <w:b/>
                          <w:color w:val="000000"/>
                          <w:sz w:val="20"/>
                          <w:szCs w:val="24"/>
                        </w:rPr>
                        <w:t xml:space="preserve"> </w:t>
                      </w:r>
                      <w:r w:rsidRPr="00DB0A8C">
                        <w:rPr>
                          <w:color w:val="000000"/>
                          <w:sz w:val="20"/>
                          <w:szCs w:val="24"/>
                        </w:rPr>
                        <w:t xml:space="preserve">- a principle of the federal government, according to the U.S. Constitution, that allows each branch of government to limit the power of the other </w:t>
                      </w:r>
                      <w:proofErr w:type="gramStart"/>
                      <w:r w:rsidRPr="00DB0A8C">
                        <w:rPr>
                          <w:color w:val="000000"/>
                          <w:sz w:val="20"/>
                          <w:szCs w:val="24"/>
                        </w:rPr>
                        <w:t>branches</w:t>
                      </w:r>
                      <w:proofErr w:type="gramEnd"/>
                    </w:p>
                    <w:p w14:paraId="42BAD310" w14:textId="47F7B459" w:rsidR="00DB0A8C" w:rsidRPr="00DB0A8C" w:rsidRDefault="00DB0A8C" w:rsidP="00DB0A8C">
                      <w:pPr>
                        <w:spacing w:before="80" w:line="276" w:lineRule="auto"/>
                        <w:ind w:left="143" w:right="188"/>
                        <w:textDirection w:val="btLr"/>
                        <w:rPr>
                          <w:sz w:val="24"/>
                          <w:szCs w:val="24"/>
                        </w:rPr>
                      </w:pPr>
                      <w:r w:rsidRPr="00DB0A8C">
                        <w:rPr>
                          <w:b/>
                          <w:color w:val="000000"/>
                          <w:sz w:val="20"/>
                          <w:szCs w:val="24"/>
                          <w:u w:val="single"/>
                        </w:rPr>
                        <w:t>separation of powers</w:t>
                      </w:r>
                      <w:r w:rsidRPr="00DB0A8C">
                        <w:rPr>
                          <w:b/>
                          <w:color w:val="000000"/>
                          <w:sz w:val="20"/>
                          <w:szCs w:val="24"/>
                        </w:rPr>
                        <w:t xml:space="preserve"> </w:t>
                      </w:r>
                      <w:r w:rsidRPr="00DB0A8C">
                        <w:rPr>
                          <w:color w:val="000000"/>
                          <w:sz w:val="20"/>
                          <w:szCs w:val="24"/>
                        </w:rPr>
                        <w:t xml:space="preserve">- the structure of the federal government, according to the U.S. Constitution, that sets up three branches with their own distinct powers and </w:t>
                      </w:r>
                      <w:proofErr w:type="gramStart"/>
                      <w:r w:rsidRPr="00DB0A8C">
                        <w:rPr>
                          <w:rFonts w:eastAsia="Lucida Sans"/>
                          <w:color w:val="000000"/>
                          <w:sz w:val="20"/>
                          <w:szCs w:val="24"/>
                        </w:rPr>
                        <w:t>responsibilities</w:t>
                      </w:r>
                      <w:proofErr w:type="gramEnd"/>
                    </w:p>
                  </w:txbxContent>
                </v:textbox>
                <w10:wrap type="topAndBottom"/>
              </v:shape>
            </w:pict>
          </mc:Fallback>
        </mc:AlternateContent>
      </w:r>
    </w:p>
    <w:p w14:paraId="197DC459" w14:textId="77777777" w:rsidR="00DB0A8C" w:rsidRDefault="00DB0A8C" w:rsidP="00DB0A8C">
      <w:pPr>
        <w:pBdr>
          <w:top w:val="nil"/>
          <w:left w:val="nil"/>
          <w:bottom w:val="nil"/>
          <w:right w:val="nil"/>
          <w:between w:val="nil"/>
        </w:pBdr>
        <w:rPr>
          <w:color w:val="000000"/>
          <w:sz w:val="20"/>
          <w:szCs w:val="20"/>
        </w:rPr>
      </w:pPr>
    </w:p>
    <w:p w14:paraId="36E4A36A" w14:textId="130657AE" w:rsidR="00753EDA" w:rsidRPr="00753EDA" w:rsidRDefault="00753EDA" w:rsidP="00DB0A8C">
      <w:pPr>
        <w:spacing w:line="276" w:lineRule="auto"/>
        <w:ind w:firstLine="330"/>
        <w:rPr>
          <w:b/>
          <w:iCs/>
          <w:sz w:val="20"/>
          <w:szCs w:val="20"/>
        </w:rPr>
      </w:pPr>
      <w:r w:rsidRPr="00753EDA">
        <w:rPr>
          <w:b/>
          <w:iCs/>
          <w:sz w:val="20"/>
          <w:szCs w:val="20"/>
        </w:rPr>
        <w:t>Source</w:t>
      </w:r>
      <w:r w:rsidR="00910531">
        <w:rPr>
          <w:b/>
          <w:iCs/>
          <w:sz w:val="20"/>
          <w:szCs w:val="20"/>
        </w:rPr>
        <w:t>:</w:t>
      </w:r>
    </w:p>
    <w:p w14:paraId="5BA8E511" w14:textId="4165E4CB" w:rsidR="00753EDA" w:rsidRPr="00DB0A8C" w:rsidRDefault="00753EDA" w:rsidP="00DB0A8C">
      <w:pPr>
        <w:spacing w:before="9" w:line="276" w:lineRule="auto"/>
        <w:ind w:left="330"/>
        <w:rPr>
          <w:sz w:val="20"/>
          <w:szCs w:val="20"/>
        </w:rPr>
      </w:pPr>
      <w:r w:rsidRPr="00753EDA">
        <w:rPr>
          <w:sz w:val="20"/>
          <w:szCs w:val="20"/>
        </w:rPr>
        <w:t xml:space="preserve">Quigley, C., &amp; Rodriguez, K. </w:t>
      </w:r>
      <w:r w:rsidRPr="00753EDA">
        <w:rPr>
          <w:i/>
          <w:sz w:val="20"/>
          <w:szCs w:val="20"/>
        </w:rPr>
        <w:t>We the People: The Citizen and the Constitution</w:t>
      </w:r>
      <w:r w:rsidRPr="00753EDA">
        <w:rPr>
          <w:sz w:val="20"/>
          <w:szCs w:val="20"/>
        </w:rPr>
        <w:t>. Calabasas, CA: Center for Civic Education, 2007. Print.</w:t>
      </w:r>
    </w:p>
    <w:sectPr w:rsidR="00753EDA" w:rsidRPr="00DB0A8C"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F3B8" w14:textId="77777777" w:rsidR="00334309" w:rsidRDefault="00334309" w:rsidP="00425560">
      <w:r>
        <w:separator/>
      </w:r>
    </w:p>
  </w:endnote>
  <w:endnote w:type="continuationSeparator" w:id="0">
    <w:p w14:paraId="2E823CC8" w14:textId="77777777" w:rsidR="00334309" w:rsidRDefault="00334309"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6F75" w14:textId="77777777" w:rsidR="00334309" w:rsidRDefault="00334309" w:rsidP="00425560">
      <w:r>
        <w:separator/>
      </w:r>
    </w:p>
  </w:footnote>
  <w:footnote w:type="continuationSeparator" w:id="0">
    <w:p w14:paraId="55FD8FE3" w14:textId="77777777" w:rsidR="00334309" w:rsidRDefault="00334309"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093E"/>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0794"/>
    <w:rsid w:val="002D3479"/>
    <w:rsid w:val="002E4C9C"/>
    <w:rsid w:val="00302EBD"/>
    <w:rsid w:val="003148A4"/>
    <w:rsid w:val="003214A6"/>
    <w:rsid w:val="00332901"/>
    <w:rsid w:val="00334309"/>
    <w:rsid w:val="003A584C"/>
    <w:rsid w:val="00425560"/>
    <w:rsid w:val="0045711A"/>
    <w:rsid w:val="004C156C"/>
    <w:rsid w:val="004D5AFB"/>
    <w:rsid w:val="004E62EB"/>
    <w:rsid w:val="00520A4F"/>
    <w:rsid w:val="005613EA"/>
    <w:rsid w:val="0059419A"/>
    <w:rsid w:val="00594D7D"/>
    <w:rsid w:val="005C4ABE"/>
    <w:rsid w:val="005D53C2"/>
    <w:rsid w:val="005E057B"/>
    <w:rsid w:val="006246D8"/>
    <w:rsid w:val="006371A3"/>
    <w:rsid w:val="00637218"/>
    <w:rsid w:val="00642A1F"/>
    <w:rsid w:val="0066018F"/>
    <w:rsid w:val="00667FAE"/>
    <w:rsid w:val="00685C90"/>
    <w:rsid w:val="0069768D"/>
    <w:rsid w:val="006B79BF"/>
    <w:rsid w:val="006D0620"/>
    <w:rsid w:val="006E700A"/>
    <w:rsid w:val="006F4896"/>
    <w:rsid w:val="00745430"/>
    <w:rsid w:val="00753EDA"/>
    <w:rsid w:val="0075450E"/>
    <w:rsid w:val="00802073"/>
    <w:rsid w:val="00857EF0"/>
    <w:rsid w:val="00863804"/>
    <w:rsid w:val="0087181C"/>
    <w:rsid w:val="008D0A15"/>
    <w:rsid w:val="00910531"/>
    <w:rsid w:val="00972AFD"/>
    <w:rsid w:val="00992873"/>
    <w:rsid w:val="009A1D66"/>
    <w:rsid w:val="00A04886"/>
    <w:rsid w:val="00A06CBF"/>
    <w:rsid w:val="00A211BE"/>
    <w:rsid w:val="00A56784"/>
    <w:rsid w:val="00A91A6D"/>
    <w:rsid w:val="00AC37C1"/>
    <w:rsid w:val="00AC45F2"/>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B0A8C"/>
    <w:rsid w:val="00DF1773"/>
    <w:rsid w:val="00DF6BC0"/>
    <w:rsid w:val="00E061CF"/>
    <w:rsid w:val="00E60BB6"/>
    <w:rsid w:val="00E778F7"/>
    <w:rsid w:val="00EA75A1"/>
    <w:rsid w:val="00EC210F"/>
    <w:rsid w:val="00F03A82"/>
    <w:rsid w:val="00F33B7B"/>
    <w:rsid w:val="00F36A09"/>
    <w:rsid w:val="00F42ECF"/>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2023-06-30T18:00:00Z</dcterms:created>
  <dcterms:modified xsi:type="dcterms:W3CDTF">2023-07-17T23:41:00Z</dcterms:modified>
</cp:coreProperties>
</file>