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37F9C18A" w:rsidR="005C4ABE" w:rsidRDefault="00C11B46">
      <w:r>
        <w:rPr>
          <w:noProof/>
        </w:rPr>
        <w:drawing>
          <wp:anchor distT="0" distB="0" distL="114300" distR="114300" simplePos="0" relativeHeight="251661312" behindDoc="0" locked="0" layoutInCell="1" allowOverlap="1" wp14:anchorId="01C9A56A" wp14:editId="64863933">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03829DDC">
                <wp:simplePos x="0" y="0"/>
                <wp:positionH relativeFrom="column">
                  <wp:posOffset>876300</wp:posOffset>
                </wp:positionH>
                <wp:positionV relativeFrom="paragraph">
                  <wp:posOffset>114300</wp:posOffset>
                </wp:positionV>
                <wp:extent cx="2628900" cy="1016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101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F28D2" w14:textId="77777777" w:rsidR="00C43DF6" w:rsidRPr="006D5C7D" w:rsidRDefault="00C43DF6" w:rsidP="00C43DF6">
                            <w:pPr>
                              <w:rPr>
                                <w:i/>
                                <w:color w:val="323E4F" w:themeColor="text2" w:themeShade="BF"/>
                                <w:sz w:val="24"/>
                                <w:szCs w:val="24"/>
                              </w:rPr>
                            </w:pPr>
                            <w:r>
                              <w:rPr>
                                <w:i/>
                                <w:color w:val="323E4F" w:themeColor="text2" w:themeShade="BF"/>
                                <w:sz w:val="24"/>
                                <w:szCs w:val="24"/>
                              </w:rPr>
                              <w:t>The Executive and Legislative Branches: SS.7.CG.3.8</w:t>
                            </w:r>
                          </w:p>
                          <w:p w14:paraId="417DC898" w14:textId="77777777" w:rsidR="00C43DF6" w:rsidRPr="006D5C7D" w:rsidRDefault="00C43DF6" w:rsidP="00C43DF6">
                            <w:pPr>
                              <w:rPr>
                                <w:b/>
                                <w:i/>
                                <w:color w:val="323E4F" w:themeColor="text2" w:themeShade="BF"/>
                                <w:sz w:val="24"/>
                                <w:szCs w:val="24"/>
                              </w:rPr>
                            </w:pPr>
                            <w:r>
                              <w:rPr>
                                <w:b/>
                                <w:i/>
                                <w:color w:val="323E4F" w:themeColor="text2" w:themeShade="BF"/>
                                <w:sz w:val="24"/>
                                <w:szCs w:val="24"/>
                              </w:rPr>
                              <w:t>National Government: Executive Branch</w:t>
                            </w:r>
                          </w:p>
                          <w:p w14:paraId="3F38EE4A" w14:textId="416C087E" w:rsidR="00425560" w:rsidRPr="006D5C7D" w:rsidRDefault="00C43DF6"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9pt;width:207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" filled="f" stroked="f">
                <v:textbox>
                  <w:txbxContent>
                    <w:p w14:paraId="166F28D2" w14:textId="77777777" w:rsidR="00C43DF6" w:rsidRPr="006D5C7D" w:rsidRDefault="00C43DF6" w:rsidP="00C43DF6">
                      <w:pPr>
                        <w:rPr>
                          <w:i/>
                          <w:color w:val="323E4F" w:themeColor="text2" w:themeShade="BF"/>
                          <w:sz w:val="24"/>
                          <w:szCs w:val="24"/>
                        </w:rPr>
                      </w:pPr>
                      <w:r>
                        <w:rPr>
                          <w:i/>
                          <w:color w:val="323E4F" w:themeColor="text2" w:themeShade="BF"/>
                          <w:sz w:val="24"/>
                          <w:szCs w:val="24"/>
                        </w:rPr>
                        <w:t>The Executive and Legislative Branches: SS.7.CG.3.8</w:t>
                      </w:r>
                    </w:p>
                    <w:p w14:paraId="417DC898" w14:textId="77777777" w:rsidR="00C43DF6" w:rsidRPr="006D5C7D" w:rsidRDefault="00C43DF6" w:rsidP="00C43DF6">
                      <w:pPr>
                        <w:rPr>
                          <w:b/>
                          <w:i/>
                          <w:color w:val="323E4F" w:themeColor="text2" w:themeShade="BF"/>
                          <w:sz w:val="24"/>
                          <w:szCs w:val="24"/>
                        </w:rPr>
                      </w:pPr>
                      <w:r>
                        <w:rPr>
                          <w:b/>
                          <w:i/>
                          <w:color w:val="323E4F" w:themeColor="text2" w:themeShade="BF"/>
                          <w:sz w:val="24"/>
                          <w:szCs w:val="24"/>
                        </w:rPr>
                        <w:t>National Government: Executive Branch</w:t>
                      </w:r>
                    </w:p>
                    <w:p w14:paraId="3F38EE4A" w14:textId="416C087E" w:rsidR="00425560" w:rsidRPr="006D5C7D" w:rsidRDefault="00C43DF6"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13FC72EA">
                <wp:simplePos x="0" y="0"/>
                <wp:positionH relativeFrom="column">
                  <wp:posOffset>-76200</wp:posOffset>
                </wp:positionH>
                <wp:positionV relativeFrom="paragraph">
                  <wp:posOffset>196215</wp:posOffset>
                </wp:positionV>
                <wp:extent cx="6972300" cy="5969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96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3070A604" w:rsidR="000A4C80" w:rsidRPr="0036304D" w:rsidRDefault="0036304D" w:rsidP="0036304D">
                            <w:pPr>
                              <w:spacing w:before="92" w:line="242" w:lineRule="auto"/>
                              <w:rPr>
                                <w:color w:val="000000" w:themeColor="text1"/>
                                <w:sz w:val="24"/>
                                <w:szCs w:val="24"/>
                              </w:rPr>
                            </w:pPr>
                            <w:r w:rsidRPr="0036304D">
                              <w:rPr>
                                <w:b/>
                                <w:i/>
                                <w:color w:val="000000" w:themeColor="text1"/>
                                <w:sz w:val="24"/>
                                <w:szCs w:val="24"/>
                              </w:rPr>
                              <w:t>SS.7.CG.3.8 Benchmark Clarification 3</w:t>
                            </w:r>
                            <w:r w:rsidRPr="0036304D">
                              <w:rPr>
                                <w:i/>
                                <w:color w:val="000000" w:themeColor="text1"/>
                                <w:sz w:val="24"/>
                                <w:szCs w:val="24"/>
                              </w:rPr>
                              <w:t xml:space="preserve">: </w:t>
                            </w:r>
                            <w:r w:rsidRPr="0036304D">
                              <w:rPr>
                                <w:color w:val="000000" w:themeColor="text1"/>
                                <w:sz w:val="24"/>
                                <w:szCs w:val="24"/>
                              </w:rPr>
                              <w:t>Students will explain the function of administrative agencies (e.g., advise, make regulations, enforce law and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" filled="f" strokecolor="black [3213]" strokeweight="1pt">
                <v:textbox>
                  <w:txbxContent>
                    <w:p w14:paraId="24A11C5B" w14:textId="3070A604" w:rsidR="000A4C80" w:rsidRPr="0036304D" w:rsidRDefault="0036304D" w:rsidP="0036304D">
                      <w:pPr>
                        <w:spacing w:before="92" w:line="242" w:lineRule="auto"/>
                        <w:rPr>
                          <w:color w:val="000000" w:themeColor="text1"/>
                          <w:sz w:val="24"/>
                          <w:szCs w:val="24"/>
                        </w:rPr>
                      </w:pPr>
                      <w:r w:rsidRPr="0036304D">
                        <w:rPr>
                          <w:b/>
                          <w:i/>
                          <w:color w:val="000000" w:themeColor="text1"/>
                          <w:sz w:val="24"/>
                          <w:szCs w:val="24"/>
                        </w:rPr>
                        <w:t>SS.7.CG.3.8 Benchmark Clarification 3</w:t>
                      </w:r>
                      <w:r w:rsidRPr="0036304D">
                        <w:rPr>
                          <w:i/>
                          <w:color w:val="000000" w:themeColor="text1"/>
                          <w:sz w:val="24"/>
                          <w:szCs w:val="24"/>
                        </w:rPr>
                        <w:t xml:space="preserve">: </w:t>
                      </w:r>
                      <w:r w:rsidRPr="0036304D">
                        <w:rPr>
                          <w:color w:val="000000" w:themeColor="text1"/>
                          <w:sz w:val="24"/>
                          <w:szCs w:val="24"/>
                        </w:rPr>
                        <w:t>Students will explain the function of administrative agencies (e.g., advise, make regulations, enforce law and regulations).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4B5A4BEF" w14:textId="112E85C1" w:rsidR="005D53C2" w:rsidRDefault="005D53C2" w:rsidP="005D53C2">
      <w:pPr>
        <w:spacing w:before="92" w:line="242" w:lineRule="auto"/>
        <w:ind w:right="96"/>
        <w:rPr>
          <w:color w:val="000000"/>
          <w:sz w:val="24"/>
          <w:szCs w:val="24"/>
        </w:rPr>
      </w:pPr>
    </w:p>
    <w:p w14:paraId="39D22064" w14:textId="77777777" w:rsidR="0036304D" w:rsidRDefault="0036304D" w:rsidP="0036304D">
      <w:pPr>
        <w:pBdr>
          <w:top w:val="nil"/>
          <w:left w:val="nil"/>
          <w:bottom w:val="nil"/>
          <w:right w:val="nil"/>
          <w:between w:val="nil"/>
        </w:pBdr>
        <w:spacing w:before="134" w:after="240"/>
        <w:ind w:right="188"/>
        <w:rPr>
          <w:color w:val="000000"/>
          <w:sz w:val="24"/>
          <w:szCs w:val="24"/>
        </w:rPr>
      </w:pPr>
      <w:r>
        <w:rPr>
          <w:color w:val="000000"/>
          <w:sz w:val="24"/>
          <w:szCs w:val="24"/>
        </w:rPr>
        <w:t xml:space="preserve">The national government has many responsibilities to the citizens of the United States, and the three branches of government </w:t>
      </w:r>
      <w:r>
        <w:rPr>
          <w:sz w:val="24"/>
          <w:szCs w:val="24"/>
        </w:rPr>
        <w:t>can’t</w:t>
      </w:r>
      <w:r>
        <w:rPr>
          <w:color w:val="000000"/>
          <w:sz w:val="24"/>
          <w:szCs w:val="24"/>
        </w:rPr>
        <w:t xml:space="preserve"> handle every issue. To mitigate this problem, </w:t>
      </w:r>
      <w:r>
        <w:rPr>
          <w:b/>
          <w:color w:val="000000"/>
          <w:sz w:val="24"/>
          <w:szCs w:val="24"/>
        </w:rPr>
        <w:t>administrative agencies</w:t>
      </w:r>
      <w:r>
        <w:rPr>
          <w:color w:val="000000"/>
          <w:sz w:val="24"/>
          <w:szCs w:val="24"/>
        </w:rPr>
        <w:t xml:space="preserve"> perform specific functions and can be established by the U.S. Constitution, Congress, executive orders, state legislatures, and local lawmaking bodies. These agencies are usually organized under the executive branch and are often associated with a Cabinet position (i.e., the Secretary of Education heads the U.S. Department of Education).</w:t>
      </w:r>
    </w:p>
    <w:p w14:paraId="4D316CF3" w14:textId="77777777" w:rsidR="0036304D" w:rsidRDefault="0036304D" w:rsidP="0036304D">
      <w:pPr>
        <w:pBdr>
          <w:top w:val="nil"/>
          <w:left w:val="nil"/>
          <w:bottom w:val="nil"/>
          <w:right w:val="nil"/>
          <w:between w:val="nil"/>
        </w:pBdr>
        <w:spacing w:before="134" w:after="240"/>
        <w:ind w:right="188"/>
        <w:rPr>
          <w:color w:val="000000"/>
          <w:sz w:val="24"/>
          <w:szCs w:val="24"/>
        </w:rPr>
      </w:pPr>
      <w:r>
        <w:rPr>
          <w:color w:val="000000"/>
          <w:sz w:val="24"/>
          <w:szCs w:val="24"/>
        </w:rPr>
        <w:t>The U.S. Constitution only mentions three branches of government: legislative (Article I), executive (Article II), and judicial (Article III). There is no mention of administrative agencies in the Constitution, but</w:t>
      </w:r>
      <w:r>
        <w:rPr>
          <w:sz w:val="24"/>
          <w:szCs w:val="24"/>
        </w:rPr>
        <w:t xml:space="preserve"> </w:t>
      </w:r>
      <w:r>
        <w:rPr>
          <w:color w:val="000000"/>
          <w:sz w:val="24"/>
          <w:szCs w:val="24"/>
        </w:rPr>
        <w:t xml:space="preserve">they are sometimes referred to as “the headless fourth branch of government.” </w:t>
      </w:r>
    </w:p>
    <w:p w14:paraId="7C2D9132" w14:textId="77777777" w:rsidR="0036304D" w:rsidRDefault="0036304D" w:rsidP="0036304D">
      <w:pPr>
        <w:pBdr>
          <w:top w:val="nil"/>
          <w:left w:val="nil"/>
          <w:bottom w:val="nil"/>
          <w:right w:val="nil"/>
          <w:between w:val="nil"/>
        </w:pBdr>
        <w:spacing w:before="134" w:after="240"/>
        <w:ind w:right="188"/>
        <w:rPr>
          <w:color w:val="000000"/>
          <w:sz w:val="24"/>
          <w:szCs w:val="24"/>
        </w:rPr>
      </w:pPr>
      <w:r>
        <w:rPr>
          <w:color w:val="000000"/>
          <w:sz w:val="24"/>
          <w:szCs w:val="24"/>
        </w:rPr>
        <w:t xml:space="preserve">The Supreme Court has determined that these agencies are </w:t>
      </w:r>
      <w:r>
        <w:rPr>
          <w:b/>
          <w:color w:val="000000"/>
          <w:sz w:val="24"/>
          <w:szCs w:val="24"/>
        </w:rPr>
        <w:t>constitutional</w:t>
      </w:r>
      <w:r>
        <w:rPr>
          <w:color w:val="000000"/>
          <w:sz w:val="24"/>
          <w:szCs w:val="24"/>
        </w:rPr>
        <w:t xml:space="preserve"> and can make rules </w:t>
      </w:r>
      <w:r>
        <w:rPr>
          <w:sz w:val="24"/>
          <w:szCs w:val="24"/>
        </w:rPr>
        <w:t>with</w:t>
      </w:r>
      <w:r>
        <w:rPr>
          <w:color w:val="000000"/>
          <w:sz w:val="24"/>
          <w:szCs w:val="24"/>
        </w:rPr>
        <w:t xml:space="preserve"> the same authority as the statutes passed by Congress. However, Article I Section 1 of the U.S. Constitution </w:t>
      </w:r>
      <w:r>
        <w:rPr>
          <w:b/>
          <w:color w:val="000000"/>
          <w:sz w:val="24"/>
          <w:szCs w:val="24"/>
        </w:rPr>
        <w:t>vests</w:t>
      </w:r>
      <w:r>
        <w:rPr>
          <w:color w:val="000000"/>
          <w:sz w:val="24"/>
          <w:szCs w:val="24"/>
        </w:rPr>
        <w:t xml:space="preserve"> all granted legislative powers in a Congress, and Article I Section </w:t>
      </w:r>
      <w:r>
        <w:rPr>
          <w:sz w:val="24"/>
          <w:szCs w:val="24"/>
        </w:rPr>
        <w:t>8</w:t>
      </w:r>
      <w:r>
        <w:rPr>
          <w:color w:val="000000"/>
          <w:sz w:val="24"/>
          <w:szCs w:val="24"/>
        </w:rPr>
        <w:t xml:space="preserve"> of the U.S. Constitution also </w:t>
      </w:r>
      <w:r>
        <w:rPr>
          <w:sz w:val="24"/>
          <w:szCs w:val="24"/>
        </w:rPr>
        <w:t xml:space="preserve">includes the </w:t>
      </w:r>
      <w:r>
        <w:rPr>
          <w:b/>
          <w:sz w:val="24"/>
          <w:szCs w:val="24"/>
        </w:rPr>
        <w:t>Necessary and Proper Clause</w:t>
      </w:r>
      <w:r>
        <w:rPr>
          <w:sz w:val="24"/>
          <w:szCs w:val="24"/>
        </w:rPr>
        <w:t>, sometimes called</w:t>
      </w:r>
      <w:r>
        <w:rPr>
          <w:color w:val="000000"/>
          <w:sz w:val="24"/>
          <w:szCs w:val="24"/>
        </w:rPr>
        <w:t xml:space="preserve"> the </w:t>
      </w:r>
      <w:r>
        <w:rPr>
          <w:b/>
          <w:color w:val="000000"/>
          <w:sz w:val="24"/>
          <w:szCs w:val="24"/>
        </w:rPr>
        <w:t>Elastic Clause</w:t>
      </w:r>
      <w:r>
        <w:rPr>
          <w:color w:val="000000"/>
          <w:sz w:val="24"/>
          <w:szCs w:val="24"/>
        </w:rPr>
        <w:t xml:space="preserve">, which grants Congress the power to make all laws that are “necessary and proper.” Therefore, no administrative agency can exist without approval from Congress. </w:t>
      </w:r>
    </w:p>
    <w:p w14:paraId="7B283315" w14:textId="77777777" w:rsidR="0036304D" w:rsidRDefault="0036304D" w:rsidP="0036304D">
      <w:pPr>
        <w:pBdr>
          <w:top w:val="nil"/>
          <w:left w:val="nil"/>
          <w:bottom w:val="nil"/>
          <w:right w:val="nil"/>
          <w:between w:val="nil"/>
        </w:pBdr>
        <w:spacing w:before="134" w:after="240"/>
        <w:ind w:right="188"/>
        <w:rPr>
          <w:color w:val="000000"/>
          <w:sz w:val="24"/>
          <w:szCs w:val="24"/>
        </w:rPr>
      </w:pPr>
      <w:r>
        <w:rPr>
          <w:color w:val="000000"/>
          <w:sz w:val="24"/>
          <w:szCs w:val="24"/>
        </w:rPr>
        <w:t xml:space="preserve">Administrative agencies exist at the national and state levels of government, </w:t>
      </w:r>
      <w:r>
        <w:rPr>
          <w:sz w:val="24"/>
          <w:szCs w:val="24"/>
        </w:rPr>
        <w:t>with</w:t>
      </w:r>
      <w:r>
        <w:rPr>
          <w:color w:val="000000"/>
          <w:sz w:val="24"/>
          <w:szCs w:val="24"/>
        </w:rPr>
        <w:t xml:space="preserve"> specific functions and powers. </w:t>
      </w:r>
      <w:r>
        <w:rPr>
          <w:sz w:val="24"/>
          <w:szCs w:val="24"/>
        </w:rPr>
        <w:t>W</w:t>
      </w:r>
      <w:r>
        <w:rPr>
          <w:color w:val="000000"/>
          <w:sz w:val="24"/>
          <w:szCs w:val="24"/>
        </w:rPr>
        <w:t xml:space="preserve">hen Congress gives powers to an agency, the legislation is known as an </w:t>
      </w:r>
      <w:r>
        <w:rPr>
          <w:b/>
          <w:color w:val="000000"/>
          <w:sz w:val="24"/>
          <w:szCs w:val="24"/>
        </w:rPr>
        <w:t xml:space="preserve">enabling act </w:t>
      </w:r>
      <w:r>
        <w:rPr>
          <w:color w:val="000000"/>
          <w:sz w:val="24"/>
          <w:szCs w:val="24"/>
        </w:rPr>
        <w:t>or</w:t>
      </w:r>
      <w:r>
        <w:rPr>
          <w:b/>
          <w:color w:val="000000"/>
          <w:sz w:val="24"/>
          <w:szCs w:val="24"/>
        </w:rPr>
        <w:t xml:space="preserve"> enabling statute</w:t>
      </w:r>
      <w:r>
        <w:rPr>
          <w:color w:val="000000"/>
          <w:sz w:val="24"/>
          <w:szCs w:val="24"/>
        </w:rPr>
        <w:t xml:space="preserve">; that broadly defines the task and responsibility the agency has been given </w:t>
      </w:r>
      <w:r>
        <w:rPr>
          <w:sz w:val="24"/>
          <w:szCs w:val="24"/>
        </w:rPr>
        <w:t>that</w:t>
      </w:r>
      <w:r>
        <w:rPr>
          <w:color w:val="000000"/>
          <w:sz w:val="24"/>
          <w:szCs w:val="24"/>
        </w:rPr>
        <w:t xml:space="preserve"> “enables” it to perform its functions. The concept that Congress can delegate power to an agency is known as the </w:t>
      </w:r>
      <w:r>
        <w:rPr>
          <w:b/>
          <w:color w:val="000000"/>
          <w:sz w:val="24"/>
          <w:szCs w:val="24"/>
        </w:rPr>
        <w:t>delegation doctrine</w:t>
      </w:r>
      <w:r>
        <w:rPr>
          <w:color w:val="000000"/>
          <w:sz w:val="24"/>
          <w:szCs w:val="24"/>
        </w:rPr>
        <w:t>.</w:t>
      </w:r>
    </w:p>
    <w:p w14:paraId="3FD99A7E" w14:textId="14698A4E" w:rsidR="0036304D" w:rsidRPr="0036304D" w:rsidRDefault="0036304D" w:rsidP="0036304D">
      <w:pPr>
        <w:pBdr>
          <w:top w:val="nil"/>
          <w:left w:val="nil"/>
          <w:bottom w:val="nil"/>
          <w:right w:val="nil"/>
          <w:between w:val="nil"/>
        </w:pBdr>
        <w:spacing w:before="134" w:after="240"/>
        <w:ind w:right="188"/>
        <w:rPr>
          <w:color w:val="000000"/>
          <w:sz w:val="24"/>
          <w:szCs w:val="24"/>
        </w:rPr>
      </w:pPr>
      <w:r>
        <w:rPr>
          <w:sz w:val="24"/>
          <w:szCs w:val="24"/>
        </w:rPr>
        <w:t>There are also independent agencies created by Congress as part of the executive branch but are not under the president's direct control</w:t>
      </w:r>
      <w:r>
        <w:rPr>
          <w:color w:val="000000"/>
          <w:sz w:val="24"/>
          <w:szCs w:val="24"/>
        </w:rPr>
        <w:t xml:space="preserve">. Many of these are </w:t>
      </w:r>
      <w:r>
        <w:rPr>
          <w:b/>
          <w:color w:val="000000"/>
          <w:sz w:val="24"/>
          <w:szCs w:val="24"/>
        </w:rPr>
        <w:t>independent regulatory commissions</w:t>
      </w:r>
      <w:r>
        <w:rPr>
          <w:sz w:val="24"/>
          <w:szCs w:val="24"/>
        </w:rPr>
        <w:t xml:space="preserve"> </w:t>
      </w:r>
      <w:r>
        <w:rPr>
          <w:color w:val="000000"/>
          <w:sz w:val="24"/>
          <w:szCs w:val="24"/>
        </w:rPr>
        <w:t>the president appoints but cannot remove unless they violate something specified under the enabling statute.</w:t>
      </w:r>
    </w:p>
    <w:tbl>
      <w:tblPr>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8370"/>
      </w:tblGrid>
      <w:tr w:rsidR="0036304D" w14:paraId="594F9956" w14:textId="77777777" w:rsidTr="0036304D">
        <w:trPr>
          <w:trHeight w:val="495"/>
        </w:trPr>
        <w:tc>
          <w:tcPr>
            <w:tcW w:w="10170" w:type="dxa"/>
            <w:gridSpan w:val="2"/>
            <w:vAlign w:val="center"/>
          </w:tcPr>
          <w:p w14:paraId="1A08A932" w14:textId="77777777" w:rsidR="0036304D" w:rsidRPr="0036304D" w:rsidRDefault="0036304D" w:rsidP="00E86A9F">
            <w:pPr>
              <w:jc w:val="center"/>
              <w:rPr>
                <w:sz w:val="28"/>
                <w:szCs w:val="28"/>
              </w:rPr>
            </w:pPr>
            <w:r w:rsidRPr="0036304D">
              <w:rPr>
                <w:sz w:val="28"/>
                <w:szCs w:val="28"/>
              </w:rPr>
              <w:t>Role of Administrative Agencies</w:t>
            </w:r>
          </w:p>
        </w:tc>
      </w:tr>
      <w:tr w:rsidR="0036304D" w14:paraId="1252941B" w14:textId="77777777" w:rsidTr="0036304D">
        <w:trPr>
          <w:trHeight w:val="351"/>
        </w:trPr>
        <w:tc>
          <w:tcPr>
            <w:tcW w:w="1800" w:type="dxa"/>
            <w:vAlign w:val="center"/>
          </w:tcPr>
          <w:p w14:paraId="5DBA5E98" w14:textId="77777777" w:rsidR="0036304D" w:rsidRDefault="0036304D" w:rsidP="00E86A9F">
            <w:pPr>
              <w:jc w:val="center"/>
              <w:rPr>
                <w:b/>
                <w:sz w:val="24"/>
                <w:szCs w:val="24"/>
              </w:rPr>
            </w:pPr>
            <w:r>
              <w:rPr>
                <w:b/>
                <w:sz w:val="24"/>
                <w:szCs w:val="24"/>
              </w:rPr>
              <w:t>Function</w:t>
            </w:r>
          </w:p>
        </w:tc>
        <w:tc>
          <w:tcPr>
            <w:tcW w:w="8370" w:type="dxa"/>
            <w:vAlign w:val="center"/>
          </w:tcPr>
          <w:p w14:paraId="51CBCBB4" w14:textId="77777777" w:rsidR="0036304D" w:rsidRDefault="0036304D" w:rsidP="00E86A9F">
            <w:pPr>
              <w:jc w:val="center"/>
              <w:rPr>
                <w:b/>
                <w:sz w:val="24"/>
                <w:szCs w:val="24"/>
              </w:rPr>
            </w:pPr>
            <w:r>
              <w:rPr>
                <w:b/>
                <w:sz w:val="24"/>
                <w:szCs w:val="24"/>
              </w:rPr>
              <w:t>Authority/Power</w:t>
            </w:r>
          </w:p>
        </w:tc>
      </w:tr>
      <w:tr w:rsidR="0036304D" w14:paraId="511D03D2" w14:textId="77777777" w:rsidTr="0036304D">
        <w:trPr>
          <w:trHeight w:val="506"/>
        </w:trPr>
        <w:tc>
          <w:tcPr>
            <w:tcW w:w="1800" w:type="dxa"/>
            <w:vAlign w:val="center"/>
          </w:tcPr>
          <w:p w14:paraId="05088FE0" w14:textId="77777777" w:rsidR="0036304D" w:rsidRDefault="0036304D" w:rsidP="00E86A9F">
            <w:r>
              <w:t>Legislative</w:t>
            </w:r>
          </w:p>
        </w:tc>
        <w:tc>
          <w:tcPr>
            <w:tcW w:w="8370" w:type="dxa"/>
            <w:vAlign w:val="center"/>
          </w:tcPr>
          <w:p w14:paraId="34844377" w14:textId="77777777" w:rsidR="0036304D" w:rsidRDefault="0036304D" w:rsidP="00E86A9F">
            <w:r>
              <w:t xml:space="preserve">rule-making authority to create specific </w:t>
            </w:r>
            <w:r>
              <w:rPr>
                <w:b/>
              </w:rPr>
              <w:t>regulations</w:t>
            </w:r>
            <w:r>
              <w:t xml:space="preserve"> to help enforce a law.</w:t>
            </w:r>
          </w:p>
        </w:tc>
      </w:tr>
      <w:tr w:rsidR="0036304D" w14:paraId="0E6103DF" w14:textId="77777777" w:rsidTr="0036304D">
        <w:trPr>
          <w:trHeight w:val="621"/>
        </w:trPr>
        <w:tc>
          <w:tcPr>
            <w:tcW w:w="1800" w:type="dxa"/>
            <w:vAlign w:val="center"/>
          </w:tcPr>
          <w:p w14:paraId="61287617" w14:textId="77777777" w:rsidR="0036304D" w:rsidRDefault="0036304D" w:rsidP="00E86A9F">
            <w:r>
              <w:t>Executive</w:t>
            </w:r>
          </w:p>
        </w:tc>
        <w:tc>
          <w:tcPr>
            <w:tcW w:w="8370" w:type="dxa"/>
            <w:vAlign w:val="center"/>
          </w:tcPr>
          <w:p w14:paraId="68473249" w14:textId="77777777" w:rsidR="0036304D" w:rsidRDefault="0036304D" w:rsidP="00E86A9F">
            <w:r>
              <w:t xml:space="preserve">authority to enforce regulations/rules, investigate, and prosecute those who violate regulations. </w:t>
            </w:r>
          </w:p>
        </w:tc>
      </w:tr>
      <w:tr w:rsidR="0036304D" w14:paraId="3F82BB5F" w14:textId="77777777" w:rsidTr="0036304D">
        <w:trPr>
          <w:trHeight w:val="506"/>
        </w:trPr>
        <w:tc>
          <w:tcPr>
            <w:tcW w:w="1800" w:type="dxa"/>
            <w:vAlign w:val="center"/>
          </w:tcPr>
          <w:p w14:paraId="3ADE4453" w14:textId="77777777" w:rsidR="0036304D" w:rsidRDefault="0036304D" w:rsidP="00E86A9F">
            <w:r>
              <w:t>Judicial</w:t>
            </w:r>
          </w:p>
        </w:tc>
        <w:tc>
          <w:tcPr>
            <w:tcW w:w="8370" w:type="dxa"/>
            <w:vAlign w:val="center"/>
          </w:tcPr>
          <w:p w14:paraId="7BEFF479" w14:textId="77777777" w:rsidR="0036304D" w:rsidRDefault="0036304D" w:rsidP="00E86A9F">
            <w:r>
              <w:t xml:space="preserve">authority to hear and settle disputes and issue </w:t>
            </w:r>
            <w:r>
              <w:rPr>
                <w:b/>
              </w:rPr>
              <w:t>adjudication</w:t>
            </w:r>
            <w:r>
              <w:t xml:space="preserve">. </w:t>
            </w:r>
          </w:p>
        </w:tc>
      </w:tr>
    </w:tbl>
    <w:p w14:paraId="155AF744" w14:textId="77777777" w:rsidR="0036304D" w:rsidRDefault="0036304D" w:rsidP="0036304D"/>
    <w:p w14:paraId="79C40ADE" w14:textId="77777777" w:rsidR="0036304D" w:rsidRDefault="0036304D" w:rsidP="0036304D">
      <w:pPr>
        <w:pBdr>
          <w:top w:val="nil"/>
          <w:left w:val="nil"/>
          <w:bottom w:val="nil"/>
          <w:right w:val="nil"/>
          <w:between w:val="nil"/>
        </w:pBdr>
        <w:ind w:left="546" w:right="188"/>
        <w:rPr>
          <w:color w:val="000000"/>
          <w:sz w:val="24"/>
          <w:szCs w:val="24"/>
        </w:rPr>
      </w:pPr>
    </w:p>
    <w:p w14:paraId="5DCCB7AE" w14:textId="2FEB87C3" w:rsidR="0036304D" w:rsidRDefault="0036304D" w:rsidP="0036304D">
      <w:pPr>
        <w:pBdr>
          <w:top w:val="nil"/>
          <w:left w:val="nil"/>
          <w:bottom w:val="nil"/>
          <w:right w:val="nil"/>
          <w:between w:val="nil"/>
        </w:pBdr>
        <w:ind w:right="188"/>
        <w:rPr>
          <w:color w:val="000000"/>
          <w:sz w:val="24"/>
          <w:szCs w:val="24"/>
        </w:rPr>
      </w:pPr>
      <w:r>
        <w:rPr>
          <w:color w:val="000000"/>
          <w:sz w:val="24"/>
          <w:szCs w:val="24"/>
        </w:rPr>
        <w:lastRenderedPageBreak/>
        <w:t xml:space="preserve">Usually, an administrative agency will have all three kinds of power: executive, legislative, and judicial, but their power is not unlimited. The </w:t>
      </w:r>
      <w:r>
        <w:rPr>
          <w:b/>
          <w:color w:val="000000"/>
          <w:sz w:val="24"/>
          <w:szCs w:val="24"/>
        </w:rPr>
        <w:t>Administrative Procedures Act</w:t>
      </w:r>
      <w:r>
        <w:rPr>
          <w:color w:val="000000"/>
          <w:sz w:val="24"/>
          <w:szCs w:val="24"/>
        </w:rPr>
        <w:t xml:space="preserve"> governs how administrative agencies propose and establish regulations (rules) and applies to both executive departments and independent agencies.</w:t>
      </w:r>
    </w:p>
    <w:p w14:paraId="1245C03E" w14:textId="77777777" w:rsidR="0036304D" w:rsidRDefault="0036304D" w:rsidP="0036304D">
      <w:pPr>
        <w:pBdr>
          <w:top w:val="nil"/>
          <w:left w:val="nil"/>
          <w:bottom w:val="nil"/>
          <w:right w:val="nil"/>
          <w:between w:val="nil"/>
        </w:pBdr>
        <w:ind w:right="188"/>
        <w:rPr>
          <w:color w:val="000000"/>
          <w:sz w:val="24"/>
          <w:szCs w:val="24"/>
        </w:rPr>
      </w:pPr>
    </w:p>
    <w:tbl>
      <w:tblPr>
        <w:tblW w:w="1008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130"/>
      </w:tblGrid>
      <w:tr w:rsidR="0036304D" w14:paraId="4CA0DEEA" w14:textId="77777777" w:rsidTr="0036304D">
        <w:trPr>
          <w:trHeight w:val="531"/>
        </w:trPr>
        <w:tc>
          <w:tcPr>
            <w:tcW w:w="10080" w:type="dxa"/>
            <w:gridSpan w:val="2"/>
            <w:vAlign w:val="center"/>
          </w:tcPr>
          <w:p w14:paraId="18ECB9CE" w14:textId="77777777" w:rsidR="0036304D" w:rsidRPr="0036304D" w:rsidRDefault="0036304D" w:rsidP="00E86A9F">
            <w:pPr>
              <w:jc w:val="center"/>
              <w:rPr>
                <w:sz w:val="28"/>
                <w:szCs w:val="28"/>
              </w:rPr>
            </w:pPr>
            <w:r w:rsidRPr="0036304D">
              <w:rPr>
                <w:sz w:val="28"/>
                <w:szCs w:val="28"/>
              </w:rPr>
              <w:t>Differentiating Congress and Administrative Agencies</w:t>
            </w:r>
          </w:p>
        </w:tc>
      </w:tr>
      <w:tr w:rsidR="0036304D" w14:paraId="06DE500A" w14:textId="77777777" w:rsidTr="0036304D">
        <w:trPr>
          <w:trHeight w:val="441"/>
        </w:trPr>
        <w:tc>
          <w:tcPr>
            <w:tcW w:w="4950" w:type="dxa"/>
            <w:vAlign w:val="center"/>
          </w:tcPr>
          <w:p w14:paraId="529490FF" w14:textId="77777777" w:rsidR="0036304D" w:rsidRDefault="0036304D" w:rsidP="00E86A9F">
            <w:pPr>
              <w:jc w:val="center"/>
              <w:rPr>
                <w:b/>
                <w:sz w:val="24"/>
                <w:szCs w:val="24"/>
              </w:rPr>
            </w:pPr>
            <w:r>
              <w:rPr>
                <w:b/>
                <w:sz w:val="24"/>
                <w:szCs w:val="24"/>
              </w:rPr>
              <w:t>Statutes</w:t>
            </w:r>
          </w:p>
        </w:tc>
        <w:tc>
          <w:tcPr>
            <w:tcW w:w="5130" w:type="dxa"/>
            <w:vAlign w:val="center"/>
          </w:tcPr>
          <w:p w14:paraId="288B663F" w14:textId="77777777" w:rsidR="0036304D" w:rsidRDefault="0036304D" w:rsidP="00E86A9F">
            <w:pPr>
              <w:jc w:val="center"/>
              <w:rPr>
                <w:b/>
                <w:sz w:val="24"/>
                <w:szCs w:val="24"/>
              </w:rPr>
            </w:pPr>
            <w:r>
              <w:rPr>
                <w:b/>
                <w:sz w:val="24"/>
                <w:szCs w:val="24"/>
              </w:rPr>
              <w:t>Regulations</w:t>
            </w:r>
          </w:p>
        </w:tc>
      </w:tr>
      <w:tr w:rsidR="0036304D" w14:paraId="5195FB6E" w14:textId="77777777" w:rsidTr="0036304D">
        <w:trPr>
          <w:trHeight w:val="506"/>
        </w:trPr>
        <w:tc>
          <w:tcPr>
            <w:tcW w:w="4950" w:type="dxa"/>
            <w:vAlign w:val="center"/>
          </w:tcPr>
          <w:p w14:paraId="19B1383F" w14:textId="77777777" w:rsidR="0036304D" w:rsidRDefault="0036304D" w:rsidP="0036304D">
            <w:pPr>
              <w:numPr>
                <w:ilvl w:val="0"/>
                <w:numId w:val="16"/>
              </w:numPr>
              <w:pBdr>
                <w:top w:val="nil"/>
                <w:left w:val="nil"/>
                <w:bottom w:val="nil"/>
                <w:right w:val="nil"/>
                <w:between w:val="nil"/>
              </w:pBdr>
            </w:pPr>
            <w:r>
              <w:rPr>
                <w:color w:val="000000"/>
              </w:rPr>
              <w:t>Passed by Congress</w:t>
            </w:r>
          </w:p>
          <w:p w14:paraId="3EC78D99" w14:textId="77777777" w:rsidR="0036304D" w:rsidRDefault="0036304D" w:rsidP="0036304D">
            <w:pPr>
              <w:numPr>
                <w:ilvl w:val="0"/>
                <w:numId w:val="16"/>
              </w:numPr>
              <w:pBdr>
                <w:top w:val="nil"/>
                <w:left w:val="nil"/>
                <w:bottom w:val="nil"/>
                <w:right w:val="nil"/>
                <w:between w:val="nil"/>
              </w:pBdr>
            </w:pPr>
            <w:r>
              <w:rPr>
                <w:color w:val="000000"/>
              </w:rPr>
              <w:t xml:space="preserve">Provided for </w:t>
            </w:r>
            <w:r>
              <w:rPr>
                <w:i/>
                <w:color w:val="000000"/>
              </w:rPr>
              <w:t>broad</w:t>
            </w:r>
            <w:r>
              <w:rPr>
                <w:color w:val="000000"/>
              </w:rPr>
              <w:t xml:space="preserve"> social and economic goals and legal requirements</w:t>
            </w:r>
          </w:p>
          <w:p w14:paraId="088FEFB7" w14:textId="77777777" w:rsidR="0036304D" w:rsidRDefault="0036304D" w:rsidP="0036304D">
            <w:pPr>
              <w:numPr>
                <w:ilvl w:val="0"/>
                <w:numId w:val="16"/>
              </w:numPr>
              <w:pBdr>
                <w:top w:val="nil"/>
                <w:left w:val="nil"/>
                <w:bottom w:val="nil"/>
                <w:right w:val="nil"/>
                <w:between w:val="nil"/>
              </w:pBdr>
            </w:pPr>
            <w:r>
              <w:rPr>
                <w:color w:val="000000"/>
              </w:rPr>
              <w:t>Receive their power from the Constitution</w:t>
            </w:r>
          </w:p>
          <w:p w14:paraId="14EBFDC0" w14:textId="77777777" w:rsidR="0036304D" w:rsidRDefault="0036304D" w:rsidP="0036304D">
            <w:pPr>
              <w:numPr>
                <w:ilvl w:val="0"/>
                <w:numId w:val="16"/>
              </w:numPr>
              <w:pBdr>
                <w:top w:val="nil"/>
                <w:left w:val="nil"/>
                <w:bottom w:val="nil"/>
                <w:right w:val="nil"/>
                <w:between w:val="nil"/>
              </w:pBdr>
            </w:pPr>
            <w:r>
              <w:rPr>
                <w:color w:val="000000"/>
              </w:rPr>
              <w:t>Reviewed by courts to determine the constitutionality</w:t>
            </w:r>
          </w:p>
          <w:p w14:paraId="3C72600E" w14:textId="77777777" w:rsidR="0036304D" w:rsidRDefault="0036304D" w:rsidP="0036304D">
            <w:pPr>
              <w:numPr>
                <w:ilvl w:val="0"/>
                <w:numId w:val="16"/>
              </w:numPr>
              <w:pBdr>
                <w:top w:val="nil"/>
                <w:left w:val="nil"/>
                <w:bottom w:val="nil"/>
                <w:right w:val="nil"/>
                <w:between w:val="nil"/>
              </w:pBdr>
            </w:pPr>
            <w:r>
              <w:rPr>
                <w:color w:val="000000"/>
              </w:rPr>
              <w:t>Representative democracy – Congress acts to represent the will of the people</w:t>
            </w:r>
          </w:p>
        </w:tc>
        <w:tc>
          <w:tcPr>
            <w:tcW w:w="5130" w:type="dxa"/>
            <w:vAlign w:val="center"/>
          </w:tcPr>
          <w:p w14:paraId="0ADBC07F" w14:textId="77777777" w:rsidR="0036304D" w:rsidRDefault="0036304D" w:rsidP="0036304D">
            <w:pPr>
              <w:numPr>
                <w:ilvl w:val="0"/>
                <w:numId w:val="17"/>
              </w:numPr>
              <w:pBdr>
                <w:top w:val="nil"/>
                <w:left w:val="nil"/>
                <w:bottom w:val="nil"/>
                <w:right w:val="nil"/>
                <w:between w:val="nil"/>
              </w:pBdr>
            </w:pPr>
            <w:r>
              <w:rPr>
                <w:color w:val="000000"/>
              </w:rPr>
              <w:t>Issued by administrative agencies</w:t>
            </w:r>
          </w:p>
          <w:p w14:paraId="2B747F96" w14:textId="77777777" w:rsidR="0036304D" w:rsidRDefault="0036304D" w:rsidP="0036304D">
            <w:pPr>
              <w:numPr>
                <w:ilvl w:val="0"/>
                <w:numId w:val="17"/>
              </w:numPr>
              <w:pBdr>
                <w:top w:val="nil"/>
                <w:left w:val="nil"/>
                <w:bottom w:val="nil"/>
                <w:right w:val="nil"/>
                <w:between w:val="nil"/>
              </w:pBdr>
            </w:pPr>
            <w:r>
              <w:rPr>
                <w:color w:val="000000"/>
              </w:rPr>
              <w:t xml:space="preserve">Recommend </w:t>
            </w:r>
            <w:r>
              <w:rPr>
                <w:i/>
                <w:color w:val="000000"/>
              </w:rPr>
              <w:t>specific</w:t>
            </w:r>
            <w:r>
              <w:rPr>
                <w:color w:val="000000"/>
              </w:rPr>
              <w:t xml:space="preserve"> legal requirements (regulations) to meet congressional goals</w:t>
            </w:r>
          </w:p>
          <w:p w14:paraId="2F4F60DB" w14:textId="77777777" w:rsidR="0036304D" w:rsidRDefault="0036304D" w:rsidP="0036304D">
            <w:pPr>
              <w:numPr>
                <w:ilvl w:val="0"/>
                <w:numId w:val="17"/>
              </w:numPr>
              <w:pBdr>
                <w:top w:val="nil"/>
                <w:left w:val="nil"/>
                <w:bottom w:val="nil"/>
                <w:right w:val="nil"/>
                <w:between w:val="nil"/>
              </w:pBdr>
            </w:pPr>
            <w:r>
              <w:rPr>
                <w:color w:val="000000"/>
              </w:rPr>
              <w:t>Receive their power from Congress</w:t>
            </w:r>
          </w:p>
          <w:p w14:paraId="1343705A" w14:textId="77777777" w:rsidR="0036304D" w:rsidRDefault="0036304D" w:rsidP="0036304D">
            <w:pPr>
              <w:numPr>
                <w:ilvl w:val="0"/>
                <w:numId w:val="17"/>
              </w:numPr>
              <w:pBdr>
                <w:top w:val="nil"/>
                <w:left w:val="nil"/>
                <w:bottom w:val="nil"/>
                <w:right w:val="nil"/>
                <w:between w:val="nil"/>
              </w:pBdr>
            </w:pPr>
            <w:r>
              <w:rPr>
                <w:color w:val="000000"/>
              </w:rPr>
              <w:t xml:space="preserve">Reviewed by courts to determine constitutionality, limits of delegated authority, and whether they are unnecessary and impulsive </w:t>
            </w:r>
          </w:p>
          <w:p w14:paraId="1D39E86A" w14:textId="77777777" w:rsidR="0036304D" w:rsidRDefault="0036304D" w:rsidP="0036304D">
            <w:pPr>
              <w:numPr>
                <w:ilvl w:val="0"/>
                <w:numId w:val="17"/>
              </w:numPr>
              <w:pBdr>
                <w:top w:val="nil"/>
                <w:left w:val="nil"/>
                <w:bottom w:val="nil"/>
                <w:right w:val="nil"/>
                <w:between w:val="nil"/>
              </w:pBdr>
            </w:pPr>
            <w:r>
              <w:rPr>
                <w:color w:val="000000"/>
              </w:rPr>
              <w:t>Participatory democracy – agencies must seek and consider public comment</w:t>
            </w:r>
          </w:p>
        </w:tc>
      </w:tr>
    </w:tbl>
    <w:p w14:paraId="01DB8B66" w14:textId="77777777" w:rsidR="0036304D" w:rsidRDefault="0036304D" w:rsidP="0036304D">
      <w:pPr>
        <w:pBdr>
          <w:top w:val="nil"/>
          <w:left w:val="nil"/>
          <w:bottom w:val="nil"/>
          <w:right w:val="nil"/>
          <w:between w:val="nil"/>
        </w:pBdr>
        <w:ind w:left="546" w:right="188"/>
        <w:rPr>
          <w:color w:val="000000"/>
          <w:sz w:val="24"/>
          <w:szCs w:val="24"/>
        </w:rPr>
      </w:pPr>
    </w:p>
    <w:tbl>
      <w:tblPr>
        <w:tblW w:w="101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4230"/>
        <w:gridCol w:w="4320"/>
      </w:tblGrid>
      <w:tr w:rsidR="0036304D" w14:paraId="5A629136" w14:textId="77777777" w:rsidTr="0036304D">
        <w:trPr>
          <w:trHeight w:val="495"/>
        </w:trPr>
        <w:tc>
          <w:tcPr>
            <w:tcW w:w="10170" w:type="dxa"/>
            <w:gridSpan w:val="3"/>
            <w:vAlign w:val="center"/>
          </w:tcPr>
          <w:p w14:paraId="5E7F72C3" w14:textId="77777777" w:rsidR="0036304D" w:rsidRPr="0036304D" w:rsidRDefault="0036304D" w:rsidP="00E86A9F">
            <w:pPr>
              <w:jc w:val="center"/>
              <w:rPr>
                <w:sz w:val="28"/>
                <w:szCs w:val="28"/>
              </w:rPr>
            </w:pPr>
            <w:r w:rsidRPr="0036304D">
              <w:rPr>
                <w:sz w:val="28"/>
                <w:szCs w:val="28"/>
              </w:rPr>
              <w:t>Examples of Administrative Agencies</w:t>
            </w:r>
          </w:p>
        </w:tc>
      </w:tr>
      <w:tr w:rsidR="0036304D" w14:paraId="5450CC2E" w14:textId="77777777" w:rsidTr="0036304D">
        <w:trPr>
          <w:trHeight w:val="405"/>
        </w:trPr>
        <w:tc>
          <w:tcPr>
            <w:tcW w:w="1620" w:type="dxa"/>
            <w:vAlign w:val="center"/>
          </w:tcPr>
          <w:p w14:paraId="1269A474" w14:textId="77777777" w:rsidR="0036304D" w:rsidRDefault="0036304D" w:rsidP="00E86A9F">
            <w:pPr>
              <w:jc w:val="center"/>
              <w:rPr>
                <w:b/>
                <w:sz w:val="24"/>
                <w:szCs w:val="24"/>
              </w:rPr>
            </w:pPr>
            <w:r>
              <w:rPr>
                <w:b/>
                <w:sz w:val="24"/>
                <w:szCs w:val="24"/>
              </w:rPr>
              <w:t>Agency Type</w:t>
            </w:r>
          </w:p>
        </w:tc>
        <w:tc>
          <w:tcPr>
            <w:tcW w:w="4230" w:type="dxa"/>
            <w:vAlign w:val="center"/>
          </w:tcPr>
          <w:p w14:paraId="79D6B5D4" w14:textId="77777777" w:rsidR="0036304D" w:rsidRDefault="0036304D" w:rsidP="00E86A9F">
            <w:pPr>
              <w:jc w:val="center"/>
              <w:rPr>
                <w:b/>
                <w:sz w:val="24"/>
                <w:szCs w:val="24"/>
              </w:rPr>
            </w:pPr>
            <w:r>
              <w:rPr>
                <w:b/>
                <w:sz w:val="24"/>
                <w:szCs w:val="24"/>
              </w:rPr>
              <w:t>National</w:t>
            </w:r>
          </w:p>
        </w:tc>
        <w:tc>
          <w:tcPr>
            <w:tcW w:w="4320" w:type="dxa"/>
            <w:vAlign w:val="center"/>
          </w:tcPr>
          <w:p w14:paraId="3D0A6EFE" w14:textId="77777777" w:rsidR="0036304D" w:rsidRDefault="0036304D" w:rsidP="00E86A9F">
            <w:pPr>
              <w:jc w:val="center"/>
              <w:rPr>
                <w:b/>
                <w:sz w:val="24"/>
                <w:szCs w:val="24"/>
              </w:rPr>
            </w:pPr>
            <w:r>
              <w:rPr>
                <w:b/>
                <w:sz w:val="24"/>
                <w:szCs w:val="24"/>
              </w:rPr>
              <w:t>Florida</w:t>
            </w:r>
          </w:p>
        </w:tc>
      </w:tr>
      <w:tr w:rsidR="0036304D" w14:paraId="67872938" w14:textId="77777777" w:rsidTr="0036304D">
        <w:trPr>
          <w:trHeight w:val="440"/>
        </w:trPr>
        <w:tc>
          <w:tcPr>
            <w:tcW w:w="1620" w:type="dxa"/>
            <w:vAlign w:val="center"/>
          </w:tcPr>
          <w:p w14:paraId="3AB5EC9C" w14:textId="77777777" w:rsidR="0036304D" w:rsidRDefault="0036304D" w:rsidP="00E86A9F">
            <w:r>
              <w:t>Board</w:t>
            </w:r>
          </w:p>
        </w:tc>
        <w:tc>
          <w:tcPr>
            <w:tcW w:w="4230" w:type="dxa"/>
            <w:vAlign w:val="center"/>
          </w:tcPr>
          <w:p w14:paraId="7042E5B9" w14:textId="77777777" w:rsidR="0036304D" w:rsidRDefault="0036304D" w:rsidP="0036304D">
            <w:pPr>
              <w:numPr>
                <w:ilvl w:val="0"/>
                <w:numId w:val="15"/>
              </w:numPr>
              <w:pBdr>
                <w:top w:val="nil"/>
                <w:left w:val="nil"/>
                <w:bottom w:val="nil"/>
                <w:right w:val="nil"/>
                <w:between w:val="nil"/>
              </w:pBdr>
            </w:pPr>
            <w:r>
              <w:rPr>
                <w:color w:val="000000"/>
              </w:rPr>
              <w:t>National Labor Relations Board</w:t>
            </w:r>
          </w:p>
        </w:tc>
        <w:tc>
          <w:tcPr>
            <w:tcW w:w="4320" w:type="dxa"/>
            <w:vAlign w:val="center"/>
          </w:tcPr>
          <w:p w14:paraId="5173EE3B" w14:textId="77777777" w:rsidR="0036304D" w:rsidRDefault="0036304D" w:rsidP="0036304D">
            <w:pPr>
              <w:numPr>
                <w:ilvl w:val="0"/>
                <w:numId w:val="15"/>
              </w:numPr>
              <w:pBdr>
                <w:top w:val="nil"/>
                <w:left w:val="nil"/>
                <w:bottom w:val="nil"/>
                <w:right w:val="nil"/>
                <w:between w:val="nil"/>
              </w:pBdr>
            </w:pPr>
            <w:r>
              <w:rPr>
                <w:color w:val="000000"/>
              </w:rPr>
              <w:t>Florida Board of Education</w:t>
            </w:r>
          </w:p>
        </w:tc>
      </w:tr>
      <w:tr w:rsidR="0036304D" w14:paraId="4E8E6871" w14:textId="77777777" w:rsidTr="0036304D">
        <w:trPr>
          <w:trHeight w:val="440"/>
        </w:trPr>
        <w:tc>
          <w:tcPr>
            <w:tcW w:w="1620" w:type="dxa"/>
            <w:vAlign w:val="center"/>
          </w:tcPr>
          <w:p w14:paraId="474536BD" w14:textId="77777777" w:rsidR="0036304D" w:rsidRDefault="0036304D" w:rsidP="00E86A9F">
            <w:r>
              <w:t>Commission</w:t>
            </w:r>
          </w:p>
        </w:tc>
        <w:tc>
          <w:tcPr>
            <w:tcW w:w="4230" w:type="dxa"/>
            <w:vAlign w:val="center"/>
          </w:tcPr>
          <w:p w14:paraId="4551D1FE" w14:textId="77777777" w:rsidR="0036304D" w:rsidRDefault="0036304D" w:rsidP="0036304D">
            <w:pPr>
              <w:numPr>
                <w:ilvl w:val="0"/>
                <w:numId w:val="15"/>
              </w:numPr>
              <w:pBdr>
                <w:top w:val="nil"/>
                <w:left w:val="nil"/>
                <w:bottom w:val="nil"/>
                <w:right w:val="nil"/>
                <w:between w:val="nil"/>
              </w:pBdr>
            </w:pPr>
            <w:r>
              <w:rPr>
                <w:color w:val="000000"/>
              </w:rPr>
              <w:t>Federal Communications Commission</w:t>
            </w:r>
          </w:p>
        </w:tc>
        <w:tc>
          <w:tcPr>
            <w:tcW w:w="4320" w:type="dxa"/>
            <w:vAlign w:val="center"/>
          </w:tcPr>
          <w:p w14:paraId="6EF1D53D" w14:textId="77777777" w:rsidR="0036304D" w:rsidRDefault="0036304D" w:rsidP="0036304D">
            <w:pPr>
              <w:numPr>
                <w:ilvl w:val="0"/>
                <w:numId w:val="15"/>
              </w:numPr>
              <w:pBdr>
                <w:top w:val="nil"/>
                <w:left w:val="nil"/>
                <w:bottom w:val="nil"/>
                <w:right w:val="nil"/>
                <w:between w:val="nil"/>
              </w:pBdr>
            </w:pPr>
            <w:r>
              <w:rPr>
                <w:color w:val="000000"/>
              </w:rPr>
              <w:t>Florida Fish and Wildlife Conservation Commission (FWC)</w:t>
            </w:r>
          </w:p>
        </w:tc>
      </w:tr>
      <w:tr w:rsidR="0036304D" w14:paraId="313F2E65" w14:textId="77777777" w:rsidTr="0036304D">
        <w:trPr>
          <w:trHeight w:val="440"/>
        </w:trPr>
        <w:tc>
          <w:tcPr>
            <w:tcW w:w="1620" w:type="dxa"/>
            <w:vAlign w:val="center"/>
          </w:tcPr>
          <w:p w14:paraId="48498474" w14:textId="77777777" w:rsidR="0036304D" w:rsidRDefault="0036304D" w:rsidP="00E86A9F">
            <w:r>
              <w:t>Corporation</w:t>
            </w:r>
          </w:p>
        </w:tc>
        <w:tc>
          <w:tcPr>
            <w:tcW w:w="4230" w:type="dxa"/>
            <w:vAlign w:val="center"/>
          </w:tcPr>
          <w:p w14:paraId="476B21F8" w14:textId="77777777" w:rsidR="0036304D" w:rsidRDefault="0036304D" w:rsidP="0036304D">
            <w:pPr>
              <w:numPr>
                <w:ilvl w:val="0"/>
                <w:numId w:val="15"/>
              </w:numPr>
              <w:pBdr>
                <w:top w:val="nil"/>
                <w:left w:val="nil"/>
                <w:bottom w:val="nil"/>
                <w:right w:val="nil"/>
                <w:between w:val="nil"/>
              </w:pBdr>
            </w:pPr>
            <w:r>
              <w:rPr>
                <w:color w:val="000000"/>
              </w:rPr>
              <w:t>Federal Deposit Insurance Corporation (FDIC)</w:t>
            </w:r>
          </w:p>
        </w:tc>
        <w:tc>
          <w:tcPr>
            <w:tcW w:w="4320" w:type="dxa"/>
            <w:vAlign w:val="center"/>
          </w:tcPr>
          <w:p w14:paraId="7402FA09" w14:textId="77777777" w:rsidR="0036304D" w:rsidRDefault="0036304D" w:rsidP="0036304D">
            <w:pPr>
              <w:numPr>
                <w:ilvl w:val="0"/>
                <w:numId w:val="15"/>
              </w:numPr>
              <w:pBdr>
                <w:top w:val="nil"/>
                <w:left w:val="nil"/>
                <w:bottom w:val="nil"/>
                <w:right w:val="nil"/>
                <w:between w:val="nil"/>
              </w:pBdr>
            </w:pPr>
            <w:r>
              <w:rPr>
                <w:color w:val="000000"/>
              </w:rPr>
              <w:t>Florida Division of Corporations</w:t>
            </w:r>
          </w:p>
        </w:tc>
      </w:tr>
      <w:tr w:rsidR="0036304D" w14:paraId="45854AE0" w14:textId="77777777" w:rsidTr="0036304D">
        <w:trPr>
          <w:trHeight w:val="440"/>
        </w:trPr>
        <w:tc>
          <w:tcPr>
            <w:tcW w:w="1620" w:type="dxa"/>
            <w:vAlign w:val="center"/>
          </w:tcPr>
          <w:p w14:paraId="5FE3AD95" w14:textId="77777777" w:rsidR="0036304D" w:rsidRDefault="0036304D" w:rsidP="00E86A9F">
            <w:r>
              <w:t>Authority</w:t>
            </w:r>
          </w:p>
        </w:tc>
        <w:tc>
          <w:tcPr>
            <w:tcW w:w="4230" w:type="dxa"/>
            <w:vAlign w:val="center"/>
          </w:tcPr>
          <w:p w14:paraId="3C87259D" w14:textId="77777777" w:rsidR="0036304D" w:rsidRDefault="0036304D" w:rsidP="0036304D">
            <w:pPr>
              <w:numPr>
                <w:ilvl w:val="0"/>
                <w:numId w:val="15"/>
              </w:numPr>
              <w:pBdr>
                <w:top w:val="nil"/>
                <w:left w:val="nil"/>
                <w:bottom w:val="nil"/>
                <w:right w:val="nil"/>
                <w:between w:val="nil"/>
              </w:pBdr>
            </w:pPr>
            <w:r>
              <w:rPr>
                <w:color w:val="000000"/>
              </w:rPr>
              <w:t>Tennessee Valley Authority</w:t>
            </w:r>
          </w:p>
        </w:tc>
        <w:tc>
          <w:tcPr>
            <w:tcW w:w="4320" w:type="dxa"/>
            <w:vAlign w:val="center"/>
          </w:tcPr>
          <w:p w14:paraId="27BAD4E0" w14:textId="77777777" w:rsidR="0036304D" w:rsidRDefault="0036304D" w:rsidP="0036304D">
            <w:pPr>
              <w:numPr>
                <w:ilvl w:val="0"/>
                <w:numId w:val="15"/>
              </w:numPr>
              <w:pBdr>
                <w:top w:val="nil"/>
                <w:left w:val="nil"/>
                <w:bottom w:val="nil"/>
                <w:right w:val="nil"/>
                <w:between w:val="nil"/>
              </w:pBdr>
            </w:pPr>
            <w:r>
              <w:rPr>
                <w:color w:val="000000"/>
              </w:rPr>
              <w:t>Florida Space Authority (FSA)</w:t>
            </w:r>
          </w:p>
        </w:tc>
      </w:tr>
      <w:tr w:rsidR="0036304D" w14:paraId="67EBC211" w14:textId="77777777" w:rsidTr="0036304D">
        <w:trPr>
          <w:trHeight w:val="440"/>
        </w:trPr>
        <w:tc>
          <w:tcPr>
            <w:tcW w:w="1620" w:type="dxa"/>
            <w:vAlign w:val="center"/>
          </w:tcPr>
          <w:p w14:paraId="25964161" w14:textId="77777777" w:rsidR="0036304D" w:rsidRDefault="0036304D" w:rsidP="00E86A9F">
            <w:r>
              <w:t>Department</w:t>
            </w:r>
          </w:p>
        </w:tc>
        <w:tc>
          <w:tcPr>
            <w:tcW w:w="4230" w:type="dxa"/>
            <w:vAlign w:val="center"/>
          </w:tcPr>
          <w:p w14:paraId="1056DD17" w14:textId="77777777" w:rsidR="0036304D" w:rsidRDefault="0036304D" w:rsidP="0036304D">
            <w:pPr>
              <w:numPr>
                <w:ilvl w:val="0"/>
                <w:numId w:val="15"/>
              </w:numPr>
              <w:pBdr>
                <w:top w:val="nil"/>
                <w:left w:val="nil"/>
                <w:bottom w:val="nil"/>
                <w:right w:val="nil"/>
                <w:between w:val="nil"/>
              </w:pBdr>
            </w:pPr>
            <w:r>
              <w:rPr>
                <w:color w:val="000000"/>
              </w:rPr>
              <w:t>U.S. Department of Transportation</w:t>
            </w:r>
          </w:p>
          <w:p w14:paraId="6F6C6D54" w14:textId="77777777" w:rsidR="0036304D" w:rsidRDefault="0036304D" w:rsidP="0036304D">
            <w:pPr>
              <w:numPr>
                <w:ilvl w:val="0"/>
                <w:numId w:val="15"/>
              </w:numPr>
              <w:pBdr>
                <w:top w:val="nil"/>
                <w:left w:val="nil"/>
                <w:bottom w:val="nil"/>
                <w:right w:val="nil"/>
                <w:between w:val="nil"/>
              </w:pBdr>
            </w:pPr>
            <w:r>
              <w:rPr>
                <w:color w:val="000000"/>
              </w:rPr>
              <w:t>U.S. Department of Justice</w:t>
            </w:r>
          </w:p>
          <w:p w14:paraId="2DAB35A4" w14:textId="77777777" w:rsidR="0036304D" w:rsidRDefault="0036304D" w:rsidP="0036304D">
            <w:pPr>
              <w:numPr>
                <w:ilvl w:val="0"/>
                <w:numId w:val="15"/>
              </w:numPr>
              <w:pBdr>
                <w:top w:val="nil"/>
                <w:left w:val="nil"/>
                <w:bottom w:val="nil"/>
                <w:right w:val="nil"/>
                <w:between w:val="nil"/>
              </w:pBdr>
            </w:pPr>
            <w:r>
              <w:rPr>
                <w:color w:val="000000"/>
              </w:rPr>
              <w:t>U.S. Department of Education</w:t>
            </w:r>
          </w:p>
        </w:tc>
        <w:tc>
          <w:tcPr>
            <w:tcW w:w="4320" w:type="dxa"/>
            <w:vAlign w:val="center"/>
          </w:tcPr>
          <w:p w14:paraId="1C358D4D" w14:textId="77777777" w:rsidR="0036304D" w:rsidRDefault="0036304D" w:rsidP="0036304D">
            <w:pPr>
              <w:numPr>
                <w:ilvl w:val="0"/>
                <w:numId w:val="15"/>
              </w:numPr>
              <w:pBdr>
                <w:top w:val="nil"/>
                <w:left w:val="nil"/>
                <w:bottom w:val="nil"/>
                <w:right w:val="nil"/>
                <w:between w:val="nil"/>
              </w:pBdr>
            </w:pPr>
            <w:r>
              <w:rPr>
                <w:color w:val="000000"/>
              </w:rPr>
              <w:t>Florida Department of Children &amp; Families</w:t>
            </w:r>
          </w:p>
          <w:p w14:paraId="4D7A89B4" w14:textId="77777777" w:rsidR="0036304D" w:rsidRDefault="0036304D" w:rsidP="0036304D">
            <w:pPr>
              <w:numPr>
                <w:ilvl w:val="0"/>
                <w:numId w:val="15"/>
              </w:numPr>
              <w:pBdr>
                <w:top w:val="nil"/>
                <w:left w:val="nil"/>
                <w:bottom w:val="nil"/>
                <w:right w:val="nil"/>
                <w:between w:val="nil"/>
              </w:pBdr>
            </w:pPr>
            <w:r>
              <w:rPr>
                <w:color w:val="000000"/>
              </w:rPr>
              <w:t>Florida Department of Education</w:t>
            </w:r>
          </w:p>
          <w:p w14:paraId="7101AA36" w14:textId="77777777" w:rsidR="0036304D" w:rsidRDefault="0036304D" w:rsidP="0036304D">
            <w:pPr>
              <w:numPr>
                <w:ilvl w:val="0"/>
                <w:numId w:val="15"/>
              </w:numPr>
              <w:pBdr>
                <w:top w:val="nil"/>
                <w:left w:val="nil"/>
                <w:bottom w:val="nil"/>
                <w:right w:val="nil"/>
                <w:between w:val="nil"/>
              </w:pBdr>
            </w:pPr>
            <w:r>
              <w:rPr>
                <w:color w:val="000000"/>
              </w:rPr>
              <w:t>Florida Department of Corrections</w:t>
            </w:r>
          </w:p>
        </w:tc>
      </w:tr>
      <w:tr w:rsidR="0036304D" w14:paraId="7EC5FB13" w14:textId="77777777" w:rsidTr="0036304D">
        <w:trPr>
          <w:trHeight w:val="440"/>
        </w:trPr>
        <w:tc>
          <w:tcPr>
            <w:tcW w:w="1620" w:type="dxa"/>
            <w:vAlign w:val="center"/>
          </w:tcPr>
          <w:p w14:paraId="5A80E7F5" w14:textId="77777777" w:rsidR="0036304D" w:rsidRDefault="0036304D" w:rsidP="00E86A9F">
            <w:r>
              <w:t>Administration</w:t>
            </w:r>
          </w:p>
        </w:tc>
        <w:tc>
          <w:tcPr>
            <w:tcW w:w="4230" w:type="dxa"/>
            <w:vAlign w:val="center"/>
          </w:tcPr>
          <w:p w14:paraId="1E4F7D6B" w14:textId="77777777" w:rsidR="0036304D" w:rsidRDefault="0036304D" w:rsidP="0036304D">
            <w:pPr>
              <w:numPr>
                <w:ilvl w:val="0"/>
                <w:numId w:val="15"/>
              </w:numPr>
              <w:pBdr>
                <w:top w:val="nil"/>
                <w:left w:val="nil"/>
                <w:bottom w:val="nil"/>
                <w:right w:val="nil"/>
                <w:between w:val="nil"/>
              </w:pBdr>
            </w:pPr>
            <w:r>
              <w:rPr>
                <w:color w:val="000000"/>
              </w:rPr>
              <w:t>Social Security Administration (SSA)</w:t>
            </w:r>
          </w:p>
          <w:p w14:paraId="6A8B3C6C" w14:textId="77777777" w:rsidR="0036304D" w:rsidRDefault="0036304D" w:rsidP="0036304D">
            <w:pPr>
              <w:numPr>
                <w:ilvl w:val="0"/>
                <w:numId w:val="15"/>
              </w:numPr>
              <w:pBdr>
                <w:top w:val="nil"/>
                <w:left w:val="nil"/>
                <w:bottom w:val="nil"/>
                <w:right w:val="nil"/>
                <w:between w:val="nil"/>
              </w:pBdr>
            </w:pPr>
            <w:r>
              <w:rPr>
                <w:color w:val="000000"/>
              </w:rPr>
              <w:t>Drug Enforcement Administration (DEA)</w:t>
            </w:r>
          </w:p>
        </w:tc>
        <w:tc>
          <w:tcPr>
            <w:tcW w:w="4320" w:type="dxa"/>
            <w:vAlign w:val="center"/>
          </w:tcPr>
          <w:p w14:paraId="7A99F12B" w14:textId="77777777" w:rsidR="0036304D" w:rsidRDefault="0036304D" w:rsidP="0036304D">
            <w:pPr>
              <w:numPr>
                <w:ilvl w:val="0"/>
                <w:numId w:val="15"/>
              </w:numPr>
              <w:pBdr>
                <w:top w:val="nil"/>
                <w:left w:val="nil"/>
                <w:bottom w:val="nil"/>
                <w:right w:val="nil"/>
                <w:between w:val="nil"/>
              </w:pBdr>
            </w:pPr>
            <w:r>
              <w:rPr>
                <w:color w:val="000000"/>
              </w:rPr>
              <w:t>Agency for Health Care Administration (AHCA)</w:t>
            </w:r>
          </w:p>
        </w:tc>
      </w:tr>
      <w:tr w:rsidR="0036304D" w14:paraId="4E29E898" w14:textId="77777777" w:rsidTr="0036304D">
        <w:trPr>
          <w:trHeight w:val="440"/>
        </w:trPr>
        <w:tc>
          <w:tcPr>
            <w:tcW w:w="1620" w:type="dxa"/>
            <w:vAlign w:val="center"/>
          </w:tcPr>
          <w:p w14:paraId="0C3DFCDE" w14:textId="77777777" w:rsidR="0036304D" w:rsidRDefault="0036304D" w:rsidP="00E86A9F">
            <w:r>
              <w:t>Agency</w:t>
            </w:r>
          </w:p>
        </w:tc>
        <w:tc>
          <w:tcPr>
            <w:tcW w:w="4230" w:type="dxa"/>
            <w:vAlign w:val="center"/>
          </w:tcPr>
          <w:p w14:paraId="411A98F4" w14:textId="77777777" w:rsidR="0036304D" w:rsidRDefault="0036304D" w:rsidP="0036304D">
            <w:pPr>
              <w:numPr>
                <w:ilvl w:val="0"/>
                <w:numId w:val="15"/>
              </w:numPr>
              <w:pBdr>
                <w:top w:val="nil"/>
                <w:left w:val="nil"/>
                <w:bottom w:val="nil"/>
                <w:right w:val="nil"/>
                <w:between w:val="nil"/>
              </w:pBdr>
            </w:pPr>
            <w:r>
              <w:rPr>
                <w:color w:val="000000"/>
              </w:rPr>
              <w:t>Central Intelligence Agency (CIA)</w:t>
            </w:r>
          </w:p>
          <w:p w14:paraId="346AAD58" w14:textId="77777777" w:rsidR="0036304D" w:rsidRDefault="0036304D" w:rsidP="0036304D">
            <w:pPr>
              <w:numPr>
                <w:ilvl w:val="0"/>
                <w:numId w:val="15"/>
              </w:numPr>
              <w:pBdr>
                <w:top w:val="nil"/>
                <w:left w:val="nil"/>
                <w:bottom w:val="nil"/>
                <w:right w:val="nil"/>
                <w:between w:val="nil"/>
              </w:pBdr>
            </w:pPr>
            <w:r>
              <w:rPr>
                <w:color w:val="000000"/>
              </w:rPr>
              <w:t>Environmental Protection Agency (EPA)</w:t>
            </w:r>
          </w:p>
        </w:tc>
        <w:tc>
          <w:tcPr>
            <w:tcW w:w="4320" w:type="dxa"/>
            <w:vAlign w:val="center"/>
          </w:tcPr>
          <w:p w14:paraId="7B88E79A" w14:textId="77777777" w:rsidR="0036304D" w:rsidRDefault="0036304D" w:rsidP="0036304D">
            <w:pPr>
              <w:numPr>
                <w:ilvl w:val="0"/>
                <w:numId w:val="15"/>
              </w:numPr>
              <w:pBdr>
                <w:top w:val="nil"/>
                <w:left w:val="nil"/>
                <w:bottom w:val="nil"/>
                <w:right w:val="nil"/>
                <w:between w:val="nil"/>
              </w:pBdr>
            </w:pPr>
            <w:r>
              <w:rPr>
                <w:color w:val="000000"/>
              </w:rPr>
              <w:t>Florida Agency for Workforce Innovation (AWI)</w:t>
            </w:r>
          </w:p>
        </w:tc>
      </w:tr>
      <w:tr w:rsidR="0036304D" w14:paraId="0334685A" w14:textId="77777777" w:rsidTr="0036304D">
        <w:trPr>
          <w:trHeight w:val="440"/>
        </w:trPr>
        <w:tc>
          <w:tcPr>
            <w:tcW w:w="1620" w:type="dxa"/>
            <w:vAlign w:val="center"/>
          </w:tcPr>
          <w:p w14:paraId="38CCED68" w14:textId="77777777" w:rsidR="0036304D" w:rsidRDefault="0036304D" w:rsidP="00E86A9F">
            <w:r>
              <w:t>Service</w:t>
            </w:r>
          </w:p>
        </w:tc>
        <w:tc>
          <w:tcPr>
            <w:tcW w:w="4230" w:type="dxa"/>
            <w:vAlign w:val="center"/>
          </w:tcPr>
          <w:p w14:paraId="28BC6E9F" w14:textId="77777777" w:rsidR="0036304D" w:rsidRDefault="0036304D" w:rsidP="0036304D">
            <w:pPr>
              <w:numPr>
                <w:ilvl w:val="0"/>
                <w:numId w:val="15"/>
              </w:numPr>
              <w:pBdr>
                <w:top w:val="nil"/>
                <w:left w:val="nil"/>
                <w:bottom w:val="nil"/>
                <w:right w:val="nil"/>
                <w:between w:val="nil"/>
              </w:pBdr>
            </w:pPr>
            <w:r>
              <w:rPr>
                <w:color w:val="000000"/>
              </w:rPr>
              <w:t>United States Marshall Service</w:t>
            </w:r>
          </w:p>
        </w:tc>
        <w:tc>
          <w:tcPr>
            <w:tcW w:w="4320" w:type="dxa"/>
            <w:vAlign w:val="center"/>
          </w:tcPr>
          <w:p w14:paraId="5FEC9A4F" w14:textId="77777777" w:rsidR="0036304D" w:rsidRDefault="0036304D" w:rsidP="0036304D">
            <w:pPr>
              <w:numPr>
                <w:ilvl w:val="0"/>
                <w:numId w:val="15"/>
              </w:numPr>
              <w:pBdr>
                <w:top w:val="nil"/>
                <w:left w:val="nil"/>
                <w:bottom w:val="nil"/>
                <w:right w:val="nil"/>
                <w:between w:val="nil"/>
              </w:pBdr>
            </w:pPr>
            <w:r>
              <w:rPr>
                <w:color w:val="000000"/>
              </w:rPr>
              <w:t>Florida Forest Service</w:t>
            </w:r>
          </w:p>
          <w:p w14:paraId="12E8ACA8" w14:textId="77777777" w:rsidR="0036304D" w:rsidRDefault="0036304D" w:rsidP="0036304D">
            <w:pPr>
              <w:numPr>
                <w:ilvl w:val="0"/>
                <w:numId w:val="15"/>
              </w:numPr>
              <w:pBdr>
                <w:top w:val="nil"/>
                <w:left w:val="nil"/>
                <w:bottom w:val="nil"/>
                <w:right w:val="nil"/>
                <w:between w:val="nil"/>
              </w:pBdr>
            </w:pPr>
            <w:r>
              <w:rPr>
                <w:color w:val="000000"/>
              </w:rPr>
              <w:t>Florida Digital Service</w:t>
            </w:r>
          </w:p>
        </w:tc>
      </w:tr>
      <w:tr w:rsidR="0036304D" w14:paraId="0EEDC13F" w14:textId="77777777" w:rsidTr="0036304D">
        <w:trPr>
          <w:trHeight w:val="440"/>
        </w:trPr>
        <w:tc>
          <w:tcPr>
            <w:tcW w:w="1620" w:type="dxa"/>
            <w:vAlign w:val="center"/>
          </w:tcPr>
          <w:p w14:paraId="0C93E478" w14:textId="77777777" w:rsidR="0036304D" w:rsidRDefault="0036304D" w:rsidP="00E86A9F">
            <w:r>
              <w:t>Bureau</w:t>
            </w:r>
          </w:p>
        </w:tc>
        <w:tc>
          <w:tcPr>
            <w:tcW w:w="4230" w:type="dxa"/>
            <w:vAlign w:val="center"/>
          </w:tcPr>
          <w:p w14:paraId="20B083AC" w14:textId="77777777" w:rsidR="0036304D" w:rsidRDefault="0036304D" w:rsidP="0036304D">
            <w:pPr>
              <w:numPr>
                <w:ilvl w:val="0"/>
                <w:numId w:val="15"/>
              </w:numPr>
              <w:pBdr>
                <w:top w:val="nil"/>
                <w:left w:val="nil"/>
                <w:bottom w:val="nil"/>
                <w:right w:val="nil"/>
                <w:between w:val="nil"/>
              </w:pBdr>
            </w:pPr>
            <w:r>
              <w:rPr>
                <w:color w:val="000000"/>
              </w:rPr>
              <w:t>Federal Bureau of Investigation (FBI)</w:t>
            </w:r>
          </w:p>
          <w:p w14:paraId="2EB8312C" w14:textId="77777777" w:rsidR="0036304D" w:rsidRDefault="0036304D" w:rsidP="0036304D">
            <w:pPr>
              <w:numPr>
                <w:ilvl w:val="0"/>
                <w:numId w:val="15"/>
              </w:numPr>
              <w:pBdr>
                <w:top w:val="nil"/>
                <w:left w:val="nil"/>
                <w:bottom w:val="nil"/>
                <w:right w:val="nil"/>
                <w:between w:val="nil"/>
              </w:pBdr>
            </w:pPr>
            <w:r>
              <w:rPr>
                <w:color w:val="000000"/>
              </w:rPr>
              <w:t>Federal Bureau of Prisons</w:t>
            </w:r>
          </w:p>
          <w:p w14:paraId="6B432B74" w14:textId="77777777" w:rsidR="0036304D" w:rsidRDefault="0036304D" w:rsidP="0036304D">
            <w:pPr>
              <w:numPr>
                <w:ilvl w:val="0"/>
                <w:numId w:val="15"/>
              </w:numPr>
              <w:pBdr>
                <w:top w:val="nil"/>
                <w:left w:val="nil"/>
                <w:bottom w:val="nil"/>
                <w:right w:val="nil"/>
                <w:between w:val="nil"/>
              </w:pBdr>
            </w:pPr>
            <w:r>
              <w:rPr>
                <w:color w:val="000000"/>
              </w:rPr>
              <w:t>Bureau of Alcohol, Tobacco, Firearms and Explosives (ATF)</w:t>
            </w:r>
          </w:p>
        </w:tc>
        <w:tc>
          <w:tcPr>
            <w:tcW w:w="4320" w:type="dxa"/>
            <w:vAlign w:val="center"/>
          </w:tcPr>
          <w:p w14:paraId="0AE6E7C2" w14:textId="77777777" w:rsidR="0036304D" w:rsidRDefault="0036304D" w:rsidP="0036304D">
            <w:pPr>
              <w:numPr>
                <w:ilvl w:val="0"/>
                <w:numId w:val="15"/>
              </w:numPr>
              <w:pBdr>
                <w:top w:val="nil"/>
                <w:left w:val="nil"/>
                <w:bottom w:val="nil"/>
                <w:right w:val="nil"/>
                <w:between w:val="nil"/>
              </w:pBdr>
            </w:pPr>
            <w:r>
              <w:rPr>
                <w:color w:val="000000"/>
              </w:rPr>
              <w:t>Bureau of Real Estate Services</w:t>
            </w:r>
          </w:p>
          <w:p w14:paraId="5755BAD7" w14:textId="77777777" w:rsidR="0036304D" w:rsidRDefault="0036304D" w:rsidP="0036304D">
            <w:pPr>
              <w:numPr>
                <w:ilvl w:val="0"/>
                <w:numId w:val="15"/>
              </w:numPr>
              <w:pBdr>
                <w:top w:val="nil"/>
                <w:left w:val="nil"/>
                <w:bottom w:val="nil"/>
                <w:right w:val="nil"/>
                <w:between w:val="nil"/>
              </w:pBdr>
            </w:pPr>
            <w:r>
              <w:rPr>
                <w:color w:val="000000"/>
              </w:rPr>
              <w:t>Bureau of Educator Certification (BEC)</w:t>
            </w:r>
          </w:p>
        </w:tc>
      </w:tr>
    </w:tbl>
    <w:p w14:paraId="521B3A05" w14:textId="77777777" w:rsidR="0036304D" w:rsidRDefault="0036304D" w:rsidP="0036304D">
      <w:pPr>
        <w:pBdr>
          <w:top w:val="nil"/>
          <w:left w:val="nil"/>
          <w:bottom w:val="nil"/>
          <w:right w:val="nil"/>
          <w:between w:val="nil"/>
        </w:pBdr>
        <w:ind w:left="546" w:right="188"/>
        <w:rPr>
          <w:color w:val="000000"/>
          <w:sz w:val="24"/>
          <w:szCs w:val="24"/>
        </w:rPr>
      </w:pPr>
    </w:p>
    <w:p w14:paraId="798DAB21" w14:textId="77777777" w:rsidR="0036304D" w:rsidRDefault="0036304D" w:rsidP="0036304D">
      <w:pPr>
        <w:pBdr>
          <w:top w:val="nil"/>
          <w:left w:val="nil"/>
          <w:bottom w:val="nil"/>
          <w:right w:val="nil"/>
          <w:between w:val="nil"/>
        </w:pBdr>
        <w:spacing w:before="134"/>
        <w:ind w:left="546" w:right="188"/>
        <w:rPr>
          <w:color w:val="000000"/>
          <w:sz w:val="24"/>
          <w:szCs w:val="24"/>
        </w:rPr>
      </w:pPr>
    </w:p>
    <w:p w14:paraId="4AEAFE9C" w14:textId="77777777" w:rsidR="0036304D" w:rsidRDefault="0036304D" w:rsidP="0036304D">
      <w:pPr>
        <w:pBdr>
          <w:top w:val="nil"/>
          <w:left w:val="nil"/>
          <w:bottom w:val="nil"/>
          <w:right w:val="nil"/>
          <w:between w:val="nil"/>
        </w:pBdr>
        <w:spacing w:before="134"/>
        <w:ind w:left="546" w:right="188"/>
        <w:rPr>
          <w:color w:val="000000"/>
          <w:sz w:val="24"/>
          <w:szCs w:val="24"/>
        </w:rPr>
      </w:pPr>
    </w:p>
    <w:p w14:paraId="3436769F" w14:textId="0B12C932" w:rsidR="0036304D" w:rsidRDefault="0036304D" w:rsidP="0036304D">
      <w:pPr>
        <w:pBdr>
          <w:top w:val="nil"/>
          <w:left w:val="nil"/>
          <w:bottom w:val="nil"/>
          <w:right w:val="nil"/>
          <w:between w:val="nil"/>
        </w:pBdr>
        <w:spacing w:before="134"/>
        <w:ind w:right="188"/>
        <w:rPr>
          <w:color w:val="000000"/>
          <w:sz w:val="24"/>
          <w:szCs w:val="24"/>
        </w:rPr>
      </w:pPr>
      <w:r>
        <w:rPr>
          <w:noProof/>
        </w:rPr>
        <w:lastRenderedPageBreak/>
        <mc:AlternateContent>
          <mc:Choice Requires="wps">
            <w:drawing>
              <wp:anchor distT="0" distB="0" distL="114300" distR="114300" simplePos="0" relativeHeight="251676672" behindDoc="0" locked="0" layoutInCell="1" hidden="0" allowOverlap="1" wp14:anchorId="204C3A1A" wp14:editId="423FF18B">
                <wp:simplePos x="0" y="0"/>
                <wp:positionH relativeFrom="column">
                  <wp:posOffset>25400</wp:posOffset>
                </wp:positionH>
                <wp:positionV relativeFrom="paragraph">
                  <wp:posOffset>165100</wp:posOffset>
                </wp:positionV>
                <wp:extent cx="6844030" cy="3987800"/>
                <wp:effectExtent l="0" t="0" r="13970" b="12700"/>
                <wp:wrapNone/>
                <wp:docPr id="11" name="Rectangle 11"/>
                <wp:cNvGraphicFramePr/>
                <a:graphic xmlns:a="http://schemas.openxmlformats.org/drawingml/2006/main">
                  <a:graphicData uri="http://schemas.microsoft.com/office/word/2010/wordprocessingShape">
                    <wps:wsp>
                      <wps:cNvSpPr/>
                      <wps:spPr>
                        <a:xfrm>
                          <a:off x="0" y="0"/>
                          <a:ext cx="6844030" cy="3987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5BF5D5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adjudication</w:t>
                            </w:r>
                            <w:r w:rsidRPr="0036304D">
                              <w:rPr>
                                <w:color w:val="000000"/>
                                <w:sz w:val="20"/>
                                <w:szCs w:val="24"/>
                              </w:rPr>
                              <w:t xml:space="preserve"> - an agency action with the force of law that resolves a claim or dispute between specific individuals in a specific case</w:t>
                            </w:r>
                          </w:p>
                          <w:p w14:paraId="396D5BC7" w14:textId="13C9EAB3" w:rsidR="0036304D" w:rsidRPr="0036304D" w:rsidRDefault="0036304D" w:rsidP="0036304D">
                            <w:pPr>
                              <w:spacing w:before="105" w:line="276" w:lineRule="auto"/>
                              <w:textDirection w:val="btLr"/>
                              <w:rPr>
                                <w:sz w:val="24"/>
                                <w:szCs w:val="24"/>
                              </w:rPr>
                            </w:pPr>
                            <w:r w:rsidRPr="0036304D">
                              <w:rPr>
                                <w:b/>
                                <w:color w:val="000000"/>
                                <w:sz w:val="20"/>
                                <w:szCs w:val="24"/>
                                <w:u w:val="single"/>
                              </w:rPr>
                              <w:t>administrative agency</w:t>
                            </w:r>
                            <w:r w:rsidRPr="0036304D">
                              <w:rPr>
                                <w:color w:val="000000"/>
                                <w:sz w:val="20"/>
                                <w:szCs w:val="24"/>
                              </w:rPr>
                              <w:t xml:space="preserve"> – an agency established by the U.S. Constitution, Congress, executive orders, state</w:t>
                            </w:r>
                            <w:r>
                              <w:rPr>
                                <w:color w:val="000000"/>
                                <w:sz w:val="20"/>
                                <w:szCs w:val="24"/>
                              </w:rPr>
                              <w:t xml:space="preserve"> </w:t>
                            </w:r>
                            <w:r w:rsidRPr="0036304D">
                              <w:rPr>
                                <w:color w:val="000000"/>
                                <w:sz w:val="20"/>
                                <w:szCs w:val="24"/>
                              </w:rPr>
                              <w:t>legislatures, and local lawmaking bodies to perform a specific function</w:t>
                            </w:r>
                          </w:p>
                          <w:p w14:paraId="3366B477" w14:textId="1282E5D3" w:rsidR="0036304D" w:rsidRPr="0036304D" w:rsidRDefault="0036304D" w:rsidP="0036304D">
                            <w:pPr>
                              <w:spacing w:before="105" w:line="276" w:lineRule="auto"/>
                              <w:textDirection w:val="btLr"/>
                              <w:rPr>
                                <w:sz w:val="24"/>
                                <w:szCs w:val="24"/>
                              </w:rPr>
                            </w:pPr>
                            <w:r w:rsidRPr="0036304D">
                              <w:rPr>
                                <w:b/>
                                <w:color w:val="000000"/>
                                <w:sz w:val="20"/>
                                <w:szCs w:val="24"/>
                                <w:u w:val="single"/>
                              </w:rPr>
                              <w:t>Administrative Procedures Act</w:t>
                            </w:r>
                            <w:r w:rsidRPr="0036304D">
                              <w:rPr>
                                <w:color w:val="000000"/>
                                <w:sz w:val="20"/>
                                <w:szCs w:val="24"/>
                              </w:rPr>
                              <w:t xml:space="preserve"> – an act passed by Congress that governs the process by which federal agencies</w:t>
                            </w:r>
                            <w:r>
                              <w:rPr>
                                <w:color w:val="000000"/>
                                <w:sz w:val="20"/>
                                <w:szCs w:val="24"/>
                              </w:rPr>
                              <w:t xml:space="preserve"> </w:t>
                            </w:r>
                            <w:r w:rsidRPr="0036304D">
                              <w:rPr>
                                <w:color w:val="000000"/>
                                <w:sz w:val="20"/>
                                <w:szCs w:val="24"/>
                              </w:rPr>
                              <w:t>develop and issue regulations</w:t>
                            </w:r>
                          </w:p>
                          <w:p w14:paraId="0626048A"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constitutional</w:t>
                            </w:r>
                            <w:r w:rsidRPr="0036304D">
                              <w:rPr>
                                <w:color w:val="000000"/>
                                <w:sz w:val="20"/>
                                <w:szCs w:val="24"/>
                              </w:rPr>
                              <w:t xml:space="preserve"> - something that is in agreeance with the U.S Constitution </w:t>
                            </w:r>
                          </w:p>
                          <w:p w14:paraId="7B88C44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Delegation Doctrine</w:t>
                            </w:r>
                            <w:r w:rsidRPr="0036304D">
                              <w:rPr>
                                <w:color w:val="000000"/>
                                <w:sz w:val="20"/>
                                <w:szCs w:val="24"/>
                              </w:rPr>
                              <w:t xml:space="preserve"> - a principle limiting Congress's ability to transfer its legislative power to another governmental branch, especially the executive branch.</w:t>
                            </w:r>
                          </w:p>
                          <w:p w14:paraId="48DF9138"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doctrine</w:t>
                            </w:r>
                            <w:r w:rsidRPr="0036304D">
                              <w:rPr>
                                <w:color w:val="000000"/>
                                <w:sz w:val="20"/>
                                <w:szCs w:val="24"/>
                              </w:rPr>
                              <w:t xml:space="preserve"> - the principles in a system of belief</w:t>
                            </w:r>
                          </w:p>
                          <w:p w14:paraId="43D2E3B1"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Elastic Clause</w:t>
                            </w:r>
                            <w:r w:rsidRPr="0036304D">
                              <w:rPr>
                                <w:color w:val="000000"/>
                                <w:sz w:val="20"/>
                                <w:szCs w:val="24"/>
                              </w:rPr>
                              <w:t xml:space="preserve"> - the power of Congress to pass all laws they deem necessary and proper for carrying out its enumerated powers (also known as implied powers)</w:t>
                            </w:r>
                          </w:p>
                          <w:p w14:paraId="0C75C8AF"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enabling statute</w:t>
                            </w:r>
                            <w:r w:rsidRPr="0036304D">
                              <w:rPr>
                                <w:color w:val="000000"/>
                                <w:sz w:val="20"/>
                                <w:szCs w:val="24"/>
                              </w:rPr>
                              <w:t xml:space="preserve"> – a statute that establishes the powers and responsibilities of a government agency; also known as “enabling act”</w:t>
                            </w:r>
                          </w:p>
                          <w:p w14:paraId="1DA08AB6"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independent regulatory commission</w:t>
                            </w:r>
                            <w:r w:rsidRPr="0036304D">
                              <w:rPr>
                                <w:color w:val="000000"/>
                                <w:sz w:val="20"/>
                                <w:szCs w:val="24"/>
                              </w:rPr>
                              <w:t xml:space="preserve"> - federal agencies that have been established by Congress to have a certain amount of independence from the President. </w:t>
                            </w:r>
                          </w:p>
                          <w:p w14:paraId="32F6373E"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regulation</w:t>
                            </w:r>
                            <w:r w:rsidRPr="0036304D">
                              <w:rPr>
                                <w:color w:val="000000"/>
                                <w:sz w:val="20"/>
                                <w:szCs w:val="24"/>
                              </w:rPr>
                              <w:t xml:space="preserve"> - a rule that a government agency makes to enforce a law</w:t>
                            </w:r>
                          </w:p>
                          <w:p w14:paraId="2AB2182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vested</w:t>
                            </w:r>
                            <w:r w:rsidRPr="0036304D">
                              <w:rPr>
                                <w:color w:val="000000"/>
                                <w:sz w:val="20"/>
                                <w:szCs w:val="24"/>
                              </w:rPr>
                              <w:t xml:space="preserve"> – having an absolute right or title to something</w:t>
                            </w:r>
                          </w:p>
                          <w:p w14:paraId="0D5610E0" w14:textId="77777777" w:rsidR="0036304D" w:rsidRPr="0036304D" w:rsidRDefault="0036304D" w:rsidP="0036304D">
                            <w:pPr>
                              <w:spacing w:before="105" w:line="276" w:lineRule="auto"/>
                              <w:ind w:left="118" w:firstLine="237"/>
                              <w:textDirection w:val="btLr"/>
                              <w:rPr>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4C3A1A" id="Rectangle 11" o:spid="_x0000_s1029" style="position:absolute;margin-left:2pt;margin-top:13pt;width:538.9pt;height: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" fillcolor="white [3201]">
                <v:stroke startarrowwidth="narrow" startarrowlength="short" endarrowwidth="narrow" endarrowlength="short" joinstyle="round"/>
                <v:textbox inset="2.53958mm,1.2694mm,2.53958mm,1.2694mm">
                  <w:txbxContent>
                    <w:p w14:paraId="25BF5D5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adjudication</w:t>
                      </w:r>
                      <w:r w:rsidRPr="0036304D">
                        <w:rPr>
                          <w:color w:val="000000"/>
                          <w:sz w:val="20"/>
                          <w:szCs w:val="24"/>
                        </w:rPr>
                        <w:t xml:space="preserve"> - an agency action with the force of law that resolves a claim or dispute between specific individuals in a specific </w:t>
                      </w:r>
                      <w:proofErr w:type="gramStart"/>
                      <w:r w:rsidRPr="0036304D">
                        <w:rPr>
                          <w:color w:val="000000"/>
                          <w:sz w:val="20"/>
                          <w:szCs w:val="24"/>
                        </w:rPr>
                        <w:t>case</w:t>
                      </w:r>
                      <w:proofErr w:type="gramEnd"/>
                    </w:p>
                    <w:p w14:paraId="396D5BC7" w14:textId="13C9EAB3" w:rsidR="0036304D" w:rsidRPr="0036304D" w:rsidRDefault="0036304D" w:rsidP="0036304D">
                      <w:pPr>
                        <w:spacing w:before="105" w:line="276" w:lineRule="auto"/>
                        <w:textDirection w:val="btLr"/>
                        <w:rPr>
                          <w:sz w:val="24"/>
                          <w:szCs w:val="24"/>
                        </w:rPr>
                      </w:pPr>
                      <w:r w:rsidRPr="0036304D">
                        <w:rPr>
                          <w:b/>
                          <w:color w:val="000000"/>
                          <w:sz w:val="20"/>
                          <w:szCs w:val="24"/>
                          <w:u w:val="single"/>
                        </w:rPr>
                        <w:t>administrative agency</w:t>
                      </w:r>
                      <w:r w:rsidRPr="0036304D">
                        <w:rPr>
                          <w:color w:val="000000"/>
                          <w:sz w:val="20"/>
                          <w:szCs w:val="24"/>
                        </w:rPr>
                        <w:t xml:space="preserve"> – an agency established by the U.S. Constitution, Congress, executive orders, state</w:t>
                      </w:r>
                      <w:r>
                        <w:rPr>
                          <w:color w:val="000000"/>
                          <w:sz w:val="20"/>
                          <w:szCs w:val="24"/>
                        </w:rPr>
                        <w:t xml:space="preserve"> </w:t>
                      </w:r>
                      <w:r w:rsidRPr="0036304D">
                        <w:rPr>
                          <w:color w:val="000000"/>
                          <w:sz w:val="20"/>
                          <w:szCs w:val="24"/>
                        </w:rPr>
                        <w:t xml:space="preserve">legislatures, and local lawmaking bodies to perform a specific </w:t>
                      </w:r>
                      <w:proofErr w:type="gramStart"/>
                      <w:r w:rsidRPr="0036304D">
                        <w:rPr>
                          <w:color w:val="000000"/>
                          <w:sz w:val="20"/>
                          <w:szCs w:val="24"/>
                        </w:rPr>
                        <w:t>function</w:t>
                      </w:r>
                      <w:proofErr w:type="gramEnd"/>
                    </w:p>
                    <w:p w14:paraId="3366B477" w14:textId="1282E5D3" w:rsidR="0036304D" w:rsidRPr="0036304D" w:rsidRDefault="0036304D" w:rsidP="0036304D">
                      <w:pPr>
                        <w:spacing w:before="105" w:line="276" w:lineRule="auto"/>
                        <w:textDirection w:val="btLr"/>
                        <w:rPr>
                          <w:sz w:val="24"/>
                          <w:szCs w:val="24"/>
                        </w:rPr>
                      </w:pPr>
                      <w:r w:rsidRPr="0036304D">
                        <w:rPr>
                          <w:b/>
                          <w:color w:val="000000"/>
                          <w:sz w:val="20"/>
                          <w:szCs w:val="24"/>
                          <w:u w:val="single"/>
                        </w:rPr>
                        <w:t>Administrative Procedures Act</w:t>
                      </w:r>
                      <w:r w:rsidRPr="0036304D">
                        <w:rPr>
                          <w:color w:val="000000"/>
                          <w:sz w:val="20"/>
                          <w:szCs w:val="24"/>
                        </w:rPr>
                        <w:t xml:space="preserve"> – an act passed by Congress that governs the process by which federal agencies</w:t>
                      </w:r>
                      <w:r>
                        <w:rPr>
                          <w:color w:val="000000"/>
                          <w:sz w:val="20"/>
                          <w:szCs w:val="24"/>
                        </w:rPr>
                        <w:t xml:space="preserve"> </w:t>
                      </w:r>
                      <w:r w:rsidRPr="0036304D">
                        <w:rPr>
                          <w:color w:val="000000"/>
                          <w:sz w:val="20"/>
                          <w:szCs w:val="24"/>
                        </w:rPr>
                        <w:t xml:space="preserve">develop and issue </w:t>
                      </w:r>
                      <w:proofErr w:type="gramStart"/>
                      <w:r w:rsidRPr="0036304D">
                        <w:rPr>
                          <w:color w:val="000000"/>
                          <w:sz w:val="20"/>
                          <w:szCs w:val="24"/>
                        </w:rPr>
                        <w:t>regulations</w:t>
                      </w:r>
                      <w:proofErr w:type="gramEnd"/>
                    </w:p>
                    <w:p w14:paraId="0626048A"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constitutional</w:t>
                      </w:r>
                      <w:r w:rsidRPr="0036304D">
                        <w:rPr>
                          <w:color w:val="000000"/>
                          <w:sz w:val="20"/>
                          <w:szCs w:val="24"/>
                        </w:rPr>
                        <w:t xml:space="preserve"> - something that is in agreeance with the U.S Constitution </w:t>
                      </w:r>
                    </w:p>
                    <w:p w14:paraId="7B88C44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Delegation Doctrine</w:t>
                      </w:r>
                      <w:r w:rsidRPr="0036304D">
                        <w:rPr>
                          <w:color w:val="000000"/>
                          <w:sz w:val="20"/>
                          <w:szCs w:val="24"/>
                        </w:rPr>
                        <w:t xml:space="preserve"> - a principle limiting Congress's ability to transfer its legislative power to another governmental branch, especially the executive branch.</w:t>
                      </w:r>
                    </w:p>
                    <w:p w14:paraId="48DF9138"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doctrine</w:t>
                      </w:r>
                      <w:r w:rsidRPr="0036304D">
                        <w:rPr>
                          <w:color w:val="000000"/>
                          <w:sz w:val="20"/>
                          <w:szCs w:val="24"/>
                        </w:rPr>
                        <w:t xml:space="preserve"> - the principles in a system of belief</w:t>
                      </w:r>
                    </w:p>
                    <w:p w14:paraId="43D2E3B1"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Elastic Clause</w:t>
                      </w:r>
                      <w:r w:rsidRPr="0036304D">
                        <w:rPr>
                          <w:color w:val="000000"/>
                          <w:sz w:val="20"/>
                          <w:szCs w:val="24"/>
                        </w:rPr>
                        <w:t xml:space="preserve"> - the power of Congress to pass all laws they deem necessary and proper for carrying out its enumerated powers (also known as implied powers)</w:t>
                      </w:r>
                    </w:p>
                    <w:p w14:paraId="0C75C8AF"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enabling statute</w:t>
                      </w:r>
                      <w:r w:rsidRPr="0036304D">
                        <w:rPr>
                          <w:color w:val="000000"/>
                          <w:sz w:val="20"/>
                          <w:szCs w:val="24"/>
                        </w:rPr>
                        <w:t xml:space="preserve"> – a statute that establishes the powers and responsibilities of a government agency; also known as “enabling </w:t>
                      </w:r>
                      <w:proofErr w:type="gramStart"/>
                      <w:r w:rsidRPr="0036304D">
                        <w:rPr>
                          <w:color w:val="000000"/>
                          <w:sz w:val="20"/>
                          <w:szCs w:val="24"/>
                        </w:rPr>
                        <w:t>act</w:t>
                      </w:r>
                      <w:proofErr w:type="gramEnd"/>
                      <w:r w:rsidRPr="0036304D">
                        <w:rPr>
                          <w:color w:val="000000"/>
                          <w:sz w:val="20"/>
                          <w:szCs w:val="24"/>
                        </w:rPr>
                        <w:t>”</w:t>
                      </w:r>
                    </w:p>
                    <w:p w14:paraId="1DA08AB6"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independent regulatory commission</w:t>
                      </w:r>
                      <w:r w:rsidRPr="0036304D">
                        <w:rPr>
                          <w:color w:val="000000"/>
                          <w:sz w:val="20"/>
                          <w:szCs w:val="24"/>
                        </w:rPr>
                        <w:t xml:space="preserve"> - federal agencies that have been established by Congress to have a certain amount of independence from the President. </w:t>
                      </w:r>
                    </w:p>
                    <w:p w14:paraId="32F6373E"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regulation</w:t>
                      </w:r>
                      <w:r w:rsidRPr="0036304D">
                        <w:rPr>
                          <w:color w:val="000000"/>
                          <w:sz w:val="20"/>
                          <w:szCs w:val="24"/>
                        </w:rPr>
                        <w:t xml:space="preserve"> - a rule that a government agency makes to enforce a </w:t>
                      </w:r>
                      <w:proofErr w:type="gramStart"/>
                      <w:r w:rsidRPr="0036304D">
                        <w:rPr>
                          <w:color w:val="000000"/>
                          <w:sz w:val="20"/>
                          <w:szCs w:val="24"/>
                        </w:rPr>
                        <w:t>law</w:t>
                      </w:r>
                      <w:proofErr w:type="gramEnd"/>
                    </w:p>
                    <w:p w14:paraId="2AB2182C" w14:textId="77777777" w:rsidR="0036304D" w:rsidRPr="0036304D" w:rsidRDefault="0036304D" w:rsidP="0036304D">
                      <w:pPr>
                        <w:spacing w:before="105" w:line="276" w:lineRule="auto"/>
                        <w:textDirection w:val="btLr"/>
                        <w:rPr>
                          <w:sz w:val="24"/>
                          <w:szCs w:val="24"/>
                        </w:rPr>
                      </w:pPr>
                      <w:r w:rsidRPr="0036304D">
                        <w:rPr>
                          <w:b/>
                          <w:color w:val="000000"/>
                          <w:sz w:val="20"/>
                          <w:szCs w:val="24"/>
                          <w:u w:val="single"/>
                        </w:rPr>
                        <w:t>vested</w:t>
                      </w:r>
                      <w:r w:rsidRPr="0036304D">
                        <w:rPr>
                          <w:color w:val="000000"/>
                          <w:sz w:val="20"/>
                          <w:szCs w:val="24"/>
                        </w:rPr>
                        <w:t xml:space="preserve"> – having an absolute right or title to </w:t>
                      </w:r>
                      <w:proofErr w:type="gramStart"/>
                      <w:r w:rsidRPr="0036304D">
                        <w:rPr>
                          <w:color w:val="000000"/>
                          <w:sz w:val="20"/>
                          <w:szCs w:val="24"/>
                        </w:rPr>
                        <w:t>something</w:t>
                      </w:r>
                      <w:proofErr w:type="gramEnd"/>
                    </w:p>
                    <w:p w14:paraId="0D5610E0" w14:textId="77777777" w:rsidR="0036304D" w:rsidRPr="0036304D" w:rsidRDefault="0036304D" w:rsidP="0036304D">
                      <w:pPr>
                        <w:spacing w:before="105" w:line="276" w:lineRule="auto"/>
                        <w:ind w:left="118" w:firstLine="237"/>
                        <w:textDirection w:val="btLr"/>
                        <w:rPr>
                          <w:sz w:val="24"/>
                          <w:szCs w:val="24"/>
                        </w:rPr>
                      </w:pPr>
                    </w:p>
                  </w:txbxContent>
                </v:textbox>
              </v:rect>
            </w:pict>
          </mc:Fallback>
        </mc:AlternateContent>
      </w:r>
    </w:p>
    <w:p w14:paraId="28718456" w14:textId="2D28A370" w:rsidR="0036304D" w:rsidRDefault="0036304D" w:rsidP="0036304D">
      <w:pPr>
        <w:pBdr>
          <w:top w:val="nil"/>
          <w:left w:val="nil"/>
          <w:bottom w:val="nil"/>
          <w:right w:val="nil"/>
          <w:between w:val="nil"/>
        </w:pBdr>
        <w:spacing w:before="134"/>
        <w:ind w:left="546" w:right="188"/>
        <w:rPr>
          <w:color w:val="000000"/>
          <w:sz w:val="24"/>
          <w:szCs w:val="24"/>
        </w:rPr>
      </w:pPr>
    </w:p>
    <w:p w14:paraId="25EE912A" w14:textId="7C1675BE" w:rsidR="0036304D" w:rsidRDefault="0036304D" w:rsidP="0036304D">
      <w:pPr>
        <w:pBdr>
          <w:top w:val="nil"/>
          <w:left w:val="nil"/>
          <w:bottom w:val="nil"/>
          <w:right w:val="nil"/>
          <w:between w:val="nil"/>
        </w:pBdr>
        <w:spacing w:before="134"/>
        <w:ind w:left="546" w:right="188"/>
        <w:rPr>
          <w:color w:val="000000"/>
          <w:sz w:val="24"/>
          <w:szCs w:val="24"/>
        </w:rPr>
      </w:pPr>
    </w:p>
    <w:p w14:paraId="4C43BB65" w14:textId="3FDFB93E" w:rsidR="0036304D" w:rsidRDefault="0036304D" w:rsidP="0036304D">
      <w:pPr>
        <w:pBdr>
          <w:top w:val="nil"/>
          <w:left w:val="nil"/>
          <w:bottom w:val="nil"/>
          <w:right w:val="nil"/>
          <w:between w:val="nil"/>
        </w:pBdr>
        <w:spacing w:before="134"/>
        <w:ind w:left="546" w:right="188"/>
        <w:rPr>
          <w:color w:val="000000"/>
          <w:sz w:val="24"/>
          <w:szCs w:val="24"/>
        </w:rPr>
      </w:pPr>
    </w:p>
    <w:p w14:paraId="5D78E1F0" w14:textId="77777777" w:rsidR="0036304D" w:rsidRDefault="0036304D" w:rsidP="0036304D">
      <w:pPr>
        <w:pBdr>
          <w:top w:val="nil"/>
          <w:left w:val="nil"/>
          <w:bottom w:val="nil"/>
          <w:right w:val="nil"/>
          <w:between w:val="nil"/>
        </w:pBdr>
        <w:spacing w:before="134"/>
        <w:ind w:left="546" w:right="188"/>
        <w:rPr>
          <w:color w:val="000000"/>
          <w:sz w:val="24"/>
          <w:szCs w:val="24"/>
        </w:rPr>
      </w:pPr>
    </w:p>
    <w:p w14:paraId="0180A2A3" w14:textId="77777777" w:rsidR="0036304D" w:rsidRDefault="0036304D" w:rsidP="0036304D">
      <w:pPr>
        <w:pBdr>
          <w:top w:val="nil"/>
          <w:left w:val="nil"/>
          <w:bottom w:val="nil"/>
          <w:right w:val="nil"/>
          <w:between w:val="nil"/>
        </w:pBdr>
        <w:spacing w:before="134"/>
        <w:ind w:left="546" w:right="188"/>
        <w:rPr>
          <w:color w:val="000000"/>
          <w:sz w:val="24"/>
          <w:szCs w:val="24"/>
        </w:rPr>
      </w:pPr>
    </w:p>
    <w:p w14:paraId="3EEBF0A7" w14:textId="77777777" w:rsidR="0036304D" w:rsidRDefault="0036304D" w:rsidP="0036304D">
      <w:pPr>
        <w:pBdr>
          <w:top w:val="nil"/>
          <w:left w:val="nil"/>
          <w:bottom w:val="nil"/>
          <w:right w:val="nil"/>
          <w:between w:val="nil"/>
        </w:pBdr>
        <w:spacing w:before="134"/>
        <w:ind w:left="546" w:right="188"/>
        <w:rPr>
          <w:color w:val="000000"/>
          <w:sz w:val="24"/>
          <w:szCs w:val="24"/>
        </w:rPr>
      </w:pPr>
    </w:p>
    <w:p w14:paraId="7C7BFB4D" w14:textId="77777777" w:rsidR="0036304D" w:rsidRDefault="0036304D" w:rsidP="0036304D">
      <w:pPr>
        <w:pBdr>
          <w:top w:val="nil"/>
          <w:left w:val="nil"/>
          <w:bottom w:val="nil"/>
          <w:right w:val="nil"/>
          <w:between w:val="nil"/>
        </w:pBdr>
        <w:spacing w:before="134"/>
        <w:ind w:left="546" w:right="188"/>
        <w:rPr>
          <w:color w:val="000000"/>
          <w:sz w:val="24"/>
          <w:szCs w:val="24"/>
        </w:rPr>
      </w:pPr>
    </w:p>
    <w:p w14:paraId="3B64ACF6" w14:textId="77777777" w:rsidR="0036304D" w:rsidRDefault="0036304D" w:rsidP="0036304D">
      <w:pPr>
        <w:pBdr>
          <w:top w:val="nil"/>
          <w:left w:val="nil"/>
          <w:bottom w:val="nil"/>
          <w:right w:val="nil"/>
          <w:between w:val="nil"/>
        </w:pBdr>
        <w:spacing w:before="134"/>
        <w:ind w:left="546" w:right="188"/>
        <w:rPr>
          <w:color w:val="000000"/>
          <w:sz w:val="24"/>
          <w:szCs w:val="24"/>
        </w:rPr>
      </w:pPr>
    </w:p>
    <w:p w14:paraId="2416805E" w14:textId="77777777" w:rsidR="0036304D" w:rsidRPr="005D53C2" w:rsidRDefault="0036304D" w:rsidP="005D53C2">
      <w:pPr>
        <w:spacing w:before="92" w:line="242" w:lineRule="auto"/>
        <w:ind w:right="96"/>
        <w:rPr>
          <w:sz w:val="4"/>
          <w:szCs w:val="4"/>
        </w:rPr>
      </w:pPr>
    </w:p>
    <w:sectPr w:rsidR="0036304D" w:rsidRPr="005D53C2"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7653" w14:textId="77777777" w:rsidR="00FA7D6D" w:rsidRDefault="00FA7D6D" w:rsidP="00425560">
      <w:r>
        <w:separator/>
      </w:r>
    </w:p>
  </w:endnote>
  <w:endnote w:type="continuationSeparator" w:id="0">
    <w:p w14:paraId="105802CA" w14:textId="77777777" w:rsidR="00FA7D6D" w:rsidRDefault="00FA7D6D"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A07D" w14:textId="77777777" w:rsidR="00FA7D6D" w:rsidRDefault="00FA7D6D" w:rsidP="00425560">
      <w:r>
        <w:separator/>
      </w:r>
    </w:p>
  </w:footnote>
  <w:footnote w:type="continuationSeparator" w:id="0">
    <w:p w14:paraId="58E6310D" w14:textId="77777777" w:rsidR="00FA7D6D" w:rsidRDefault="00FA7D6D"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8"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0"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5"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8"/>
  </w:num>
  <w:num w:numId="2" w16cid:durableId="856188501">
    <w:abstractNumId w:val="11"/>
  </w:num>
  <w:num w:numId="3" w16cid:durableId="705562427">
    <w:abstractNumId w:val="16"/>
  </w:num>
  <w:num w:numId="4" w16cid:durableId="431122126">
    <w:abstractNumId w:val="14"/>
  </w:num>
  <w:num w:numId="5" w16cid:durableId="789132933">
    <w:abstractNumId w:val="3"/>
  </w:num>
  <w:num w:numId="6" w16cid:durableId="1506170426">
    <w:abstractNumId w:val="1"/>
  </w:num>
  <w:num w:numId="7" w16cid:durableId="1547835246">
    <w:abstractNumId w:val="12"/>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3"/>
  </w:num>
  <w:num w:numId="13" w16cid:durableId="187107005">
    <w:abstractNumId w:val="7"/>
  </w:num>
  <w:num w:numId="14" w16cid:durableId="1831368088">
    <w:abstractNumId w:val="9"/>
  </w:num>
  <w:num w:numId="15" w16cid:durableId="1558200475">
    <w:abstractNumId w:val="10"/>
  </w:num>
  <w:num w:numId="16" w16cid:durableId="976106258">
    <w:abstractNumId w:val="15"/>
  </w:num>
  <w:num w:numId="17" w16cid:durableId="206741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D5AFB"/>
    <w:rsid w:val="004E62EB"/>
    <w:rsid w:val="0059419A"/>
    <w:rsid w:val="005C4ABE"/>
    <w:rsid w:val="005D53C2"/>
    <w:rsid w:val="006371A3"/>
    <w:rsid w:val="00637218"/>
    <w:rsid w:val="00685C90"/>
    <w:rsid w:val="0069768D"/>
    <w:rsid w:val="006B79BF"/>
    <w:rsid w:val="006C14F9"/>
    <w:rsid w:val="006D0620"/>
    <w:rsid w:val="006E700A"/>
    <w:rsid w:val="006F4896"/>
    <w:rsid w:val="0075450E"/>
    <w:rsid w:val="00802073"/>
    <w:rsid w:val="0087181C"/>
    <w:rsid w:val="008F7E36"/>
    <w:rsid w:val="00992873"/>
    <w:rsid w:val="009A41F6"/>
    <w:rsid w:val="00A04886"/>
    <w:rsid w:val="00A6246E"/>
    <w:rsid w:val="00A91A6D"/>
    <w:rsid w:val="00AF56E5"/>
    <w:rsid w:val="00B27EC6"/>
    <w:rsid w:val="00B35852"/>
    <w:rsid w:val="00B5210D"/>
    <w:rsid w:val="00B5702A"/>
    <w:rsid w:val="00B660CB"/>
    <w:rsid w:val="00BA185B"/>
    <w:rsid w:val="00BB1C78"/>
    <w:rsid w:val="00BB5DFB"/>
    <w:rsid w:val="00BD0ABA"/>
    <w:rsid w:val="00BE0DE4"/>
    <w:rsid w:val="00C0407B"/>
    <w:rsid w:val="00C117DF"/>
    <w:rsid w:val="00C11B46"/>
    <w:rsid w:val="00C43DF6"/>
    <w:rsid w:val="00CD2035"/>
    <w:rsid w:val="00D171B0"/>
    <w:rsid w:val="00D45F75"/>
    <w:rsid w:val="00D65B18"/>
    <w:rsid w:val="00D87FDD"/>
    <w:rsid w:val="00E061CF"/>
    <w:rsid w:val="00E60BB6"/>
    <w:rsid w:val="00E778F7"/>
    <w:rsid w:val="00EA262C"/>
    <w:rsid w:val="00EA75A1"/>
    <w:rsid w:val="00F03A82"/>
    <w:rsid w:val="00F33B7B"/>
    <w:rsid w:val="00F36A09"/>
    <w:rsid w:val="00F57893"/>
    <w:rsid w:val="00FA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2023-06-30T18:31:00Z</dcterms:created>
  <dcterms:modified xsi:type="dcterms:W3CDTF">2023-07-17T23:46:00Z</dcterms:modified>
</cp:coreProperties>
</file>