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43B52295" w:rsidR="005C4ABE" w:rsidRPr="00725264" w:rsidRDefault="0054688B">
      <w:pPr>
        <w:rPr>
          <w:lang w:val="es-US"/>
        </w:rPr>
      </w:pPr>
      <w:r w:rsidRPr="00725264">
        <w:rPr>
          <w:b/>
          <w:sz w:val="16"/>
          <w:szCs w:val="16"/>
          <w:lang w:val="es-US"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09DD4EDF">
                <wp:simplePos x="0" y="0"/>
                <wp:positionH relativeFrom="column">
                  <wp:posOffset>871220</wp:posOffset>
                </wp:positionH>
                <wp:positionV relativeFrom="paragraph">
                  <wp:posOffset>257175</wp:posOffset>
                </wp:positionV>
                <wp:extent cx="2400300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5E1ADD93" w:rsidR="00425560" w:rsidRPr="006D5C7D" w:rsidRDefault="00BE2976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es-ES"/>
                              </w:rPr>
                              <w:t>Elecciones y votaciones: SS.7.CG.2.6</w:t>
                            </w:r>
                          </w:p>
                          <w:p w14:paraId="08946024" w14:textId="542860BA" w:rsidR="00425560" w:rsidRPr="006D5C7D" w:rsidRDefault="00A06CBF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es-ES"/>
                              </w:rPr>
                              <w:t>Procesos electorales</w:t>
                            </w:r>
                          </w:p>
                          <w:p w14:paraId="3F38EE4A" w14:textId="2FACC883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bidi="es-ES"/>
                              </w:rPr>
                              <w:t>LECTURA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8.6pt;margin-top:20.25pt;width:189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" filled="f" stroked="f">
                <v:textbox>
                  <w:txbxContent>
                    <w:p w14:paraId="25D8C899" w14:textId="5E1ADD93" w:rsidR="00425560" w:rsidRPr="006D5C7D" w:rsidRDefault="00BE2976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  <w:lang w:bidi="es-ES"/>
                        </w:rPr>
                        <w:t>Elecciones y votaciones: SS.7.CG.2.6</w:t>
                      </w:r>
                    </w:p>
                    <w:p w14:paraId="08946024" w14:textId="542860BA" w:rsidR="00425560" w:rsidRPr="006D5C7D" w:rsidRDefault="00A06CBF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  <w:lang w:bidi="es-ES"/>
                        </w:rPr>
                        <w:t>Procesos electorales</w:t>
                      </w:r>
                    </w:p>
                    <w:p w14:paraId="3F38EE4A" w14:textId="2FACC883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bidi="es-ES"/>
                        </w:rPr>
                        <w:t>LECTURA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C75" w:rsidRPr="00725264">
        <w:rPr>
          <w:lang w:val="es-US" w:bidi="es-ES"/>
        </w:rPr>
        <w:drawing>
          <wp:anchor distT="0" distB="0" distL="114300" distR="114300" simplePos="0" relativeHeight="251661312" behindDoc="0" locked="0" layoutInCell="1" allowOverlap="1" wp14:anchorId="01C9A56A" wp14:editId="0223BE49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C6" w:rsidRPr="00725264">
        <w:rPr>
          <w:i/>
          <w:sz w:val="28"/>
          <w:szCs w:val="28"/>
          <w:lang w:val="es-US" w:bidi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rPr>
                                <w:lang w:bidi="es-ES"/>
                              </w:rPr>
                              <w:t>Nombre: 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rPr>
                                <w:lang w:bidi="es-ES"/>
                              </w:rPr>
                              <w:t>Fecha: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rPr>
                          <w:lang w:bidi="es-ES"/>
                        </w:rPr>
                        <w:t>Nombre: 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rPr>
                          <w:lang w:bidi="es-ES"/>
                        </w:rPr>
                        <w:t>Fecha: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725264">
        <w:rPr>
          <w:b/>
          <w:sz w:val="26"/>
          <w:szCs w:val="26"/>
          <w:lang w:val="es-US" w:bidi="es-ES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2F96AFD4" w:rsidR="00425560" w:rsidRPr="00725264" w:rsidRDefault="00425560" w:rsidP="00425560">
      <w:pPr>
        <w:tabs>
          <w:tab w:val="left" w:pos="7960"/>
        </w:tabs>
        <w:rPr>
          <w:lang w:val="es-US"/>
        </w:rPr>
      </w:pPr>
    </w:p>
    <w:p w14:paraId="72F4FB61" w14:textId="27DF8592" w:rsidR="00425560" w:rsidRPr="00725264" w:rsidRDefault="004D5AFB" w:rsidP="00425560">
      <w:pPr>
        <w:rPr>
          <w:lang w:val="es-US"/>
        </w:rPr>
      </w:pPr>
      <w:r w:rsidRPr="00725264">
        <w:rPr>
          <w:i/>
          <w:sz w:val="28"/>
          <w:szCs w:val="28"/>
          <w:lang w:val="es-US" w:bidi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6131F939">
                <wp:simplePos x="0" y="0"/>
                <wp:positionH relativeFrom="column">
                  <wp:posOffset>-76200</wp:posOffset>
                </wp:positionH>
                <wp:positionV relativeFrom="paragraph">
                  <wp:posOffset>158115</wp:posOffset>
                </wp:positionV>
                <wp:extent cx="6972300" cy="5715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2817B33C" w:rsidR="000A4C80" w:rsidRPr="00EC210F" w:rsidRDefault="00EC210F" w:rsidP="00EC210F">
                            <w:pPr>
                              <w:spacing w:line="237" w:lineRule="auto"/>
                              <w:ind w:right="171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210F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bidi="es-ES"/>
                              </w:rPr>
                              <w:t>SS.7.CG.2.6 Aclaración sobre el punto de referencia 2</w:t>
                            </w:r>
                            <w:r w:rsidRPr="00EC210F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bidi="es-ES"/>
                              </w:rPr>
                              <w:t xml:space="preserve">: </w:t>
                            </w:r>
                            <w:r w:rsidRPr="00EC210F">
                              <w:rPr>
                                <w:color w:val="000000" w:themeColor="text1"/>
                                <w:sz w:val="24"/>
                                <w:szCs w:val="24"/>
                                <w:lang w:bidi="es-ES"/>
                              </w:rPr>
                              <w:t>El alumnado explicará los orígenes de los partidos políticos republicano y demócrata y evaluará sus funciones en la configuración de la política pública.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2.45pt;width:54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" filled="f" strokecolor="black [3213]" strokeweight="1pt">
                <v:textbox>
                  <w:txbxContent>
                    <w:p w14:paraId="24A11C5B" w14:textId="2817B33C" w:rsidR="000A4C80" w:rsidRPr="00EC210F" w:rsidRDefault="00EC210F" w:rsidP="00EC210F">
                      <w:pPr>
                        <w:spacing w:line="237" w:lineRule="auto"/>
                        <w:ind w:right="171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C210F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bidi="es-ES"/>
                        </w:rPr>
                        <w:t>SS.7.CG.2.6 Aclaración sobre el punto de referencia 2</w:t>
                      </w:r>
                      <w:r w:rsidRPr="00EC210F">
                        <w:rPr>
                          <w:i/>
                          <w:color w:val="000000" w:themeColor="text1"/>
                          <w:sz w:val="24"/>
                          <w:szCs w:val="24"/>
                          <w:lang w:bidi="es-ES"/>
                        </w:rPr>
                        <w:t xml:space="preserve">: </w:t>
                      </w:r>
                      <w:r w:rsidRPr="00EC210F">
                        <w:rPr>
                          <w:color w:val="000000" w:themeColor="text1"/>
                          <w:sz w:val="24"/>
                          <w:szCs w:val="24"/>
                          <w:lang w:bidi="es-ES"/>
                        </w:rPr>
                        <w:t>El alumnado explicará los orígenes de los partidos políticos republicano y demócrata y evaluará sus funciones en la configuración de la política pública.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725264">
        <w:rPr>
          <w:i/>
          <w:color w:val="F23F27"/>
          <w:sz w:val="28"/>
          <w:szCs w:val="28"/>
          <w:lang w:val="es-US" w:bidi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10A30842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61A06E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7D363734" w:rsidR="00425560" w:rsidRPr="00725264" w:rsidRDefault="00425560" w:rsidP="00425560">
      <w:pPr>
        <w:rPr>
          <w:lang w:val="es-US"/>
        </w:rPr>
      </w:pPr>
    </w:p>
    <w:p w14:paraId="5D39AFC2" w14:textId="77777777" w:rsidR="00E778F7" w:rsidRPr="00725264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5C052EA1" w14:textId="77777777" w:rsidR="00685C90" w:rsidRPr="00725264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  <w:lang w:val="es-US"/>
        </w:rPr>
      </w:pPr>
    </w:p>
    <w:p w14:paraId="21322277" w14:textId="2D9551D6" w:rsidR="006246D8" w:rsidRPr="0072526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  <w:lang w:val="es-US"/>
        </w:rPr>
      </w:pPr>
    </w:p>
    <w:p w14:paraId="2DFEABE2" w14:textId="39665A7E" w:rsidR="00642A1F" w:rsidRPr="00725264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  <w:lang w:val="es-US"/>
        </w:rPr>
      </w:pPr>
    </w:p>
    <w:p w14:paraId="496C8574" w14:textId="45582125" w:rsidR="00EC210F" w:rsidRPr="00725264" w:rsidRDefault="00EC210F" w:rsidP="00EC210F">
      <w:pPr>
        <w:pBdr>
          <w:top w:val="nil"/>
          <w:left w:val="nil"/>
          <w:bottom w:val="nil"/>
          <w:right w:val="nil"/>
          <w:between w:val="nil"/>
        </w:pBdr>
        <w:spacing w:after="240"/>
        <w:ind w:right="171"/>
        <w:rPr>
          <w:color w:val="000000"/>
          <w:sz w:val="24"/>
          <w:szCs w:val="24"/>
          <w:lang w:val="es-US"/>
        </w:rPr>
      </w:pPr>
      <w:r w:rsidRPr="00725264">
        <w:rPr>
          <w:color w:val="000000"/>
          <w:sz w:val="24"/>
          <w:szCs w:val="24"/>
          <w:lang w:val="es-US" w:bidi="es-ES"/>
        </w:rPr>
        <w:t xml:space="preserve">Un </w:t>
      </w:r>
      <w:r w:rsidRPr="00725264">
        <w:rPr>
          <w:b/>
          <w:color w:val="000000"/>
          <w:sz w:val="24"/>
          <w:szCs w:val="24"/>
          <w:lang w:val="es-US" w:bidi="es-ES"/>
        </w:rPr>
        <w:t>partido político</w:t>
      </w:r>
      <w:r w:rsidRPr="00725264">
        <w:rPr>
          <w:color w:val="000000"/>
          <w:sz w:val="24"/>
          <w:szCs w:val="24"/>
          <w:lang w:val="es-US" w:bidi="es-ES"/>
        </w:rPr>
        <w:t xml:space="preserve"> es un grupo de ciudadanos o votantes con opiniones similares sobre cuestiones públicas que 1) trabajan juntos para poner sus ideas en práctica en el gobierno y 2) trabajan juntos para que los candidatos sean elegidos</w:t>
      </w:r>
    </w:p>
    <w:p w14:paraId="73C22EEB" w14:textId="69440223" w:rsidR="00EC210F" w:rsidRPr="00725264" w:rsidRDefault="00EC210F" w:rsidP="00EC210F">
      <w:pPr>
        <w:pBdr>
          <w:top w:val="nil"/>
          <w:left w:val="nil"/>
          <w:bottom w:val="nil"/>
          <w:right w:val="nil"/>
          <w:between w:val="nil"/>
        </w:pBdr>
        <w:spacing w:after="240"/>
        <w:ind w:right="171"/>
        <w:rPr>
          <w:color w:val="000000"/>
          <w:sz w:val="24"/>
          <w:szCs w:val="24"/>
          <w:lang w:val="es-US"/>
        </w:rPr>
      </w:pPr>
      <w:proofErr w:type="gramStart"/>
      <w:r w:rsidRPr="00725264">
        <w:rPr>
          <w:color w:val="000000"/>
          <w:sz w:val="24"/>
          <w:szCs w:val="24"/>
          <w:lang w:val="es-US" w:bidi="es-ES"/>
        </w:rPr>
        <w:t>Uno</w:t>
      </w:r>
      <w:proofErr w:type="gramEnd"/>
      <w:r w:rsidRPr="00725264">
        <w:rPr>
          <w:color w:val="000000"/>
          <w:sz w:val="24"/>
          <w:szCs w:val="24"/>
          <w:lang w:val="es-US" w:bidi="es-ES"/>
        </w:rPr>
        <w:t xml:space="preserve"> de las labores más importantes de los partidos políticos es proponer candidatos para presentarse como representantes de su partido. Los partidos eligen a un </w:t>
      </w:r>
      <w:r w:rsidRPr="00725264">
        <w:rPr>
          <w:b/>
          <w:color w:val="000000"/>
          <w:sz w:val="24"/>
          <w:szCs w:val="24"/>
          <w:lang w:val="es-US" w:bidi="es-ES"/>
        </w:rPr>
        <w:t>candidato</w:t>
      </w:r>
      <w:r w:rsidRPr="00725264">
        <w:rPr>
          <w:color w:val="000000"/>
          <w:sz w:val="24"/>
          <w:szCs w:val="24"/>
          <w:lang w:val="es-US" w:bidi="es-ES"/>
        </w:rPr>
        <w:t xml:space="preserve"> que está de acuerdo con sus creencias y luego tratan de persuadir a los votantes para que apoyen a su candidato. Los partidos políticos participantes dan a los votantes la posibilidad de elegir entre candidatos e ideas.</w:t>
      </w:r>
    </w:p>
    <w:p w14:paraId="3400C060" w14:textId="796E5A51" w:rsidR="00EC210F" w:rsidRPr="00725264" w:rsidRDefault="00EC210F" w:rsidP="00EC210F">
      <w:pPr>
        <w:pBdr>
          <w:top w:val="nil"/>
          <w:left w:val="nil"/>
          <w:bottom w:val="nil"/>
          <w:right w:val="nil"/>
          <w:between w:val="nil"/>
        </w:pBdr>
        <w:spacing w:after="240"/>
        <w:ind w:right="241"/>
        <w:rPr>
          <w:color w:val="000000"/>
          <w:sz w:val="24"/>
          <w:szCs w:val="24"/>
          <w:lang w:val="es-US"/>
        </w:rPr>
      </w:pPr>
      <w:r w:rsidRPr="00725264">
        <w:rPr>
          <w:sz w:val="24"/>
          <w:szCs w:val="24"/>
          <w:lang w:val="es-US" w:bidi="es-ES"/>
        </w:rPr>
        <w:t xml:space="preserve">Los votantes pueden revisar el </w:t>
      </w:r>
      <w:r w:rsidRPr="00725264">
        <w:rPr>
          <w:b/>
          <w:sz w:val="24"/>
          <w:szCs w:val="24"/>
          <w:lang w:val="es-US" w:bidi="es-ES"/>
        </w:rPr>
        <w:t>programa del partido</w:t>
      </w:r>
      <w:r w:rsidRPr="00725264">
        <w:rPr>
          <w:sz w:val="24"/>
          <w:szCs w:val="24"/>
          <w:lang w:val="es-US" w:bidi="es-ES"/>
        </w:rPr>
        <w:t xml:space="preserve"> para saber cuál es la posición de un partido en los temas más importantes. Un programa es una declaración escrita de los principios, creencias y posiciones del partido acerca de ciertos temas. Los programas de los partidos tienen normalmente la extensión de un libro corto. Cada parte individual de </w:t>
      </w:r>
      <w:r w:rsidR="00725264" w:rsidRPr="00725264">
        <w:rPr>
          <w:sz w:val="24"/>
          <w:szCs w:val="24"/>
          <w:lang w:val="es-US" w:bidi="es-ES"/>
        </w:rPr>
        <w:t>un programa</w:t>
      </w:r>
      <w:r w:rsidRPr="00725264">
        <w:rPr>
          <w:sz w:val="24"/>
          <w:szCs w:val="24"/>
          <w:lang w:val="es-US" w:bidi="es-ES"/>
        </w:rPr>
        <w:t xml:space="preserve"> recibe el nombre de tabla. El programa comunica a los votantes los planes del partido político en caso de victoria electoral. (Ejemplos: Tema del programa = atención médica; Tabla = acuerdo/desacuerdo con la atención médica financiada por el gobierno.)</w:t>
      </w:r>
    </w:p>
    <w:p w14:paraId="1BE0FC44" w14:textId="198BC047" w:rsidR="00EC210F" w:rsidRPr="00725264" w:rsidRDefault="00EC210F" w:rsidP="00EC210F">
      <w:pPr>
        <w:pBdr>
          <w:top w:val="nil"/>
          <w:left w:val="nil"/>
          <w:bottom w:val="nil"/>
          <w:right w:val="nil"/>
          <w:between w:val="nil"/>
        </w:pBdr>
        <w:spacing w:after="240"/>
        <w:ind w:right="171"/>
        <w:rPr>
          <w:color w:val="000000"/>
          <w:sz w:val="24"/>
          <w:szCs w:val="24"/>
          <w:lang w:val="es-US"/>
        </w:rPr>
      </w:pPr>
      <w:r w:rsidRPr="00725264">
        <w:rPr>
          <w:color w:val="000000"/>
          <w:sz w:val="24"/>
          <w:szCs w:val="24"/>
          <w:lang w:val="es-US" w:bidi="es-ES"/>
        </w:rPr>
        <w:t>Los Estados Unidos tienen una larga tradición de</w:t>
      </w:r>
      <w:r w:rsidR="00725264">
        <w:rPr>
          <w:color w:val="000000"/>
          <w:sz w:val="24"/>
          <w:szCs w:val="24"/>
          <w:lang w:val="es-US" w:bidi="es-ES"/>
        </w:rPr>
        <w:t xml:space="preserve"> </w:t>
      </w:r>
      <w:r w:rsidRPr="00725264">
        <w:rPr>
          <w:b/>
          <w:color w:val="000000"/>
          <w:sz w:val="24"/>
          <w:szCs w:val="24"/>
          <w:lang w:val="es-US" w:bidi="es-ES"/>
        </w:rPr>
        <w:t>bipartidismo</w:t>
      </w:r>
      <w:r w:rsidRPr="00725264">
        <w:rPr>
          <w:sz w:val="24"/>
          <w:szCs w:val="24"/>
          <w:lang w:val="es-US" w:bidi="es-ES"/>
        </w:rPr>
        <w:t>, es decir, dos partidos políticos principales han controlado las elecciones y cuentan con la mayoría de la participación electoral. Los dos principales partidos políticos actuales son los demócratas y los republicanos.</w:t>
      </w:r>
    </w:p>
    <w:p w14:paraId="13B20069" w14:textId="77777777" w:rsidR="00EC210F" w:rsidRPr="00725264" w:rsidRDefault="00EC210F" w:rsidP="00EC210F">
      <w:pPr>
        <w:pBdr>
          <w:top w:val="nil"/>
          <w:left w:val="nil"/>
          <w:bottom w:val="nil"/>
          <w:right w:val="nil"/>
          <w:between w:val="nil"/>
        </w:pBdr>
        <w:spacing w:after="240"/>
        <w:ind w:right="171"/>
        <w:rPr>
          <w:color w:val="000000"/>
          <w:sz w:val="24"/>
          <w:szCs w:val="24"/>
          <w:lang w:val="es-US"/>
        </w:rPr>
      </w:pPr>
    </w:p>
    <w:tbl>
      <w:tblPr>
        <w:tblW w:w="1035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1620"/>
        <w:gridCol w:w="6799"/>
      </w:tblGrid>
      <w:tr w:rsidR="00EC210F" w:rsidRPr="00725264" w14:paraId="481CA8F9" w14:textId="77777777" w:rsidTr="00725264">
        <w:trPr>
          <w:trHeight w:val="551"/>
        </w:trPr>
        <w:tc>
          <w:tcPr>
            <w:tcW w:w="1937" w:type="dxa"/>
          </w:tcPr>
          <w:p w14:paraId="44FF381E" w14:textId="77777777" w:rsidR="00EC210F" w:rsidRPr="00725264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35" w:right="124"/>
              <w:jc w:val="center"/>
              <w:rPr>
                <w:b/>
                <w:color w:val="000000"/>
                <w:sz w:val="24"/>
                <w:szCs w:val="24"/>
                <w:lang w:val="es-US"/>
              </w:rPr>
            </w:pPr>
            <w:r w:rsidRPr="00725264">
              <w:rPr>
                <w:b/>
                <w:color w:val="000000"/>
                <w:sz w:val="24"/>
                <w:szCs w:val="24"/>
                <w:lang w:val="es-US" w:bidi="es-ES"/>
              </w:rPr>
              <w:t>Partido</w:t>
            </w:r>
          </w:p>
          <w:p w14:paraId="0E18C233" w14:textId="77777777" w:rsidR="00EC210F" w:rsidRPr="00725264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8" w:lineRule="auto"/>
              <w:ind w:left="135" w:right="124"/>
              <w:jc w:val="center"/>
              <w:rPr>
                <w:b/>
                <w:color w:val="000000"/>
                <w:sz w:val="24"/>
                <w:szCs w:val="24"/>
                <w:lang w:val="es-US"/>
              </w:rPr>
            </w:pPr>
            <w:r w:rsidRPr="00725264">
              <w:rPr>
                <w:b/>
                <w:color w:val="000000"/>
                <w:sz w:val="24"/>
                <w:szCs w:val="24"/>
                <w:lang w:val="es-US" w:bidi="es-ES"/>
              </w:rPr>
              <w:t>político</w:t>
            </w:r>
          </w:p>
        </w:tc>
        <w:tc>
          <w:tcPr>
            <w:tcW w:w="1620" w:type="dxa"/>
          </w:tcPr>
          <w:p w14:paraId="66DED632" w14:textId="77777777" w:rsidR="00EC210F" w:rsidRPr="00725264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4" w:right="114"/>
              <w:jc w:val="center"/>
              <w:rPr>
                <w:b/>
                <w:color w:val="000000"/>
                <w:sz w:val="24"/>
                <w:szCs w:val="24"/>
                <w:lang w:val="es-US"/>
              </w:rPr>
            </w:pPr>
            <w:r w:rsidRPr="00725264">
              <w:rPr>
                <w:b/>
                <w:color w:val="000000"/>
                <w:sz w:val="24"/>
                <w:szCs w:val="24"/>
                <w:lang w:val="es-US" w:bidi="es-ES"/>
              </w:rPr>
              <w:t>Año de fundación</w:t>
            </w:r>
          </w:p>
          <w:p w14:paraId="0DCC3ACC" w14:textId="77777777" w:rsidR="00EC210F" w:rsidRPr="00725264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8" w:lineRule="auto"/>
              <w:ind w:left="124" w:right="114"/>
              <w:jc w:val="center"/>
              <w:rPr>
                <w:b/>
                <w:color w:val="000000"/>
                <w:sz w:val="24"/>
                <w:szCs w:val="24"/>
                <w:lang w:val="es-US"/>
              </w:rPr>
            </w:pPr>
            <w:r w:rsidRPr="00725264">
              <w:rPr>
                <w:b/>
                <w:color w:val="000000"/>
                <w:sz w:val="24"/>
                <w:szCs w:val="24"/>
                <w:lang w:val="es-US" w:bidi="es-ES"/>
              </w:rPr>
              <w:t>(Creado)</w:t>
            </w:r>
          </w:p>
        </w:tc>
        <w:tc>
          <w:tcPr>
            <w:tcW w:w="6799" w:type="dxa"/>
          </w:tcPr>
          <w:p w14:paraId="6EF85689" w14:textId="77777777" w:rsidR="00EC210F" w:rsidRPr="00725264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66" w:right="152"/>
              <w:jc w:val="center"/>
              <w:rPr>
                <w:b/>
                <w:color w:val="000000"/>
                <w:sz w:val="24"/>
                <w:szCs w:val="24"/>
                <w:lang w:val="es-US"/>
              </w:rPr>
            </w:pPr>
            <w:r w:rsidRPr="00725264">
              <w:rPr>
                <w:b/>
                <w:color w:val="000000"/>
                <w:sz w:val="24"/>
                <w:szCs w:val="24"/>
                <w:lang w:val="es-US" w:bidi="es-ES"/>
              </w:rPr>
              <w:t>Creencias básicas</w:t>
            </w:r>
          </w:p>
        </w:tc>
      </w:tr>
      <w:tr w:rsidR="00EC210F" w:rsidRPr="00725264" w14:paraId="0A31D898" w14:textId="77777777" w:rsidTr="00725264">
        <w:trPr>
          <w:trHeight w:val="1103"/>
        </w:trPr>
        <w:tc>
          <w:tcPr>
            <w:tcW w:w="1937" w:type="dxa"/>
          </w:tcPr>
          <w:p w14:paraId="0E8B452E" w14:textId="77777777" w:rsidR="00EC210F" w:rsidRPr="00725264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35"/>
                <w:szCs w:val="35"/>
                <w:lang w:val="es-US"/>
              </w:rPr>
            </w:pPr>
          </w:p>
          <w:p w14:paraId="0FE9BEB2" w14:textId="77777777" w:rsidR="00EC210F" w:rsidRPr="00725264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 w:right="124"/>
              <w:jc w:val="center"/>
              <w:rPr>
                <w:b/>
                <w:color w:val="000000"/>
                <w:sz w:val="24"/>
                <w:szCs w:val="24"/>
                <w:lang w:val="es-US"/>
              </w:rPr>
            </w:pPr>
            <w:r w:rsidRPr="00725264">
              <w:rPr>
                <w:b/>
                <w:color w:val="000000"/>
                <w:sz w:val="24"/>
                <w:szCs w:val="24"/>
                <w:lang w:val="es-US" w:bidi="es-ES"/>
              </w:rPr>
              <w:t>Demócrata</w:t>
            </w:r>
          </w:p>
        </w:tc>
        <w:tc>
          <w:tcPr>
            <w:tcW w:w="1620" w:type="dxa"/>
          </w:tcPr>
          <w:p w14:paraId="154562FF" w14:textId="77777777" w:rsidR="00EC210F" w:rsidRPr="00725264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35"/>
                <w:szCs w:val="35"/>
                <w:lang w:val="es-US"/>
              </w:rPr>
            </w:pPr>
          </w:p>
          <w:p w14:paraId="21F38A2F" w14:textId="77777777" w:rsidR="00EC210F" w:rsidRPr="00725264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14"/>
              <w:jc w:val="center"/>
              <w:rPr>
                <w:color w:val="000000"/>
                <w:sz w:val="24"/>
                <w:szCs w:val="24"/>
                <w:lang w:val="es-US"/>
              </w:rPr>
            </w:pPr>
            <w:r w:rsidRPr="00725264">
              <w:rPr>
                <w:color w:val="000000"/>
                <w:sz w:val="24"/>
                <w:szCs w:val="24"/>
                <w:lang w:val="es-US" w:bidi="es-ES"/>
              </w:rPr>
              <w:t>1828</w:t>
            </w:r>
          </w:p>
        </w:tc>
        <w:tc>
          <w:tcPr>
            <w:tcW w:w="6799" w:type="dxa"/>
          </w:tcPr>
          <w:p w14:paraId="4D7B31C9" w14:textId="5473C2BE" w:rsidR="00EC210F" w:rsidRPr="00725264" w:rsidRDefault="00EC210F" w:rsidP="00F1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right="152"/>
              <w:jc w:val="center"/>
              <w:rPr>
                <w:color w:val="000000"/>
                <w:sz w:val="24"/>
                <w:szCs w:val="24"/>
                <w:lang w:val="es-US"/>
              </w:rPr>
            </w:pPr>
            <w:r w:rsidRPr="00725264">
              <w:rPr>
                <w:color w:val="000000"/>
                <w:sz w:val="24"/>
                <w:szCs w:val="24"/>
                <w:lang w:val="es-US" w:bidi="es-ES"/>
              </w:rPr>
              <w:t xml:space="preserve">El </w:t>
            </w:r>
            <w:r w:rsidRPr="00725264">
              <w:rPr>
                <w:b/>
                <w:color w:val="000000"/>
                <w:sz w:val="24"/>
                <w:szCs w:val="24"/>
                <w:lang w:val="es-US" w:bidi="es-ES"/>
              </w:rPr>
              <w:t>gobierno nacional</w:t>
            </w:r>
            <w:r w:rsidRPr="00725264">
              <w:rPr>
                <w:color w:val="000000"/>
                <w:sz w:val="24"/>
                <w:szCs w:val="24"/>
                <w:lang w:val="es-US" w:bidi="es-ES"/>
              </w:rPr>
              <w:t xml:space="preserve"> debería desempeñar un papel más activo en la vida de las personas, especialmente las más necesitadas. Los demócratas a veces apoyan aumentar los impuestos y el gasto público para costear los programas sociales.</w:t>
            </w:r>
          </w:p>
        </w:tc>
      </w:tr>
      <w:tr w:rsidR="00EC210F" w:rsidRPr="00725264" w14:paraId="6901C158" w14:textId="77777777" w:rsidTr="00725264">
        <w:trPr>
          <w:trHeight w:val="1103"/>
        </w:trPr>
        <w:tc>
          <w:tcPr>
            <w:tcW w:w="1937" w:type="dxa"/>
          </w:tcPr>
          <w:p w14:paraId="354EFA43" w14:textId="77777777" w:rsidR="00EC210F" w:rsidRPr="00725264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35"/>
                <w:szCs w:val="35"/>
                <w:lang w:val="es-US"/>
              </w:rPr>
            </w:pPr>
          </w:p>
          <w:p w14:paraId="31E3BB46" w14:textId="77777777" w:rsidR="00EC210F" w:rsidRPr="00725264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 w:right="124"/>
              <w:jc w:val="center"/>
              <w:rPr>
                <w:b/>
                <w:color w:val="000000"/>
                <w:sz w:val="24"/>
                <w:szCs w:val="24"/>
                <w:lang w:val="es-US"/>
              </w:rPr>
            </w:pPr>
            <w:r w:rsidRPr="00725264">
              <w:rPr>
                <w:b/>
                <w:color w:val="000000"/>
                <w:sz w:val="24"/>
                <w:szCs w:val="24"/>
                <w:lang w:val="es-US" w:bidi="es-ES"/>
              </w:rPr>
              <w:t>Republicano</w:t>
            </w:r>
          </w:p>
        </w:tc>
        <w:tc>
          <w:tcPr>
            <w:tcW w:w="1620" w:type="dxa"/>
          </w:tcPr>
          <w:p w14:paraId="08944B98" w14:textId="77777777" w:rsidR="00EC210F" w:rsidRPr="00725264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35"/>
                <w:szCs w:val="35"/>
                <w:lang w:val="es-US"/>
              </w:rPr>
            </w:pPr>
          </w:p>
          <w:p w14:paraId="3C24AD8F" w14:textId="77777777" w:rsidR="00EC210F" w:rsidRPr="00725264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14"/>
              <w:jc w:val="center"/>
              <w:rPr>
                <w:color w:val="000000"/>
                <w:sz w:val="24"/>
                <w:szCs w:val="24"/>
                <w:lang w:val="es-US"/>
              </w:rPr>
            </w:pPr>
            <w:r w:rsidRPr="00725264">
              <w:rPr>
                <w:color w:val="000000"/>
                <w:sz w:val="24"/>
                <w:szCs w:val="24"/>
                <w:lang w:val="es-US" w:bidi="es-ES"/>
              </w:rPr>
              <w:t>1854</w:t>
            </w:r>
          </w:p>
        </w:tc>
        <w:tc>
          <w:tcPr>
            <w:tcW w:w="6799" w:type="dxa"/>
          </w:tcPr>
          <w:p w14:paraId="66230849" w14:textId="77777777" w:rsidR="00EC210F" w:rsidRPr="00725264" w:rsidRDefault="00EC210F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 w:right="117"/>
              <w:jc w:val="center"/>
              <w:rPr>
                <w:color w:val="000000"/>
                <w:sz w:val="24"/>
                <w:szCs w:val="24"/>
                <w:lang w:val="es-US"/>
              </w:rPr>
            </w:pPr>
            <w:r w:rsidRPr="00725264">
              <w:rPr>
                <w:color w:val="000000"/>
                <w:sz w:val="24"/>
                <w:szCs w:val="24"/>
                <w:lang w:val="es-US" w:bidi="es-ES"/>
              </w:rPr>
              <w:t>El gobierno nacional debe asumir un papel menos activo en la vida de las personas, y las personas pueden cuidar de sí mismas sin la ayuda del gobierno. A veces apoyan la reducción de impuestos y el gasto público.</w:t>
            </w:r>
          </w:p>
        </w:tc>
      </w:tr>
    </w:tbl>
    <w:p w14:paraId="4F7E6139" w14:textId="77777777" w:rsidR="00EC210F" w:rsidRPr="00725264" w:rsidRDefault="00EC210F" w:rsidP="00EC210F">
      <w:pPr>
        <w:pBdr>
          <w:top w:val="nil"/>
          <w:left w:val="nil"/>
          <w:bottom w:val="nil"/>
          <w:right w:val="nil"/>
          <w:between w:val="nil"/>
        </w:pBdr>
        <w:spacing w:after="240"/>
        <w:ind w:right="171"/>
        <w:rPr>
          <w:color w:val="000000"/>
          <w:sz w:val="24"/>
          <w:szCs w:val="24"/>
          <w:lang w:val="es-US"/>
        </w:rPr>
      </w:pPr>
    </w:p>
    <w:p w14:paraId="76ED2F53" w14:textId="4C07D924" w:rsidR="00EC210F" w:rsidRPr="00725264" w:rsidRDefault="00EC210F">
      <w:pPr>
        <w:widowControl/>
        <w:rPr>
          <w:sz w:val="24"/>
          <w:szCs w:val="24"/>
          <w:lang w:val="es-US"/>
        </w:rPr>
      </w:pPr>
      <w:r w:rsidRPr="00725264">
        <w:rPr>
          <w:sz w:val="24"/>
          <w:szCs w:val="24"/>
          <w:lang w:val="es-US" w:bidi="es-ES"/>
        </w:rPr>
        <w:br w:type="page"/>
      </w:r>
    </w:p>
    <w:p w14:paraId="64222A8B" w14:textId="77777777" w:rsidR="00A06CBF" w:rsidRPr="00725264" w:rsidRDefault="00A06CBF">
      <w:pPr>
        <w:widowControl/>
        <w:rPr>
          <w:sz w:val="24"/>
          <w:szCs w:val="24"/>
          <w:lang w:val="es-US"/>
        </w:rPr>
      </w:pPr>
    </w:p>
    <w:p w14:paraId="5FD81757" w14:textId="5BC6A0E1" w:rsidR="00A06CBF" w:rsidRPr="00725264" w:rsidRDefault="00EC210F" w:rsidP="00EC210F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libri" w:eastAsia="Calibri" w:hAnsi="Calibri" w:cs="Calibri"/>
          <w:color w:val="000000"/>
          <w:sz w:val="20"/>
          <w:szCs w:val="20"/>
          <w:lang w:val="es-US"/>
        </w:rPr>
      </w:pPr>
      <w:r w:rsidRPr="00725264">
        <w:rPr>
          <w:lang w:val="es-US" w:bidi="es-ES"/>
        </w:rPr>
        <mc:AlternateContent>
          <mc:Choice Requires="wps">
            <w:drawing>
              <wp:anchor distT="0" distB="0" distL="114300" distR="114300" simplePos="0" relativeHeight="251676672" behindDoc="1" locked="0" layoutInCell="1" hidden="0" allowOverlap="1" wp14:anchorId="399FFB31" wp14:editId="23C9F864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742430" cy="2489200"/>
                <wp:effectExtent l="0" t="0" r="1397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2489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C708FD" w14:textId="77777777" w:rsidR="00EC210F" w:rsidRPr="00EC210F" w:rsidRDefault="00EC210F" w:rsidP="00EC210F">
                            <w:pPr>
                              <w:spacing w:before="100" w:line="276" w:lineRule="auto"/>
                              <w:ind w:left="133"/>
                              <w:rPr>
                                <w:sz w:val="20"/>
                                <w:szCs w:val="20"/>
                              </w:rPr>
                            </w:pPr>
                            <w:r w:rsidRPr="00EC210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bidi="es-ES"/>
                              </w:rPr>
                              <w:t>candidato</w:t>
                            </w:r>
                            <w:r w:rsidRPr="00EC210F">
                              <w:rPr>
                                <w:sz w:val="20"/>
                                <w:szCs w:val="20"/>
                                <w:lang w:bidi="es-ES"/>
                              </w:rPr>
                              <w:t xml:space="preserve"> - una persona que se presenta a un cargo político</w:t>
                            </w:r>
                          </w:p>
                          <w:p w14:paraId="27B09A5E" w14:textId="77777777" w:rsidR="00EC210F" w:rsidRPr="00EC210F" w:rsidRDefault="00EC210F" w:rsidP="00EC210F">
                            <w:pPr>
                              <w:spacing w:before="133" w:line="276" w:lineRule="auto"/>
                              <w:ind w:left="133" w:right="171"/>
                              <w:rPr>
                                <w:sz w:val="20"/>
                                <w:szCs w:val="20"/>
                              </w:rPr>
                            </w:pPr>
                            <w:r w:rsidRPr="00EC210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bidi="es-ES"/>
                              </w:rPr>
                              <w:t>Partido Democrático</w:t>
                            </w:r>
                            <w:r w:rsidRPr="00EC210F">
                              <w:rPr>
                                <w:sz w:val="20"/>
                                <w:szCs w:val="20"/>
                                <w:lang w:bidi="es-ES"/>
                              </w:rPr>
                              <w:t xml:space="preserve"> - un partido político que cree que el gobierno federal debe asumir un papel más activo en la vida de las personas, en particular las más necesitadas</w:t>
                            </w:r>
                          </w:p>
                          <w:p w14:paraId="3D1ED46D" w14:textId="77777777" w:rsidR="00EC210F" w:rsidRPr="00EC210F" w:rsidRDefault="00EC210F" w:rsidP="00EC210F">
                            <w:pPr>
                              <w:spacing w:before="133" w:line="276" w:lineRule="auto"/>
                              <w:ind w:left="133"/>
                              <w:rPr>
                                <w:sz w:val="20"/>
                                <w:szCs w:val="20"/>
                              </w:rPr>
                            </w:pPr>
                            <w:r w:rsidRPr="00EC210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bidi="es-ES"/>
                              </w:rPr>
                              <w:t>gobierno nacional</w:t>
                            </w:r>
                            <w:r w:rsidRPr="00EC210F">
                              <w:rPr>
                                <w:sz w:val="20"/>
                                <w:szCs w:val="20"/>
                                <w:lang w:bidi="es-ES"/>
                              </w:rPr>
                              <w:t xml:space="preserve"> - el gobierno de los Estados Unidos</w:t>
                            </w:r>
                          </w:p>
                          <w:p w14:paraId="62C82FFD" w14:textId="77777777" w:rsidR="00EC210F" w:rsidRPr="00EC210F" w:rsidRDefault="00EC210F" w:rsidP="00EC210F">
                            <w:pPr>
                              <w:spacing w:before="133" w:line="276" w:lineRule="auto"/>
                              <w:ind w:left="133"/>
                              <w:rPr>
                                <w:sz w:val="20"/>
                                <w:szCs w:val="20"/>
                              </w:rPr>
                            </w:pPr>
                            <w:r w:rsidRPr="00EC210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bidi="es-ES"/>
                              </w:rPr>
                              <w:t>Programa del partido</w:t>
                            </w:r>
                            <w:r w:rsidRPr="00EC210F">
                              <w:rPr>
                                <w:sz w:val="20"/>
                                <w:szCs w:val="20"/>
                                <w:lang w:bidi="es-ES"/>
                              </w:rPr>
                              <w:t xml:space="preserve"> - una declaración escrita de los objetivos de un partido político</w:t>
                            </w:r>
                          </w:p>
                          <w:p w14:paraId="34E5E74F" w14:textId="77777777" w:rsidR="00EC210F" w:rsidRPr="00EC210F" w:rsidRDefault="00EC210F" w:rsidP="00EC210F">
                            <w:pPr>
                              <w:spacing w:before="146" w:line="276" w:lineRule="auto"/>
                              <w:ind w:left="133" w:right="17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EC210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bidi="es-ES"/>
                              </w:rPr>
                              <w:t>partido político</w:t>
                            </w:r>
                            <w:r w:rsidRPr="00EC210F">
                              <w:rPr>
                                <w:sz w:val="20"/>
                                <w:szCs w:val="20"/>
                                <w:lang w:bidi="es-ES"/>
                              </w:rPr>
                              <w:t xml:space="preserve"> - </w:t>
                            </w:r>
                            <w:r w:rsidRPr="00EC210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s-ES"/>
                              </w:rPr>
                              <w:t>organización que intenta conseguir poder político eligiendo miembros para cargos públicos para que sus ideas políticas puedan convertirse en leyes o políticas</w:t>
                            </w:r>
                          </w:p>
                          <w:p w14:paraId="72E798D7" w14:textId="77777777" w:rsidR="00EC210F" w:rsidRPr="00EC210F" w:rsidRDefault="00EC210F" w:rsidP="00EC210F">
                            <w:pPr>
                              <w:spacing w:before="137" w:line="276" w:lineRule="auto"/>
                              <w:ind w:left="133" w:right="246"/>
                              <w:rPr>
                                <w:sz w:val="20"/>
                                <w:szCs w:val="20"/>
                              </w:rPr>
                            </w:pPr>
                            <w:r w:rsidRPr="00EC210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bidi="es-ES"/>
                              </w:rPr>
                              <w:t>Partido Republicano</w:t>
                            </w:r>
                            <w:r w:rsidRPr="00EC210F">
                              <w:rPr>
                                <w:sz w:val="20"/>
                                <w:szCs w:val="20"/>
                                <w:lang w:bidi="es-ES"/>
                              </w:rPr>
                              <w:t xml:space="preserve"> - un partido político que cree que el gobierno federal debe desempeñar un papel menos activo en la vida de las personas y estas pueden cuidar de sí mismas sin la ayuda del gobierno</w:t>
                            </w:r>
                          </w:p>
                          <w:p w14:paraId="39DF5376" w14:textId="77777777" w:rsidR="00EC210F" w:rsidRPr="00EC210F" w:rsidRDefault="00EC210F" w:rsidP="00EC210F">
                            <w:pPr>
                              <w:spacing w:before="148" w:line="276" w:lineRule="auto"/>
                              <w:ind w:left="133"/>
                              <w:rPr>
                                <w:sz w:val="20"/>
                                <w:szCs w:val="20"/>
                              </w:rPr>
                            </w:pPr>
                            <w:r w:rsidRPr="00EC210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bidi="es-ES"/>
                              </w:rPr>
                              <w:t>Bipartidismo</w:t>
                            </w:r>
                            <w:r w:rsidRPr="00EC210F">
                              <w:rPr>
                                <w:sz w:val="20"/>
                                <w:szCs w:val="20"/>
                                <w:lang w:bidi="es-ES"/>
                              </w:rPr>
                              <w:t>: un sistema político que consiste principalmente en dos partidos principales, con más o menos la misma fuerza</w:t>
                            </w:r>
                          </w:p>
                          <w:p w14:paraId="06E84CEB" w14:textId="77777777" w:rsidR="00EC210F" w:rsidRPr="00EC210F" w:rsidRDefault="00EC210F" w:rsidP="00EC210F">
                            <w:pPr>
                              <w:spacing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FFB31" id="Rectangle 6" o:spid="_x0000_s1029" style="position:absolute;margin-left:0;margin-top:12.2pt;width:530.9pt;height:19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DC708FD" w14:textId="77777777" w:rsidR="00EC210F" w:rsidRPr="00EC210F" w:rsidRDefault="00EC210F" w:rsidP="00EC210F">
                      <w:pPr>
                        <w:spacing w:before="100" w:line="276" w:lineRule="auto"/>
                        <w:ind w:left="133"/>
                        <w:rPr>
                          <w:sz w:val="20"/>
                          <w:szCs w:val="20"/>
                        </w:rPr>
                      </w:pPr>
                      <w:r w:rsidRPr="00EC210F">
                        <w:rPr>
                          <w:b/>
                          <w:sz w:val="20"/>
                          <w:szCs w:val="20"/>
                          <w:u w:val="single"/>
                          <w:lang w:bidi="es-ES"/>
                        </w:rPr>
                        <w:t>candidato</w:t>
                      </w:r>
                      <w:r w:rsidRPr="00EC210F">
                        <w:rPr>
                          <w:sz w:val="20"/>
                          <w:szCs w:val="20"/>
                          <w:lang w:bidi="es-ES"/>
                        </w:rPr>
                        <w:t xml:space="preserve"> - una persona que se presenta a un cargo político</w:t>
                      </w:r>
                    </w:p>
                    <w:p w14:paraId="27B09A5E" w14:textId="77777777" w:rsidR="00EC210F" w:rsidRPr="00EC210F" w:rsidRDefault="00EC210F" w:rsidP="00EC210F">
                      <w:pPr>
                        <w:spacing w:before="133" w:line="276" w:lineRule="auto"/>
                        <w:ind w:left="133" w:right="171"/>
                        <w:rPr>
                          <w:sz w:val="20"/>
                          <w:szCs w:val="20"/>
                        </w:rPr>
                      </w:pPr>
                      <w:r w:rsidRPr="00EC210F">
                        <w:rPr>
                          <w:b/>
                          <w:sz w:val="20"/>
                          <w:szCs w:val="20"/>
                          <w:u w:val="single"/>
                          <w:lang w:bidi="es-ES"/>
                        </w:rPr>
                        <w:t>Partido Democrático</w:t>
                      </w:r>
                      <w:r w:rsidRPr="00EC210F">
                        <w:rPr>
                          <w:sz w:val="20"/>
                          <w:szCs w:val="20"/>
                          <w:lang w:bidi="es-ES"/>
                        </w:rPr>
                        <w:t xml:space="preserve"> - un partido político que cree que el gobierno federal debe asumir un papel más activo en la vida de las personas, en particular las más necesitadas</w:t>
                      </w:r>
                    </w:p>
                    <w:p w14:paraId="3D1ED46D" w14:textId="77777777" w:rsidR="00EC210F" w:rsidRPr="00EC210F" w:rsidRDefault="00EC210F" w:rsidP="00EC210F">
                      <w:pPr>
                        <w:spacing w:before="133" w:line="276" w:lineRule="auto"/>
                        <w:ind w:left="133"/>
                        <w:rPr>
                          <w:sz w:val="20"/>
                          <w:szCs w:val="20"/>
                        </w:rPr>
                      </w:pPr>
                      <w:r w:rsidRPr="00EC210F">
                        <w:rPr>
                          <w:b/>
                          <w:sz w:val="20"/>
                          <w:szCs w:val="20"/>
                          <w:u w:val="single"/>
                          <w:lang w:bidi="es-ES"/>
                        </w:rPr>
                        <w:t>gobierno nacional</w:t>
                      </w:r>
                      <w:r w:rsidRPr="00EC210F">
                        <w:rPr>
                          <w:sz w:val="20"/>
                          <w:szCs w:val="20"/>
                          <w:lang w:bidi="es-ES"/>
                        </w:rPr>
                        <w:t xml:space="preserve"> - el gobierno de los Estados Unidos</w:t>
                      </w:r>
                    </w:p>
                    <w:p w14:paraId="62C82FFD" w14:textId="77777777" w:rsidR="00EC210F" w:rsidRPr="00EC210F" w:rsidRDefault="00EC210F" w:rsidP="00EC210F">
                      <w:pPr>
                        <w:spacing w:before="133" w:line="276" w:lineRule="auto"/>
                        <w:ind w:left="133"/>
                        <w:rPr>
                          <w:sz w:val="20"/>
                          <w:szCs w:val="20"/>
                        </w:rPr>
                      </w:pPr>
                      <w:r w:rsidRPr="00EC210F">
                        <w:rPr>
                          <w:b/>
                          <w:sz w:val="20"/>
                          <w:szCs w:val="20"/>
                          <w:u w:val="single"/>
                          <w:lang w:bidi="es-ES"/>
                        </w:rPr>
                        <w:t>Programa del partido</w:t>
                      </w:r>
                      <w:r w:rsidRPr="00EC210F">
                        <w:rPr>
                          <w:sz w:val="20"/>
                          <w:szCs w:val="20"/>
                          <w:lang w:bidi="es-ES"/>
                        </w:rPr>
                        <w:t xml:space="preserve"> - una declaración escrita de los objetivos de un partido político</w:t>
                      </w:r>
                    </w:p>
                    <w:p w14:paraId="34E5E74F" w14:textId="77777777" w:rsidR="00EC210F" w:rsidRPr="00EC210F" w:rsidRDefault="00EC210F" w:rsidP="00EC210F">
                      <w:pPr>
                        <w:spacing w:before="146" w:line="276" w:lineRule="auto"/>
                        <w:ind w:left="133" w:right="17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EC210F">
                        <w:rPr>
                          <w:b/>
                          <w:sz w:val="20"/>
                          <w:szCs w:val="20"/>
                          <w:u w:val="single"/>
                          <w:lang w:bidi="es-ES"/>
                        </w:rPr>
                        <w:t>partido político</w:t>
                      </w:r>
                      <w:r w:rsidRPr="00EC210F">
                        <w:rPr>
                          <w:sz w:val="20"/>
                          <w:szCs w:val="20"/>
                          <w:lang w:bidi="es-ES"/>
                        </w:rPr>
                        <w:t xml:space="preserve"> - </w:t>
                      </w:r>
                      <w:r w:rsidRPr="00EC210F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s-ES"/>
                        </w:rPr>
                        <w:t>organización que intenta conseguir poder político eligiendo miembros para cargos públicos para que sus ideas políticas puedan convertirse en leyes o políticas</w:t>
                      </w:r>
                    </w:p>
                    <w:p w14:paraId="72E798D7" w14:textId="77777777" w:rsidR="00EC210F" w:rsidRPr="00EC210F" w:rsidRDefault="00EC210F" w:rsidP="00EC210F">
                      <w:pPr>
                        <w:spacing w:before="137" w:line="276" w:lineRule="auto"/>
                        <w:ind w:left="133" w:right="246"/>
                        <w:rPr>
                          <w:sz w:val="20"/>
                          <w:szCs w:val="20"/>
                        </w:rPr>
                      </w:pPr>
                      <w:r w:rsidRPr="00EC210F">
                        <w:rPr>
                          <w:b/>
                          <w:sz w:val="20"/>
                          <w:szCs w:val="20"/>
                          <w:u w:val="single"/>
                          <w:lang w:bidi="es-ES"/>
                        </w:rPr>
                        <w:t>Partido Republicano</w:t>
                      </w:r>
                      <w:r w:rsidRPr="00EC210F">
                        <w:rPr>
                          <w:sz w:val="20"/>
                          <w:szCs w:val="20"/>
                          <w:lang w:bidi="es-ES"/>
                        </w:rPr>
                        <w:t xml:space="preserve"> - un partido político que cree que el gobierno federal debe desempeñar un papel menos activo en la vida de las personas y estas pueden cuidar de sí mismas sin la ayuda del gobierno</w:t>
                      </w:r>
                    </w:p>
                    <w:p w14:paraId="39DF5376" w14:textId="77777777" w:rsidR="00EC210F" w:rsidRPr="00EC210F" w:rsidRDefault="00EC210F" w:rsidP="00EC210F">
                      <w:pPr>
                        <w:spacing w:before="148" w:line="276" w:lineRule="auto"/>
                        <w:ind w:left="133"/>
                        <w:rPr>
                          <w:sz w:val="20"/>
                          <w:szCs w:val="20"/>
                        </w:rPr>
                      </w:pPr>
                      <w:r w:rsidRPr="00EC210F">
                        <w:rPr>
                          <w:b/>
                          <w:sz w:val="20"/>
                          <w:szCs w:val="20"/>
                          <w:u w:val="single"/>
                          <w:lang w:bidi="es-ES"/>
                        </w:rPr>
                        <w:t>Bipartidismo</w:t>
                      </w:r>
                      <w:r w:rsidRPr="00EC210F">
                        <w:rPr>
                          <w:sz w:val="20"/>
                          <w:szCs w:val="20"/>
                          <w:lang w:bidi="es-ES"/>
                        </w:rPr>
                        <w:t>: un sistema político que consiste principalmente en dos partidos principales, con más o menos la misma fuerza</w:t>
                      </w:r>
                    </w:p>
                    <w:p w14:paraId="06E84CEB" w14:textId="77777777" w:rsidR="00EC210F" w:rsidRPr="00EC210F" w:rsidRDefault="00EC210F" w:rsidP="00EC210F">
                      <w:pPr>
                        <w:spacing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713873" w14:textId="47A338CB" w:rsidR="00642A1F" w:rsidRPr="00725264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  <w:lang w:val="es-US"/>
        </w:rPr>
      </w:pPr>
    </w:p>
    <w:sectPr w:rsidR="00642A1F" w:rsidRPr="00725264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25AA" w14:textId="77777777" w:rsidR="00904CAC" w:rsidRDefault="00904CAC" w:rsidP="00425560">
      <w:r>
        <w:separator/>
      </w:r>
    </w:p>
  </w:endnote>
  <w:endnote w:type="continuationSeparator" w:id="0">
    <w:p w14:paraId="34331566" w14:textId="77777777" w:rsidR="00904CAC" w:rsidRDefault="00904CAC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r>
      <w:fldChar w:fldCharType="begin"/>
    </w:r>
    <w:r>
      <w:instrText>HYPERLINK "http://civics360.org/" \h</w:instrText>
    </w:r>
    <w:r>
      <w:fldChar w:fldCharType="separate"/>
    </w:r>
    <w:r w:rsidR="00425560">
      <w:rPr>
        <w:color w:val="0563C1"/>
        <w:sz w:val="17"/>
        <w:szCs w:val="17"/>
        <w:u w:val="single"/>
        <w:lang w:bidi="es-ES"/>
      </w:rPr>
      <w:t>Civics360</w:t>
    </w:r>
    <w:r>
      <w:rPr>
        <w:color w:val="0563C1"/>
        <w:sz w:val="17"/>
        <w:szCs w:val="17"/>
        <w:u w:val="single"/>
        <w:lang w:bidi="es-ES"/>
      </w:rPr>
      <w:fldChar w:fldCharType="end"/>
    </w:r>
    <w:r w:rsidR="00425560">
      <w:rPr>
        <w:sz w:val="17"/>
        <w:szCs w:val="17"/>
        <w:lang w:bidi="es-ES"/>
      </w:rPr>
      <w:tab/>
    </w:r>
    <w:r w:rsidR="00425560">
      <w:rPr>
        <w:sz w:val="17"/>
        <w:szCs w:val="17"/>
        <w:lang w:bidi="es-ES"/>
      </w:rPr>
      <w:tab/>
    </w:r>
    <w:r w:rsidR="00425560">
      <w:rPr>
        <w:sz w:val="17"/>
        <w:szCs w:val="17"/>
        <w:lang w:bidi="es-ES"/>
      </w:rPr>
      <w:tab/>
      <w:t xml:space="preserve">© </w:t>
    </w:r>
    <w:hyperlink r:id="rId1">
      <w:r w:rsidR="00425560">
        <w:rPr>
          <w:color w:val="0563C1"/>
          <w:sz w:val="17"/>
          <w:szCs w:val="17"/>
          <w:u w:val="single"/>
          <w:lang w:bidi="es-ES"/>
        </w:rPr>
        <w:t xml:space="preserve">Lou Frey </w:t>
      </w:r>
      <w:proofErr w:type="spellStart"/>
      <w:r w:rsidR="00425560">
        <w:rPr>
          <w:color w:val="0563C1"/>
          <w:sz w:val="17"/>
          <w:szCs w:val="17"/>
          <w:u w:val="single"/>
          <w:lang w:bidi="es-ES"/>
        </w:rPr>
        <w:t>Institute</w:t>
      </w:r>
      <w:proofErr w:type="spellEnd"/>
    </w:hyperlink>
    <w:r w:rsidR="00425560">
      <w:rPr>
        <w:sz w:val="17"/>
        <w:szCs w:val="17"/>
        <w:lang w:bidi="es-ES"/>
      </w:rPr>
      <w:t xml:space="preserve"> 2023 Todos los derechos reservados</w:t>
    </w:r>
    <w:r w:rsidR="00425560">
      <w:rPr>
        <w:sz w:val="17"/>
        <w:szCs w:val="17"/>
        <w:lang w:bidi="es-ES"/>
      </w:rPr>
      <w:tab/>
    </w:r>
    <w:r w:rsidR="00425560">
      <w:rPr>
        <w:sz w:val="17"/>
        <w:szCs w:val="17"/>
        <w:lang w:bidi="es-ES"/>
      </w:rPr>
      <w:tab/>
    </w:r>
    <w:r w:rsidR="00425560">
      <w:rPr>
        <w:sz w:val="17"/>
        <w:szCs w:val="17"/>
        <w:lang w:bidi="es-ES"/>
      </w:rPr>
      <w:tab/>
    </w:r>
    <w:hyperlink r:id="rId2">
      <w:r w:rsidR="00425560">
        <w:rPr>
          <w:color w:val="0563C1"/>
          <w:sz w:val="17"/>
          <w:szCs w:val="17"/>
          <w:u w:val="single"/>
          <w:lang w:bidi="es-ES"/>
        </w:rPr>
        <w:t xml:space="preserve">Florida </w:t>
      </w:r>
      <w:proofErr w:type="spellStart"/>
      <w:r w:rsidR="00425560">
        <w:rPr>
          <w:color w:val="0563C1"/>
          <w:sz w:val="17"/>
          <w:szCs w:val="17"/>
          <w:u w:val="single"/>
          <w:lang w:bidi="es-ES"/>
        </w:rPr>
        <w:t>Joint</w:t>
      </w:r>
      <w:proofErr w:type="spellEnd"/>
      <w:r w:rsidR="00425560">
        <w:rPr>
          <w:color w:val="0563C1"/>
          <w:sz w:val="17"/>
          <w:szCs w:val="17"/>
          <w:u w:val="single"/>
          <w:lang w:bidi="es-ES"/>
        </w:rPr>
        <w:t xml:space="preserve"> Center </w:t>
      </w:r>
      <w:proofErr w:type="spellStart"/>
      <w:r w:rsidR="00425560">
        <w:rPr>
          <w:color w:val="0563C1"/>
          <w:sz w:val="17"/>
          <w:szCs w:val="17"/>
          <w:u w:val="single"/>
          <w:lang w:bidi="es-ES"/>
        </w:rPr>
        <w:t>for</w:t>
      </w:r>
      <w:proofErr w:type="spellEnd"/>
      <w:r w:rsidR="00425560">
        <w:rPr>
          <w:color w:val="0563C1"/>
          <w:sz w:val="17"/>
          <w:szCs w:val="17"/>
          <w:u w:val="single"/>
          <w:lang w:bidi="es-ES"/>
        </w:rPr>
        <w:t xml:space="preserve"> </w:t>
      </w:r>
      <w:proofErr w:type="spellStart"/>
      <w:r w:rsidR="00425560">
        <w:rPr>
          <w:color w:val="0563C1"/>
          <w:sz w:val="17"/>
          <w:szCs w:val="17"/>
          <w:u w:val="single"/>
          <w:lang w:bidi="es-ES"/>
        </w:rPr>
        <w:t>Citizenship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C798" w14:textId="77777777" w:rsidR="00904CAC" w:rsidRDefault="00904CAC" w:rsidP="00425560">
      <w:r>
        <w:separator/>
      </w:r>
    </w:p>
  </w:footnote>
  <w:footnote w:type="continuationSeparator" w:id="0">
    <w:p w14:paraId="126CA6AD" w14:textId="77777777" w:rsidR="00904CAC" w:rsidRDefault="00904CAC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633"/>
    <w:multiLevelType w:val="multilevel"/>
    <w:tmpl w:val="1CAEBBAC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" w15:restartNumberingAfterBreak="0">
    <w:nsid w:val="0C0C55EE"/>
    <w:multiLevelType w:val="multilevel"/>
    <w:tmpl w:val="8DBE585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3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6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661F8"/>
    <w:multiLevelType w:val="multilevel"/>
    <w:tmpl w:val="8188A9E4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0" w15:restartNumberingAfterBreak="0">
    <w:nsid w:val="34920C6D"/>
    <w:multiLevelType w:val="multilevel"/>
    <w:tmpl w:val="E0EA337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1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12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4DEF0522"/>
    <w:multiLevelType w:val="multilevel"/>
    <w:tmpl w:val="0C1A9F62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4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5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6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7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8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39B7D2E"/>
    <w:multiLevelType w:val="multilevel"/>
    <w:tmpl w:val="1F30D0F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0" w15:restartNumberingAfterBreak="0">
    <w:nsid w:val="644D2A2E"/>
    <w:multiLevelType w:val="multilevel"/>
    <w:tmpl w:val="B74C7660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1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3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572696354">
    <w:abstractNumId w:val="12"/>
  </w:num>
  <w:num w:numId="2" w16cid:durableId="1406342947">
    <w:abstractNumId w:val="17"/>
  </w:num>
  <w:num w:numId="3" w16cid:durableId="1540514800">
    <w:abstractNumId w:val="23"/>
  </w:num>
  <w:num w:numId="4" w16cid:durableId="884367797">
    <w:abstractNumId w:val="22"/>
  </w:num>
  <w:num w:numId="5" w16cid:durableId="1408186607">
    <w:abstractNumId w:val="5"/>
  </w:num>
  <w:num w:numId="6" w16cid:durableId="1069307209">
    <w:abstractNumId w:val="3"/>
  </w:num>
  <w:num w:numId="7" w16cid:durableId="2144227074">
    <w:abstractNumId w:val="18"/>
  </w:num>
  <w:num w:numId="8" w16cid:durableId="673386467">
    <w:abstractNumId w:val="7"/>
  </w:num>
  <w:num w:numId="9" w16cid:durableId="232661056">
    <w:abstractNumId w:val="6"/>
  </w:num>
  <w:num w:numId="10" w16cid:durableId="1599175912">
    <w:abstractNumId w:val="4"/>
  </w:num>
  <w:num w:numId="11" w16cid:durableId="1893425191">
    <w:abstractNumId w:val="8"/>
  </w:num>
  <w:num w:numId="12" w16cid:durableId="978073181">
    <w:abstractNumId w:val="21"/>
  </w:num>
  <w:num w:numId="13" w16cid:durableId="438598345">
    <w:abstractNumId w:val="11"/>
  </w:num>
  <w:num w:numId="14" w16cid:durableId="1033728049">
    <w:abstractNumId w:val="14"/>
  </w:num>
  <w:num w:numId="15" w16cid:durableId="1871412546">
    <w:abstractNumId w:val="15"/>
  </w:num>
  <w:num w:numId="16" w16cid:durableId="1390689564">
    <w:abstractNumId w:val="16"/>
  </w:num>
  <w:num w:numId="17" w16cid:durableId="1833913618">
    <w:abstractNumId w:val="2"/>
  </w:num>
  <w:num w:numId="18" w16cid:durableId="1478761318">
    <w:abstractNumId w:val="0"/>
  </w:num>
  <w:num w:numId="19" w16cid:durableId="1573927950">
    <w:abstractNumId w:val="13"/>
  </w:num>
  <w:num w:numId="20" w16cid:durableId="176623804">
    <w:abstractNumId w:val="19"/>
  </w:num>
  <w:num w:numId="21" w16cid:durableId="1497576608">
    <w:abstractNumId w:val="10"/>
  </w:num>
  <w:num w:numId="22" w16cid:durableId="524907102">
    <w:abstractNumId w:val="1"/>
  </w:num>
  <w:num w:numId="23" w16cid:durableId="588198791">
    <w:abstractNumId w:val="9"/>
  </w:num>
  <w:num w:numId="24" w16cid:durableId="8834911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1CCB"/>
    <w:rsid w:val="000D1395"/>
    <w:rsid w:val="000E11C3"/>
    <w:rsid w:val="000F1470"/>
    <w:rsid w:val="00100931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A4D1B"/>
    <w:rsid w:val="002B1A31"/>
    <w:rsid w:val="002C14A7"/>
    <w:rsid w:val="002D3479"/>
    <w:rsid w:val="00302EBD"/>
    <w:rsid w:val="003148A4"/>
    <w:rsid w:val="003214A6"/>
    <w:rsid w:val="00332901"/>
    <w:rsid w:val="003A584C"/>
    <w:rsid w:val="003F3C75"/>
    <w:rsid w:val="00425560"/>
    <w:rsid w:val="004D5AFB"/>
    <w:rsid w:val="004E62EB"/>
    <w:rsid w:val="00520A4F"/>
    <w:rsid w:val="0054688B"/>
    <w:rsid w:val="00547D83"/>
    <w:rsid w:val="0059419A"/>
    <w:rsid w:val="005C4ABE"/>
    <w:rsid w:val="005D53C2"/>
    <w:rsid w:val="006246D8"/>
    <w:rsid w:val="006371A3"/>
    <w:rsid w:val="00637218"/>
    <w:rsid w:val="00642A1F"/>
    <w:rsid w:val="00685C90"/>
    <w:rsid w:val="0069768D"/>
    <w:rsid w:val="006B79BF"/>
    <w:rsid w:val="006D0620"/>
    <w:rsid w:val="006E700A"/>
    <w:rsid w:val="006F4896"/>
    <w:rsid w:val="00725264"/>
    <w:rsid w:val="00745430"/>
    <w:rsid w:val="0075450E"/>
    <w:rsid w:val="00802073"/>
    <w:rsid w:val="00857EF0"/>
    <w:rsid w:val="0087181C"/>
    <w:rsid w:val="00904CAC"/>
    <w:rsid w:val="00992873"/>
    <w:rsid w:val="00A04886"/>
    <w:rsid w:val="00A06CBF"/>
    <w:rsid w:val="00A91A6D"/>
    <w:rsid w:val="00AF56E5"/>
    <w:rsid w:val="00B00640"/>
    <w:rsid w:val="00B0468F"/>
    <w:rsid w:val="00B27EC6"/>
    <w:rsid w:val="00B5210D"/>
    <w:rsid w:val="00B5702A"/>
    <w:rsid w:val="00B660CB"/>
    <w:rsid w:val="00BB2582"/>
    <w:rsid w:val="00BB5DFB"/>
    <w:rsid w:val="00BD0ABA"/>
    <w:rsid w:val="00BE0DE4"/>
    <w:rsid w:val="00BE2976"/>
    <w:rsid w:val="00BF327B"/>
    <w:rsid w:val="00C117DF"/>
    <w:rsid w:val="00CD2035"/>
    <w:rsid w:val="00D171B0"/>
    <w:rsid w:val="00D33E67"/>
    <w:rsid w:val="00D45F75"/>
    <w:rsid w:val="00DF1773"/>
    <w:rsid w:val="00E061CF"/>
    <w:rsid w:val="00E60BB6"/>
    <w:rsid w:val="00E73CB6"/>
    <w:rsid w:val="00E778F7"/>
    <w:rsid w:val="00EA24A6"/>
    <w:rsid w:val="00EA75A1"/>
    <w:rsid w:val="00EC210F"/>
    <w:rsid w:val="00F03A82"/>
    <w:rsid w:val="00F15632"/>
    <w:rsid w:val="00F178DE"/>
    <w:rsid w:val="00F33B7B"/>
    <w:rsid w:val="00F36A09"/>
    <w:rsid w:val="00F57893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loridacitizen.org/" TargetMode="External"/><Relationship Id="rId1" Type="http://schemas.openxmlformats.org/officeDocument/2006/relationships/hyperlink" Target="http://loufreyinstitu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Lolita L</cp:lastModifiedBy>
  <cp:revision>3</cp:revision>
  <dcterms:created xsi:type="dcterms:W3CDTF">2023-10-06T19:49:00Z</dcterms:created>
  <dcterms:modified xsi:type="dcterms:W3CDTF">2023-10-09T18:18:00Z</dcterms:modified>
</cp:coreProperties>
</file>