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037ED611" w:rsidR="00AA766F" w:rsidRPr="00D94B5E" w:rsidRDefault="00183C4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540BEDC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7084D77" w:rsidR="00CB6531" w:rsidRPr="00183C47" w:rsidRDefault="00CB653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My Rights &amp; Liberties: SS.7.C.3.6</w:t>
                            </w:r>
                          </w:p>
                          <w:p w14:paraId="47DB9580" w14:textId="38C3D7CB" w:rsidR="00CB6531" w:rsidRPr="00B65E74" w:rsidRDefault="00CB6531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65E7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4E033DCB" w14:textId="5CBB5062" w:rsidR="00CB6531" w:rsidRPr="00B65E74" w:rsidRDefault="00CB653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65E7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Y7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" filled="f" stroked="f">
                <v:textbox>
                  <w:txbxContent>
                    <w:p w14:paraId="0CF90258" w14:textId="27084D77" w:rsidR="00CB6531" w:rsidRPr="00183C47" w:rsidRDefault="00CB653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My Rights &amp; Liberties: SS.7.C.3.6</w:t>
                      </w:r>
                    </w:p>
                    <w:p w14:paraId="47DB9580" w14:textId="38C3D7CB" w:rsidR="00CB6531" w:rsidRPr="00B65E74" w:rsidRDefault="00CB6531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65E7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4E033DCB" w14:textId="5CBB5062" w:rsidR="00CB6531" w:rsidRPr="00B65E74" w:rsidRDefault="00CB653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65E7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7936" behindDoc="0" locked="0" layoutInCell="1" allowOverlap="1" wp14:anchorId="7D9E07EB" wp14:editId="33E6F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B6531" w:rsidRPr="00413CBB" w:rsidRDefault="00CB65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B6531" w:rsidRPr="00413CBB" w:rsidRDefault="00CB65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B6531" w:rsidRPr="00413CBB" w:rsidRDefault="00CB65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CB6531" w:rsidRPr="00413CBB" w:rsidRDefault="00CB65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B6531" w:rsidRPr="00413CBB" w:rsidRDefault="00CB653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B6531" w:rsidRPr="00413CBB" w:rsidRDefault="00CB653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F319D" w14:textId="3F62F2A2" w:rsidR="007E1427" w:rsidRDefault="007E142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E81626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07874053" w14:textId="73E513D2" w:rsidR="00413CBB" w:rsidRPr="007E1427" w:rsidRDefault="00D10481" w:rsidP="007E14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Impact of </w:t>
      </w:r>
      <w:r w:rsidR="007D0E45">
        <w:rPr>
          <w:rFonts w:ascii="Arial" w:hAnsi="Arial" w:cs="Arial"/>
          <w:b/>
          <w:sz w:val="28"/>
          <w:szCs w:val="28"/>
        </w:rPr>
        <w:t>Constitutional Rights</w:t>
      </w:r>
      <w:r>
        <w:rPr>
          <w:rFonts w:ascii="Arial" w:hAnsi="Arial" w:cs="Arial"/>
          <w:b/>
          <w:sz w:val="28"/>
          <w:szCs w:val="28"/>
        </w:rPr>
        <w:t xml:space="preserve">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B6531">
        <w:trPr>
          <w:trHeight w:val="2132"/>
        </w:trPr>
        <w:tc>
          <w:tcPr>
            <w:tcW w:w="3078" w:type="dxa"/>
          </w:tcPr>
          <w:p w14:paraId="6817B8F8" w14:textId="13B614B5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D10481" w:rsidRPr="00D10481">
              <w:rPr>
                <w:rFonts w:ascii="Arial" w:hAnsi="Arial" w:cs="Arial"/>
              </w:rPr>
              <w:t>What are some of the rights and protections included in the Constitution, Bill of Rights, and other Amendments?</w:t>
            </w:r>
          </w:p>
        </w:tc>
        <w:tc>
          <w:tcPr>
            <w:tcW w:w="5769" w:type="dxa"/>
          </w:tcPr>
          <w:p w14:paraId="71200298" w14:textId="77777777" w:rsidR="00CC4490" w:rsidRDefault="00CC4490">
            <w:bookmarkStart w:id="0" w:name="_GoBack"/>
            <w:bookmarkEnd w:id="0"/>
          </w:p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CB6531">
        <w:trPr>
          <w:trHeight w:val="1380"/>
        </w:trPr>
        <w:tc>
          <w:tcPr>
            <w:tcW w:w="3078" w:type="dxa"/>
          </w:tcPr>
          <w:p w14:paraId="0F73A7B7" w14:textId="344D4E13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D10481" w:rsidRPr="00D10481">
              <w:rPr>
                <w:rFonts w:ascii="Arial" w:hAnsi="Arial" w:cs="Arial"/>
              </w:rPr>
              <w:t>What is due process?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60561" w14:paraId="6AC55DCD" w14:textId="77777777" w:rsidTr="00CB6531">
        <w:trPr>
          <w:trHeight w:val="1380"/>
        </w:trPr>
        <w:tc>
          <w:tcPr>
            <w:tcW w:w="3078" w:type="dxa"/>
          </w:tcPr>
          <w:p w14:paraId="237869C0" w14:textId="6876B2A5" w:rsidR="00C60561" w:rsidRPr="002A180A" w:rsidRDefault="00C60561" w:rsidP="00C60561">
            <w:pPr>
              <w:rPr>
                <w:rFonts w:ascii="Arial" w:hAnsi="Arial" w:cs="Arial"/>
                <w:b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D10481" w:rsidRPr="00D10481">
              <w:rPr>
                <w:rFonts w:ascii="Arial" w:hAnsi="Arial" w:cs="Arial"/>
              </w:rPr>
              <w:t>How does the government balance individual liberties and rights with community protections</w:t>
            </w:r>
            <w:r w:rsidR="00CB6531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5D7DBCCC" w14:textId="77777777" w:rsidR="00C60561" w:rsidRDefault="00C60561"/>
        </w:tc>
        <w:tc>
          <w:tcPr>
            <w:tcW w:w="5769" w:type="dxa"/>
          </w:tcPr>
          <w:p w14:paraId="3BC0B3FA" w14:textId="77777777" w:rsidR="00C60561" w:rsidRDefault="00C60561" w:rsidP="00CF66B8"/>
        </w:tc>
      </w:tr>
      <w:tr w:rsidR="00CC4490" w14:paraId="70D1208E" w14:textId="77777777" w:rsidTr="00CB6531">
        <w:trPr>
          <w:trHeight w:val="1380"/>
        </w:trPr>
        <w:tc>
          <w:tcPr>
            <w:tcW w:w="3078" w:type="dxa"/>
          </w:tcPr>
          <w:p w14:paraId="358BB0B4" w14:textId="21879F06" w:rsidR="0087784E" w:rsidRPr="0087784E" w:rsidRDefault="00C60561" w:rsidP="007D0E4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CB6531" w:rsidRPr="00CB6531">
              <w:rPr>
                <w:rFonts w:ascii="Arial" w:hAnsi="Arial" w:cs="Arial"/>
              </w:rPr>
              <w:t>When might it be necessary to limit individual rights and liberties?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B6531">
        <w:trPr>
          <w:trHeight w:val="1380"/>
        </w:trPr>
        <w:tc>
          <w:tcPr>
            <w:tcW w:w="3078" w:type="dxa"/>
          </w:tcPr>
          <w:p w14:paraId="21DAC9D2" w14:textId="7CC13772" w:rsidR="00CC4490" w:rsidRPr="00CC4490" w:rsidRDefault="00C60561" w:rsidP="00844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CB6531" w:rsidRPr="00CB6531">
              <w:rPr>
                <w:rFonts w:ascii="Arial" w:hAnsi="Arial" w:cs="Arial"/>
              </w:rPr>
              <w:t>What is habeas corpus?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CB6531">
        <w:trPr>
          <w:trHeight w:val="1403"/>
        </w:trPr>
        <w:tc>
          <w:tcPr>
            <w:tcW w:w="3078" w:type="dxa"/>
          </w:tcPr>
          <w:p w14:paraId="526BCDDB" w14:textId="29414BCD" w:rsidR="007D0E45" w:rsidRPr="00D6142B" w:rsidRDefault="00C60561" w:rsidP="007D0E4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CB6531" w:rsidRPr="00CB6531">
              <w:rPr>
                <w:rFonts w:ascii="Arial" w:eastAsia="Arial" w:hAnsi="Arial" w:cs="Arial"/>
                <w:color w:val="000000" w:themeColor="text1"/>
              </w:rPr>
              <w:t>How did Hosea Williams and John Lewis practice their rights?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7D0E45" w14:paraId="5DF68DAF" w14:textId="77777777" w:rsidTr="00CB6531">
        <w:trPr>
          <w:trHeight w:val="1403"/>
        </w:trPr>
        <w:tc>
          <w:tcPr>
            <w:tcW w:w="3078" w:type="dxa"/>
          </w:tcPr>
          <w:p w14:paraId="4C6C86FF" w14:textId="79958D80" w:rsidR="007D0E45" w:rsidRPr="00D6142B" w:rsidRDefault="00C60561" w:rsidP="007D0E4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D0E45" w:rsidRPr="002A180A">
              <w:rPr>
                <w:rFonts w:ascii="Arial" w:hAnsi="Arial" w:cs="Arial"/>
                <w:b/>
              </w:rPr>
              <w:t>.</w:t>
            </w:r>
            <w:r w:rsidR="007D0E45">
              <w:rPr>
                <w:rFonts w:ascii="Arial" w:hAnsi="Arial" w:cs="Arial"/>
              </w:rPr>
              <w:t xml:space="preserve"> </w:t>
            </w:r>
            <w:r w:rsidR="00CB6531" w:rsidRPr="00CB6531">
              <w:rPr>
                <w:rFonts w:ascii="Arial" w:eastAsia="Arial" w:hAnsi="Arial" w:cs="Arial"/>
                <w:color w:val="000000" w:themeColor="text1"/>
              </w:rPr>
              <w:t>What rights were Williams, Lewis, and the Selma Marchers practicing in 1965?</w:t>
            </w:r>
          </w:p>
          <w:p w14:paraId="57D84069" w14:textId="77777777" w:rsidR="007D0E45" w:rsidRPr="002A180A" w:rsidRDefault="007D0E45" w:rsidP="007D0E45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1E2BF010" w14:textId="77777777" w:rsidR="007D0E45" w:rsidRDefault="007D0E45"/>
        </w:tc>
        <w:tc>
          <w:tcPr>
            <w:tcW w:w="5769" w:type="dxa"/>
          </w:tcPr>
          <w:p w14:paraId="16A54937" w14:textId="77777777" w:rsidR="007D0E45" w:rsidRDefault="007D0E45" w:rsidP="00CF66B8"/>
        </w:tc>
      </w:tr>
      <w:tr w:rsidR="007D0E45" w14:paraId="4D2883E4" w14:textId="77777777" w:rsidTr="00CB6531">
        <w:trPr>
          <w:trHeight w:val="1403"/>
        </w:trPr>
        <w:tc>
          <w:tcPr>
            <w:tcW w:w="3078" w:type="dxa"/>
          </w:tcPr>
          <w:p w14:paraId="22C3570E" w14:textId="37D4716F" w:rsidR="00B67E16" w:rsidRPr="00D6142B" w:rsidRDefault="00B67E16" w:rsidP="00B67E16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B6531" w:rsidRPr="00CB6531">
              <w:rPr>
                <w:rFonts w:ascii="Arial" w:eastAsia="Arial" w:hAnsi="Arial" w:cs="Arial"/>
                <w:color w:val="000000" w:themeColor="text1"/>
              </w:rPr>
              <w:t>How did Executive Order 9066 impact American citizens?</w:t>
            </w:r>
          </w:p>
          <w:p w14:paraId="2CEE68AD" w14:textId="77777777" w:rsidR="007D0E45" w:rsidRDefault="007D0E45" w:rsidP="007D0E45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513290DC" w14:textId="77777777" w:rsidR="007D0E45" w:rsidRDefault="007D0E45"/>
        </w:tc>
        <w:tc>
          <w:tcPr>
            <w:tcW w:w="5769" w:type="dxa"/>
          </w:tcPr>
          <w:p w14:paraId="1BEC23DD" w14:textId="77777777" w:rsidR="007D0E45" w:rsidRDefault="007D0E45" w:rsidP="00CF66B8"/>
        </w:tc>
      </w:tr>
      <w:tr w:rsidR="00B67E16" w14:paraId="533264D7" w14:textId="77777777" w:rsidTr="00CB6531">
        <w:trPr>
          <w:trHeight w:val="1403"/>
        </w:trPr>
        <w:tc>
          <w:tcPr>
            <w:tcW w:w="3078" w:type="dxa"/>
          </w:tcPr>
          <w:p w14:paraId="6737BE90" w14:textId="24FD32DD" w:rsidR="00B67E16" w:rsidRDefault="00B67E16" w:rsidP="00B6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CB6531" w:rsidRPr="00CB6531">
              <w:rPr>
                <w:rFonts w:ascii="Arial" w:hAnsi="Arial" w:cs="Arial"/>
              </w:rPr>
              <w:t>Why is Fred Korematsu significant?</w:t>
            </w:r>
          </w:p>
        </w:tc>
        <w:tc>
          <w:tcPr>
            <w:tcW w:w="5769" w:type="dxa"/>
          </w:tcPr>
          <w:p w14:paraId="60967B92" w14:textId="77777777" w:rsidR="00B67E16" w:rsidRDefault="00B67E16"/>
        </w:tc>
        <w:tc>
          <w:tcPr>
            <w:tcW w:w="5769" w:type="dxa"/>
          </w:tcPr>
          <w:p w14:paraId="080F6F6D" w14:textId="77777777" w:rsidR="00B67E16" w:rsidRDefault="00B67E16" w:rsidP="00CF66B8"/>
        </w:tc>
      </w:tr>
      <w:tr w:rsidR="00B67E16" w14:paraId="6B9A28D4" w14:textId="77777777" w:rsidTr="00CB6531">
        <w:trPr>
          <w:trHeight w:val="1403"/>
        </w:trPr>
        <w:tc>
          <w:tcPr>
            <w:tcW w:w="3078" w:type="dxa"/>
          </w:tcPr>
          <w:p w14:paraId="78C20A92" w14:textId="2D2D41FE" w:rsidR="00B67E16" w:rsidRDefault="00B67E16" w:rsidP="00B6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CB6531" w:rsidRPr="00CB6531">
              <w:rPr>
                <w:rFonts w:ascii="Arial" w:hAnsi="Arial" w:cs="Arial"/>
              </w:rPr>
              <w:t>What was the outcome of Korematsu vs. United States? (1944)</w:t>
            </w:r>
          </w:p>
        </w:tc>
        <w:tc>
          <w:tcPr>
            <w:tcW w:w="5769" w:type="dxa"/>
          </w:tcPr>
          <w:p w14:paraId="471C6FAF" w14:textId="77777777" w:rsidR="00B67E16" w:rsidRDefault="00B67E16"/>
        </w:tc>
        <w:tc>
          <w:tcPr>
            <w:tcW w:w="5769" w:type="dxa"/>
          </w:tcPr>
          <w:p w14:paraId="28F5751A" w14:textId="77777777" w:rsidR="00B67E16" w:rsidRDefault="00B67E16" w:rsidP="00CF66B8"/>
        </w:tc>
      </w:tr>
      <w:tr w:rsidR="00B67E16" w14:paraId="7D0AA569" w14:textId="77777777" w:rsidTr="00CB6531">
        <w:trPr>
          <w:trHeight w:val="1403"/>
        </w:trPr>
        <w:tc>
          <w:tcPr>
            <w:tcW w:w="3078" w:type="dxa"/>
          </w:tcPr>
          <w:p w14:paraId="4A687806" w14:textId="11D33907" w:rsidR="00B67E16" w:rsidRDefault="00B67E16" w:rsidP="00B6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B67E16">
              <w:rPr>
                <w:rFonts w:ascii="Arial" w:hAnsi="Arial" w:cs="Arial"/>
              </w:rPr>
              <w:t>Give an example of how the Constitution protects individual rights.</w:t>
            </w:r>
          </w:p>
        </w:tc>
        <w:tc>
          <w:tcPr>
            <w:tcW w:w="5769" w:type="dxa"/>
          </w:tcPr>
          <w:p w14:paraId="24D15F24" w14:textId="77777777" w:rsidR="00B67E16" w:rsidRDefault="00B67E16"/>
        </w:tc>
        <w:tc>
          <w:tcPr>
            <w:tcW w:w="5769" w:type="dxa"/>
          </w:tcPr>
          <w:p w14:paraId="0F3B9D35" w14:textId="77777777" w:rsidR="00B67E16" w:rsidRDefault="00B67E16" w:rsidP="00CF66B8"/>
        </w:tc>
      </w:tr>
      <w:tr w:rsidR="00CB6531" w14:paraId="770CD983" w14:textId="77777777" w:rsidTr="00CB6531">
        <w:trPr>
          <w:trHeight w:val="1403"/>
        </w:trPr>
        <w:tc>
          <w:tcPr>
            <w:tcW w:w="3078" w:type="dxa"/>
          </w:tcPr>
          <w:p w14:paraId="758A6668" w14:textId="1D63A740" w:rsidR="00CB6531" w:rsidRDefault="00CB6531" w:rsidP="00B6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Pr="00CB6531">
              <w:rPr>
                <w:rFonts w:ascii="Arial" w:hAnsi="Arial" w:cs="Arial"/>
              </w:rPr>
              <w:t>When might the government impose limits on individual rights?</w:t>
            </w:r>
          </w:p>
        </w:tc>
        <w:tc>
          <w:tcPr>
            <w:tcW w:w="5769" w:type="dxa"/>
          </w:tcPr>
          <w:p w14:paraId="5987979F" w14:textId="77777777" w:rsidR="00CB6531" w:rsidRDefault="00CB6531"/>
        </w:tc>
        <w:tc>
          <w:tcPr>
            <w:tcW w:w="5769" w:type="dxa"/>
          </w:tcPr>
          <w:p w14:paraId="41D081B5" w14:textId="77777777" w:rsidR="00CB6531" w:rsidRDefault="00CB6531" w:rsidP="00CF66B8"/>
        </w:tc>
      </w:tr>
    </w:tbl>
    <w:p w14:paraId="1EA5F1EF" w14:textId="77777777" w:rsidR="0022071B" w:rsidRPr="00A12DEA" w:rsidRDefault="0022071B" w:rsidP="0062588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62588C">
      <w:headerReference w:type="default" r:id="rId9"/>
      <w:footerReference w:type="defaul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B6531" w:rsidRDefault="00CB6531" w:rsidP="00BF58F1">
      <w:r>
        <w:separator/>
      </w:r>
    </w:p>
  </w:endnote>
  <w:endnote w:type="continuationSeparator" w:id="0">
    <w:p w14:paraId="625D7DAB" w14:textId="77777777" w:rsidR="00CB6531" w:rsidRDefault="00CB653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B6531" w:rsidRPr="002E228E" w:rsidRDefault="00CB653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B65E74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B653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B6531" w:rsidRDefault="00B65E74" w:rsidP="003C7934">
          <w:hyperlink r:id="rId1" w:history="1">
            <w:r w:rsidR="00CB653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B6531" w:rsidRPr="0095409D" w:rsidRDefault="00CB653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B6531" w:rsidRDefault="00B65E74" w:rsidP="003C7934">
          <w:pPr>
            <w:jc w:val="right"/>
          </w:pPr>
          <w:hyperlink r:id="rId3" w:history="1">
            <w:r w:rsidR="00CB653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B653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B6531" w:rsidRDefault="00CB6531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A48D" w14:textId="77777777" w:rsidR="00CB6531" w:rsidRPr="007D0E45" w:rsidRDefault="00CB6531" w:rsidP="007D0E45">
    <w:pPr>
      <w:pStyle w:val="Footer"/>
      <w:framePr w:wrap="around" w:vAnchor="text" w:hAnchor="page" w:x="14941" w:y="-78"/>
      <w:rPr>
        <w:rStyle w:val="PageNumber"/>
        <w:rFonts w:ascii="Arial" w:hAnsi="Arial" w:cs="Arial"/>
        <w:sz w:val="18"/>
        <w:szCs w:val="18"/>
      </w:rPr>
    </w:pPr>
    <w:r w:rsidRPr="007D0E45">
      <w:rPr>
        <w:rStyle w:val="PageNumber"/>
        <w:rFonts w:ascii="Arial" w:hAnsi="Arial" w:cs="Arial"/>
        <w:sz w:val="18"/>
        <w:szCs w:val="18"/>
      </w:rPr>
      <w:fldChar w:fldCharType="begin"/>
    </w:r>
    <w:r w:rsidRPr="007D0E4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D0E45">
      <w:rPr>
        <w:rStyle w:val="PageNumber"/>
        <w:rFonts w:ascii="Arial" w:hAnsi="Arial" w:cs="Arial"/>
        <w:sz w:val="18"/>
        <w:szCs w:val="18"/>
      </w:rPr>
      <w:fldChar w:fldCharType="separate"/>
    </w:r>
    <w:r w:rsidR="00B65E74">
      <w:rPr>
        <w:rStyle w:val="PageNumber"/>
        <w:rFonts w:ascii="Arial" w:hAnsi="Arial" w:cs="Arial"/>
        <w:noProof/>
        <w:sz w:val="18"/>
        <w:szCs w:val="18"/>
      </w:rPr>
      <w:t>1</w:t>
    </w:r>
    <w:r w:rsidRPr="007D0E45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B653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B6531" w:rsidRDefault="00B65E74" w:rsidP="007D0E45">
          <w:pPr>
            <w:ind w:right="360"/>
          </w:pPr>
          <w:hyperlink r:id="rId1" w:history="1">
            <w:r w:rsidR="00CB653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B6531" w:rsidRPr="0095409D" w:rsidRDefault="00CB653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B6531" w:rsidRDefault="00B65E74" w:rsidP="003C7934">
          <w:pPr>
            <w:jc w:val="right"/>
          </w:pPr>
          <w:hyperlink r:id="rId3" w:history="1">
            <w:r w:rsidR="00CB653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B653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B6531" w:rsidRDefault="00CB6531" w:rsidP="007D0E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B6531" w:rsidRDefault="00CB6531" w:rsidP="00BF58F1">
      <w:r>
        <w:separator/>
      </w:r>
    </w:p>
  </w:footnote>
  <w:footnote w:type="continuationSeparator" w:id="0">
    <w:p w14:paraId="1402B0E3" w14:textId="77777777" w:rsidR="00CB6531" w:rsidRDefault="00CB653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B6531" w:rsidRDefault="00CB6531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2A75"/>
    <w:rsid w:val="00074D76"/>
    <w:rsid w:val="00082886"/>
    <w:rsid w:val="001303FC"/>
    <w:rsid w:val="00142465"/>
    <w:rsid w:val="00144A66"/>
    <w:rsid w:val="001725AD"/>
    <w:rsid w:val="00183C47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45699"/>
    <w:rsid w:val="004560E3"/>
    <w:rsid w:val="004702BE"/>
    <w:rsid w:val="004959EF"/>
    <w:rsid w:val="004B225F"/>
    <w:rsid w:val="004B5B93"/>
    <w:rsid w:val="004C279F"/>
    <w:rsid w:val="005169DD"/>
    <w:rsid w:val="00516FB0"/>
    <w:rsid w:val="005A2699"/>
    <w:rsid w:val="005D2A7D"/>
    <w:rsid w:val="005E7D7B"/>
    <w:rsid w:val="0062588C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D0E45"/>
    <w:rsid w:val="007E1427"/>
    <w:rsid w:val="008441D4"/>
    <w:rsid w:val="0087784E"/>
    <w:rsid w:val="008A5357"/>
    <w:rsid w:val="008A79ED"/>
    <w:rsid w:val="008B7871"/>
    <w:rsid w:val="00975529"/>
    <w:rsid w:val="009C48EC"/>
    <w:rsid w:val="009F0995"/>
    <w:rsid w:val="00A07B1C"/>
    <w:rsid w:val="00A12DEA"/>
    <w:rsid w:val="00A630E7"/>
    <w:rsid w:val="00A96E5A"/>
    <w:rsid w:val="00AA766F"/>
    <w:rsid w:val="00B65E74"/>
    <w:rsid w:val="00B67E16"/>
    <w:rsid w:val="00B74A94"/>
    <w:rsid w:val="00BC7297"/>
    <w:rsid w:val="00BF58F1"/>
    <w:rsid w:val="00C02493"/>
    <w:rsid w:val="00C1466A"/>
    <w:rsid w:val="00C44F15"/>
    <w:rsid w:val="00C52B1F"/>
    <w:rsid w:val="00C60561"/>
    <w:rsid w:val="00C711F5"/>
    <w:rsid w:val="00C83E30"/>
    <w:rsid w:val="00CA1BE1"/>
    <w:rsid w:val="00CB6531"/>
    <w:rsid w:val="00CC4490"/>
    <w:rsid w:val="00CD72F8"/>
    <w:rsid w:val="00CE069E"/>
    <w:rsid w:val="00CF66B8"/>
    <w:rsid w:val="00D10481"/>
    <w:rsid w:val="00D94B5E"/>
    <w:rsid w:val="00DA53A9"/>
    <w:rsid w:val="00E03BAF"/>
    <w:rsid w:val="00E55A51"/>
    <w:rsid w:val="00E966E0"/>
    <w:rsid w:val="00EC45C8"/>
    <w:rsid w:val="00EF2C30"/>
    <w:rsid w:val="00F044E0"/>
    <w:rsid w:val="00F3522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2018-02-12T15:11:00Z</dcterms:created>
  <dcterms:modified xsi:type="dcterms:W3CDTF">2018-02-20T20:51:00Z</dcterms:modified>
  <cp:category/>
</cp:coreProperties>
</file>