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77777777" w:rsidR="00397012" w:rsidRDefault="00397012" w:rsidP="00397012">
            <w:pPr>
              <w:jc w:val="center"/>
              <w:rPr>
                <w:b/>
                <w:bCs/>
                <w:sz w:val="28"/>
                <w:szCs w:val="28"/>
              </w:rPr>
            </w:pPr>
            <w:r>
              <w:rPr>
                <w:noProof/>
              </w:rPr>
              <w:drawing>
                <wp:inline distT="0" distB="0" distL="0" distR="0" wp14:anchorId="4F3C894C" wp14:editId="6E5313FC">
                  <wp:extent cx="726387" cy="731520"/>
                  <wp:effectExtent l="0" t="0" r="0" b="508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deralGovernm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387" cy="731520"/>
                          </a:xfrm>
                          <a:prstGeom prst="ellipse">
                            <a:avLst/>
                          </a:prstGeom>
                        </pic:spPr>
                      </pic:pic>
                    </a:graphicData>
                  </a:graphic>
                </wp:inline>
              </w:drawing>
            </w:r>
          </w:p>
        </w:tc>
        <w:tc>
          <w:tcPr>
            <w:tcW w:w="9260" w:type="dxa"/>
            <w:vAlign w:val="center"/>
          </w:tcPr>
          <w:p w14:paraId="066E5F46" w14:textId="2D2E6C23" w:rsidR="00397012" w:rsidRPr="00B00DCC" w:rsidRDefault="00ED6AD6" w:rsidP="00C675DF">
            <w:pPr>
              <w:jc w:val="center"/>
              <w:rPr>
                <w:rFonts w:ascii="Arial" w:hAnsi="Arial" w:cs="Arial"/>
                <w:b/>
                <w:bCs/>
                <w:sz w:val="28"/>
                <w:szCs w:val="28"/>
              </w:rPr>
            </w:pPr>
            <w:r>
              <w:rPr>
                <w:rFonts w:ascii="Arial" w:hAnsi="Arial" w:cs="Arial"/>
                <w:b/>
                <w:bCs/>
                <w:sz w:val="28"/>
                <w:szCs w:val="28"/>
              </w:rPr>
              <w:t>Local, State &amp; Federal Lawmakers</w:t>
            </w: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5B0E50BC" w14:textId="15C071CA" w:rsidR="00397012" w:rsidRPr="00907106" w:rsidRDefault="00397012" w:rsidP="00907106">
            <w:pPr>
              <w:pStyle w:val="ListParagraph"/>
              <w:numPr>
                <w:ilvl w:val="0"/>
                <w:numId w:val="1"/>
              </w:numPr>
              <w:jc w:val="both"/>
              <w:rPr>
                <w:rFonts w:ascii="Arial" w:hAnsi="Arial" w:cs="Arial"/>
                <w:b/>
                <w:bCs/>
                <w:sz w:val="12"/>
                <w:szCs w:val="12"/>
              </w:rPr>
            </w:pPr>
            <w:r w:rsidRPr="00195C9B">
              <w:rPr>
                <w:rFonts w:ascii="Arial" w:hAnsi="Arial" w:cs="Arial"/>
                <w:b/>
                <w:bCs/>
              </w:rPr>
              <w:t xml:space="preserve">I can </w:t>
            </w:r>
            <w:r w:rsidR="00ED6AD6">
              <w:rPr>
                <w:rFonts w:ascii="Arial" w:hAnsi="Arial" w:cs="Arial"/>
                <w:b/>
                <w:bCs/>
              </w:rPr>
              <w:t>compare local, state and federal lawmakers</w:t>
            </w:r>
            <w:r w:rsidR="00B26A10">
              <w:rPr>
                <w:rFonts w:ascii="Arial" w:hAnsi="Arial" w:cs="Arial"/>
                <w:b/>
                <w:bCs/>
              </w:rPr>
              <w:t xml:space="preserve">. </w:t>
            </w:r>
            <w:r w:rsidRPr="00195C9B">
              <w:rPr>
                <w:rFonts w:ascii="Arial" w:hAnsi="Arial" w:cs="Arial"/>
                <w:b/>
                <w:bCs/>
              </w:rPr>
              <w:t xml:space="preserve"> </w:t>
            </w:r>
          </w:p>
        </w:tc>
      </w:tr>
    </w:tbl>
    <w:p w14:paraId="617C2C2A" w14:textId="5022FD14" w:rsidR="00ED6AD6" w:rsidRDefault="00ED6AD6" w:rsidP="00ED6AD6">
      <w:pPr>
        <w:ind w:firstLine="720"/>
        <w:rPr>
          <w:rFonts w:ascii="Arial" w:hAnsi="Arial" w:cs="Arial"/>
        </w:rPr>
      </w:pPr>
      <w:r>
        <w:rPr>
          <w:rFonts w:ascii="Arial" w:hAnsi="Arial" w:cs="Arial"/>
          <w:noProof/>
          <w:color w:val="000000"/>
        </w:rPr>
        <w:drawing>
          <wp:anchor distT="0" distB="0" distL="114300" distR="114300" simplePos="0" relativeHeight="251663360" behindDoc="1" locked="0" layoutInCell="1" allowOverlap="1" wp14:anchorId="2A34A445" wp14:editId="7B687673">
            <wp:simplePos x="0" y="0"/>
            <wp:positionH relativeFrom="column">
              <wp:posOffset>-61595</wp:posOffset>
            </wp:positionH>
            <wp:positionV relativeFrom="paragraph">
              <wp:posOffset>115570</wp:posOffset>
            </wp:positionV>
            <wp:extent cx="892096" cy="548640"/>
            <wp:effectExtent l="0" t="0" r="0" b="0"/>
            <wp:wrapTight wrapText="bothSides">
              <wp:wrapPolygon edited="0">
                <wp:start x="308" y="0"/>
                <wp:lineTo x="0" y="5000"/>
                <wp:lineTo x="0" y="13000"/>
                <wp:lineTo x="3692" y="16000"/>
                <wp:lineTo x="8615" y="21000"/>
                <wp:lineTo x="8923" y="21000"/>
                <wp:lineTo x="11077" y="21000"/>
                <wp:lineTo x="18462" y="21000"/>
                <wp:lineTo x="19385" y="20500"/>
                <wp:lineTo x="18462" y="16000"/>
                <wp:lineTo x="20000" y="9500"/>
                <wp:lineTo x="20000" y="8000"/>
                <wp:lineTo x="21231" y="5000"/>
                <wp:lineTo x="21231" y="500"/>
                <wp:lineTo x="3385" y="0"/>
                <wp:lineTo x="30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riot fl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2096" cy="548640"/>
                    </a:xfrm>
                    <a:prstGeom prst="rect">
                      <a:avLst/>
                    </a:prstGeom>
                  </pic:spPr>
                </pic:pic>
              </a:graphicData>
            </a:graphic>
            <wp14:sizeRelH relativeFrom="page">
              <wp14:pctWidth>0</wp14:pctWidth>
            </wp14:sizeRelH>
            <wp14:sizeRelV relativeFrom="page">
              <wp14:pctHeight>0</wp14:pctHeight>
            </wp14:sizeRelV>
          </wp:anchor>
        </w:drawing>
      </w:r>
      <w:r w:rsidR="00B26A10">
        <w:rPr>
          <w:rFonts w:ascii="Arial" w:hAnsi="Arial" w:cs="Arial"/>
          <w:color w:val="000000"/>
        </w:rPr>
        <w:t xml:space="preserve">The </w:t>
      </w:r>
      <w:r>
        <w:rPr>
          <w:rFonts w:ascii="Arial" w:hAnsi="Arial" w:cs="Arial"/>
          <w:color w:val="000000"/>
        </w:rPr>
        <w:t xml:space="preserve">United States has a federal system of government. In this system, the </w:t>
      </w:r>
      <w:r w:rsidR="00B21D46">
        <w:rPr>
          <w:rFonts w:ascii="Arial" w:hAnsi="Arial" w:cs="Arial"/>
          <w:color w:val="000000"/>
        </w:rPr>
        <w:t>federal (</w:t>
      </w:r>
      <w:r>
        <w:rPr>
          <w:rFonts w:ascii="Arial" w:hAnsi="Arial" w:cs="Arial"/>
          <w:color w:val="000000"/>
        </w:rPr>
        <w:t>national</w:t>
      </w:r>
      <w:r w:rsidR="00B21D46">
        <w:rPr>
          <w:rFonts w:ascii="Arial" w:hAnsi="Arial" w:cs="Arial"/>
          <w:color w:val="000000"/>
        </w:rPr>
        <w:t>)</w:t>
      </w:r>
      <w:r>
        <w:rPr>
          <w:rFonts w:ascii="Arial" w:hAnsi="Arial" w:cs="Arial"/>
          <w:color w:val="000000"/>
        </w:rPr>
        <w:t xml:space="preserve"> and state governments share powers and responsibilities. Lawmaking is a power that is shared at </w:t>
      </w:r>
      <w:r w:rsidR="00B21D46">
        <w:rPr>
          <w:rFonts w:ascii="Arial" w:hAnsi="Arial" w:cs="Arial"/>
          <w:color w:val="000000"/>
        </w:rPr>
        <w:t xml:space="preserve">all three </w:t>
      </w:r>
      <w:r>
        <w:rPr>
          <w:rFonts w:ascii="Arial" w:hAnsi="Arial" w:cs="Arial"/>
          <w:color w:val="000000"/>
        </w:rPr>
        <w:t>level</w:t>
      </w:r>
      <w:r w:rsidR="00B21D46">
        <w:rPr>
          <w:rFonts w:ascii="Arial" w:hAnsi="Arial" w:cs="Arial"/>
          <w:color w:val="000000"/>
        </w:rPr>
        <w:t>s</w:t>
      </w:r>
      <w:r>
        <w:rPr>
          <w:rFonts w:ascii="Arial" w:hAnsi="Arial" w:cs="Arial"/>
          <w:color w:val="000000"/>
        </w:rPr>
        <w:t xml:space="preserve"> of government – local, state and federal. </w:t>
      </w:r>
    </w:p>
    <w:p w14:paraId="76C10E85" w14:textId="509277DD" w:rsidR="0077442B" w:rsidRPr="00ED6AD6" w:rsidRDefault="0077442B" w:rsidP="0077442B">
      <w:pPr>
        <w:rPr>
          <w:sz w:val="12"/>
          <w:szCs w:val="12"/>
        </w:rPr>
      </w:pPr>
    </w:p>
    <w:p w14:paraId="2402E33E" w14:textId="1F5FEDD8" w:rsidR="0077442B" w:rsidRDefault="00ED6AD6" w:rsidP="00ED6AD6">
      <w:pPr>
        <w:jc w:val="center"/>
        <w:rPr>
          <w:rFonts w:ascii="Arial" w:hAnsi="Arial" w:cs="Arial"/>
          <w:b/>
          <w:bCs/>
        </w:rPr>
      </w:pPr>
      <w:r w:rsidRPr="00ED6AD6">
        <w:rPr>
          <w:rFonts w:ascii="Arial" w:hAnsi="Arial" w:cs="Arial"/>
          <w:b/>
          <w:bCs/>
        </w:rPr>
        <w:t>Local Governments</w:t>
      </w:r>
    </w:p>
    <w:p w14:paraId="1B247D74" w14:textId="2E2A0621" w:rsidR="00ED6AD6" w:rsidRPr="00ED6AD6" w:rsidRDefault="00ED6AD6" w:rsidP="00ED6AD6">
      <w:r w:rsidRPr="00ED6AD6">
        <w:rPr>
          <w:noProof/>
          <w:bdr w:val="none" w:sz="0" w:space="0" w:color="auto" w:frame="1"/>
        </w:rPr>
        <w:drawing>
          <wp:anchor distT="0" distB="0" distL="114300" distR="114300" simplePos="0" relativeHeight="251664384" behindDoc="1" locked="0" layoutInCell="1" allowOverlap="1" wp14:anchorId="3D2A4EF9" wp14:editId="4EF2D5BA">
            <wp:simplePos x="0" y="0"/>
            <wp:positionH relativeFrom="column">
              <wp:posOffset>3503503</wp:posOffset>
            </wp:positionH>
            <wp:positionV relativeFrom="paragraph">
              <wp:posOffset>48552</wp:posOffset>
            </wp:positionV>
            <wp:extent cx="3340918" cy="3226777"/>
            <wp:effectExtent l="0" t="0" r="0" b="0"/>
            <wp:wrapTight wrapText="bothSides">
              <wp:wrapPolygon edited="0">
                <wp:start x="0" y="0"/>
                <wp:lineTo x="0" y="21511"/>
                <wp:lineTo x="21514" y="21511"/>
                <wp:lineTo x="21514" y="0"/>
                <wp:lineTo x="0" y="0"/>
              </wp:wrapPolygon>
            </wp:wrapTight>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100" cy="32288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In Florida, the local level of government refers to city and county governments. Local governments in Florida can be organized a few different ways. D</w:t>
      </w:r>
      <w:r w:rsidRPr="00ED6AD6">
        <w:rPr>
          <w:rFonts w:ascii="Arial" w:hAnsi="Arial" w:cs="Arial"/>
        </w:rPr>
        <w:t xml:space="preserve">epending on how the </w:t>
      </w:r>
      <w:r>
        <w:rPr>
          <w:rFonts w:ascii="Arial" w:hAnsi="Arial" w:cs="Arial"/>
        </w:rPr>
        <w:t xml:space="preserve">city or county </w:t>
      </w:r>
      <w:r w:rsidRPr="00ED6AD6">
        <w:rPr>
          <w:rFonts w:ascii="Arial" w:hAnsi="Arial" w:cs="Arial"/>
        </w:rPr>
        <w:t>government is organized, lawmakers could be called</w:t>
      </w:r>
      <w:r>
        <w:rPr>
          <w:rFonts w:ascii="Arial" w:hAnsi="Arial" w:cs="Arial"/>
          <w:b/>
          <w:bCs/>
        </w:rPr>
        <w:t xml:space="preserve"> city commissioners, city council members, county commissioners,</w:t>
      </w:r>
      <w:r w:rsidRPr="00ED6AD6">
        <w:rPr>
          <w:rFonts w:ascii="Arial" w:hAnsi="Arial" w:cs="Arial"/>
        </w:rPr>
        <w:t xml:space="preserve"> or</w:t>
      </w:r>
      <w:r>
        <w:rPr>
          <w:rFonts w:ascii="Arial" w:hAnsi="Arial" w:cs="Arial"/>
          <w:b/>
          <w:bCs/>
        </w:rPr>
        <w:t xml:space="preserve"> mayors. </w:t>
      </w:r>
      <w:r>
        <w:rPr>
          <w:rFonts w:ascii="Arial" w:hAnsi="Arial" w:cs="Arial"/>
        </w:rPr>
        <w:t>These local government officials pass ordinances that govern the people who live in villages, towns, cities, and counties. Ordinances are laws we experience on a da</w:t>
      </w:r>
      <w:r w:rsidR="00B21D46">
        <w:rPr>
          <w:rFonts w:ascii="Arial" w:hAnsi="Arial" w:cs="Arial"/>
        </w:rPr>
        <w:t xml:space="preserve">ily </w:t>
      </w:r>
      <w:r>
        <w:rPr>
          <w:rFonts w:ascii="Arial" w:hAnsi="Arial" w:cs="Arial"/>
        </w:rPr>
        <w:t xml:space="preserve">basis. For example, which school you attend, to how many animals you can own without a permit, to prohibiting littering - these are all decisions made at the local level of government. </w:t>
      </w:r>
      <w:r w:rsidRPr="00ED6AD6">
        <w:rPr>
          <w:bdr w:val="none" w:sz="0" w:space="0" w:color="auto" w:frame="1"/>
        </w:rPr>
        <w:t xml:space="preserve"> </w:t>
      </w:r>
      <w:r w:rsidRPr="00ED6AD6">
        <w:rPr>
          <w:bdr w:val="none" w:sz="0" w:space="0" w:color="auto" w:frame="1"/>
        </w:rPr>
        <w:fldChar w:fldCharType="begin"/>
      </w:r>
      <w:r w:rsidRPr="00ED6AD6">
        <w:rPr>
          <w:bdr w:val="none" w:sz="0" w:space="0" w:color="auto" w:frame="1"/>
        </w:rPr>
        <w:instrText xml:space="preserve"> INCLUDEPICTURE "https://lh6.googleusercontent.com/OUC4WdZAMtOpBLg1DmbwoabcMUmP9IQWae0GLxutd2qKFveHMsIOhjfLWq6FFdfpv4nOYzYdsVH7n3aVlEH2_acB3JF-6nceFVa-XFSJYNyLHQWOIa8oFs9i3VsslP5EUFZxASrx" \* MERGEFORMATINET </w:instrText>
      </w:r>
      <w:r w:rsidRPr="00ED6AD6">
        <w:rPr>
          <w:bdr w:val="none" w:sz="0" w:space="0" w:color="auto" w:frame="1"/>
        </w:rPr>
        <w:fldChar w:fldCharType="end"/>
      </w:r>
    </w:p>
    <w:p w14:paraId="109CA68E" w14:textId="77777777" w:rsidR="00ED6AD6" w:rsidRDefault="00ED6AD6" w:rsidP="00ED6AD6">
      <w:pPr>
        <w:jc w:val="center"/>
        <w:rPr>
          <w:rFonts w:ascii="Arial" w:hAnsi="Arial" w:cs="Arial"/>
          <w:b/>
          <w:bCs/>
        </w:rPr>
      </w:pPr>
    </w:p>
    <w:p w14:paraId="48D86206" w14:textId="77D3BA3D" w:rsidR="00ED6AD6" w:rsidRDefault="00ED6AD6" w:rsidP="00ED6AD6">
      <w:pPr>
        <w:jc w:val="center"/>
        <w:rPr>
          <w:rFonts w:ascii="Arial" w:hAnsi="Arial" w:cs="Arial"/>
          <w:b/>
          <w:bCs/>
        </w:rPr>
      </w:pPr>
      <w:r>
        <w:rPr>
          <w:rFonts w:ascii="Arial" w:hAnsi="Arial" w:cs="Arial"/>
          <w:b/>
          <w:bCs/>
        </w:rPr>
        <w:t xml:space="preserve">State </w:t>
      </w:r>
      <w:r w:rsidRPr="00ED6AD6">
        <w:rPr>
          <w:rFonts w:ascii="Arial" w:hAnsi="Arial" w:cs="Arial"/>
          <w:b/>
          <w:bCs/>
        </w:rPr>
        <w:t>Governments</w:t>
      </w:r>
    </w:p>
    <w:p w14:paraId="03085AED" w14:textId="2A9BF4EC" w:rsidR="00ED6AD6" w:rsidRDefault="00ED6AD6" w:rsidP="00ED6AD6">
      <w:pPr>
        <w:rPr>
          <w:rFonts w:ascii="Arial" w:hAnsi="Arial" w:cs="Arial"/>
          <w:color w:val="000000"/>
        </w:rPr>
      </w:pPr>
      <w:r>
        <w:rPr>
          <w:rFonts w:ascii="Arial" w:hAnsi="Arial" w:cs="Arial"/>
          <w:color w:val="000000"/>
        </w:rPr>
        <w:t xml:space="preserve">The Florida state government is organized like the federal government. There is a state house of representatives and a state senate made up of </w:t>
      </w:r>
      <w:r w:rsidRPr="00B21D46">
        <w:rPr>
          <w:rFonts w:ascii="Arial" w:hAnsi="Arial" w:cs="Arial"/>
          <w:b/>
          <w:bCs/>
          <w:color w:val="000000"/>
        </w:rPr>
        <w:t>state representatives</w:t>
      </w:r>
      <w:r>
        <w:rPr>
          <w:rFonts w:ascii="Arial" w:hAnsi="Arial" w:cs="Arial"/>
          <w:color w:val="000000"/>
        </w:rPr>
        <w:t xml:space="preserve"> and </w:t>
      </w:r>
      <w:r w:rsidRPr="00B21D46">
        <w:rPr>
          <w:rFonts w:ascii="Arial" w:hAnsi="Arial" w:cs="Arial"/>
          <w:b/>
          <w:bCs/>
          <w:color w:val="000000"/>
        </w:rPr>
        <w:t>state senators</w:t>
      </w:r>
      <w:r>
        <w:rPr>
          <w:rFonts w:ascii="Arial" w:hAnsi="Arial" w:cs="Arial"/>
          <w:color w:val="000000"/>
        </w:rPr>
        <w:t xml:space="preserve">.  They are called state legislators. State representatives are elected to two-year terms, and state senators are elected to four-year terms. State legislators create state laws </w:t>
      </w:r>
      <w:r>
        <w:rPr>
          <w:rFonts w:ascii="Arial" w:hAnsi="Arial" w:cs="Arial"/>
          <w:b/>
          <w:bCs/>
          <w:color w:val="000000"/>
        </w:rPr>
        <w:t>(statutes)</w:t>
      </w:r>
      <w:r>
        <w:rPr>
          <w:rFonts w:ascii="Arial" w:hAnsi="Arial" w:cs="Arial"/>
          <w:color w:val="000000"/>
        </w:rPr>
        <w:t xml:space="preserve"> that </w:t>
      </w:r>
      <w:r w:rsidR="00B21D46">
        <w:rPr>
          <w:rFonts w:ascii="Arial" w:hAnsi="Arial" w:cs="Arial"/>
          <w:color w:val="000000"/>
        </w:rPr>
        <w:t>impact</w:t>
      </w:r>
      <w:r>
        <w:rPr>
          <w:rFonts w:ascii="Arial" w:hAnsi="Arial" w:cs="Arial"/>
          <w:color w:val="000000"/>
        </w:rPr>
        <w:t xml:space="preserve"> the people who live in the state. Those laws can range from </w:t>
      </w:r>
      <w:r w:rsidR="00B21D46">
        <w:rPr>
          <w:rFonts w:ascii="Arial" w:hAnsi="Arial" w:cs="Arial"/>
          <w:color w:val="000000"/>
        </w:rPr>
        <w:t>how many school days are in a year, to state park rules,</w:t>
      </w:r>
      <w:r>
        <w:rPr>
          <w:rFonts w:ascii="Arial" w:hAnsi="Arial" w:cs="Arial"/>
          <w:color w:val="000000"/>
        </w:rPr>
        <w:t xml:space="preserve"> to robbery and other criminal offenses</w:t>
      </w:r>
      <w:r w:rsidR="00B21D46">
        <w:rPr>
          <w:rFonts w:ascii="Arial" w:hAnsi="Arial" w:cs="Arial"/>
          <w:color w:val="000000"/>
        </w:rPr>
        <w:t>.</w:t>
      </w:r>
    </w:p>
    <w:p w14:paraId="66FA7783" w14:textId="77777777" w:rsidR="00ED6AD6" w:rsidRDefault="00ED6AD6" w:rsidP="00ED6AD6">
      <w:pPr>
        <w:rPr>
          <w:rFonts w:ascii="Arial" w:hAnsi="Arial" w:cs="Arial"/>
          <w:color w:val="000000"/>
        </w:rPr>
      </w:pPr>
    </w:p>
    <w:tbl>
      <w:tblPr>
        <w:tblStyle w:val="TableGrid"/>
        <w:tblW w:w="0" w:type="auto"/>
        <w:tblLook w:val="04A0" w:firstRow="1" w:lastRow="0" w:firstColumn="1" w:lastColumn="0" w:noHBand="0" w:noVBand="1"/>
      </w:tblPr>
      <w:tblGrid>
        <w:gridCol w:w="3596"/>
        <w:gridCol w:w="3597"/>
        <w:gridCol w:w="3597"/>
      </w:tblGrid>
      <w:tr w:rsidR="00ED6AD6" w14:paraId="638A2C42" w14:textId="77777777" w:rsidTr="00ED6AD6">
        <w:tc>
          <w:tcPr>
            <w:tcW w:w="10790" w:type="dxa"/>
            <w:gridSpan w:val="3"/>
            <w:shd w:val="clear" w:color="auto" w:fill="8EAADB" w:themeFill="accent1" w:themeFillTint="99"/>
          </w:tcPr>
          <w:p w14:paraId="244AC592" w14:textId="5B439ED5" w:rsidR="00ED6AD6" w:rsidRPr="00ED6AD6" w:rsidRDefault="00ED6AD6" w:rsidP="00ED6AD6">
            <w:pPr>
              <w:jc w:val="center"/>
              <w:rPr>
                <w:rFonts w:ascii="Arial" w:hAnsi="Arial" w:cs="Arial"/>
                <w:b/>
                <w:bCs/>
                <w:color w:val="000000"/>
                <w:sz w:val="26"/>
                <w:szCs w:val="26"/>
              </w:rPr>
            </w:pPr>
            <w:r>
              <w:rPr>
                <w:rFonts w:ascii="Arial" w:hAnsi="Arial" w:cs="Arial"/>
                <w:b/>
                <w:bCs/>
                <w:color w:val="000000"/>
                <w:sz w:val="26"/>
                <w:szCs w:val="26"/>
              </w:rPr>
              <w:t>Florida State Legislators (Lawmakers)</w:t>
            </w:r>
          </w:p>
        </w:tc>
      </w:tr>
      <w:tr w:rsidR="00ED6AD6" w14:paraId="2040C2AD" w14:textId="77777777" w:rsidTr="00ED6AD6">
        <w:tc>
          <w:tcPr>
            <w:tcW w:w="3596" w:type="dxa"/>
            <w:shd w:val="clear" w:color="auto" w:fill="D9E2F3" w:themeFill="accent1" w:themeFillTint="33"/>
          </w:tcPr>
          <w:p w14:paraId="46D0BEFC" w14:textId="7C2935E6" w:rsidR="00ED6AD6" w:rsidRPr="00ED6AD6" w:rsidRDefault="00ED6AD6" w:rsidP="00ED6AD6">
            <w:pPr>
              <w:jc w:val="center"/>
              <w:rPr>
                <w:rFonts w:ascii="Arial" w:hAnsi="Arial" w:cs="Arial"/>
                <w:b/>
                <w:bCs/>
                <w:color w:val="000000"/>
              </w:rPr>
            </w:pPr>
            <w:r>
              <w:rPr>
                <w:rFonts w:ascii="Arial" w:hAnsi="Arial" w:cs="Arial"/>
                <w:b/>
                <w:bCs/>
                <w:color w:val="000000"/>
              </w:rPr>
              <w:t>Chamber</w:t>
            </w:r>
          </w:p>
        </w:tc>
        <w:tc>
          <w:tcPr>
            <w:tcW w:w="3597" w:type="dxa"/>
            <w:shd w:val="clear" w:color="auto" w:fill="D9E2F3" w:themeFill="accent1" w:themeFillTint="33"/>
          </w:tcPr>
          <w:p w14:paraId="513BAFAC" w14:textId="0F04AA74" w:rsidR="00ED6AD6" w:rsidRPr="00ED6AD6" w:rsidRDefault="00ED6AD6" w:rsidP="00ED6AD6">
            <w:pPr>
              <w:jc w:val="center"/>
              <w:rPr>
                <w:rFonts w:ascii="Arial" w:hAnsi="Arial" w:cs="Arial"/>
                <w:b/>
                <w:bCs/>
                <w:color w:val="000000"/>
              </w:rPr>
            </w:pPr>
            <w:r w:rsidRPr="00ED6AD6">
              <w:rPr>
                <w:rFonts w:ascii="Arial" w:hAnsi="Arial" w:cs="Arial"/>
                <w:b/>
                <w:bCs/>
                <w:color w:val="000000"/>
              </w:rPr>
              <w:t>Description</w:t>
            </w:r>
          </w:p>
        </w:tc>
        <w:tc>
          <w:tcPr>
            <w:tcW w:w="3597" w:type="dxa"/>
            <w:shd w:val="clear" w:color="auto" w:fill="D9E2F3" w:themeFill="accent1" w:themeFillTint="33"/>
          </w:tcPr>
          <w:p w14:paraId="79CF496D" w14:textId="00089061" w:rsidR="00ED6AD6" w:rsidRPr="00ED6AD6" w:rsidRDefault="00ED6AD6" w:rsidP="00ED6AD6">
            <w:pPr>
              <w:jc w:val="center"/>
              <w:rPr>
                <w:rFonts w:ascii="Arial" w:hAnsi="Arial" w:cs="Arial"/>
                <w:b/>
                <w:bCs/>
                <w:color w:val="000000"/>
              </w:rPr>
            </w:pPr>
            <w:r>
              <w:rPr>
                <w:rFonts w:ascii="Arial" w:hAnsi="Arial" w:cs="Arial"/>
                <w:b/>
                <w:bCs/>
                <w:color w:val="000000"/>
              </w:rPr>
              <w:t>Official Seal</w:t>
            </w:r>
          </w:p>
        </w:tc>
      </w:tr>
      <w:tr w:rsidR="00ED6AD6" w14:paraId="326CD673" w14:textId="77777777" w:rsidTr="00ED6AD6">
        <w:tc>
          <w:tcPr>
            <w:tcW w:w="3596" w:type="dxa"/>
          </w:tcPr>
          <w:p w14:paraId="6F7925DC" w14:textId="162B451C" w:rsidR="00ED6AD6" w:rsidRPr="00ED6AD6" w:rsidRDefault="00ED6AD6" w:rsidP="00ED6AD6">
            <w:pPr>
              <w:rPr>
                <w:rFonts w:ascii="Arial" w:hAnsi="Arial" w:cs="Arial"/>
                <w:b/>
                <w:bCs/>
                <w:color w:val="000000"/>
              </w:rPr>
            </w:pPr>
            <w:r w:rsidRPr="00ED6AD6">
              <w:rPr>
                <w:rFonts w:ascii="Arial" w:hAnsi="Arial" w:cs="Arial"/>
                <w:b/>
                <w:bCs/>
                <w:color w:val="000000"/>
              </w:rPr>
              <w:t>Florida House of Representatives</w:t>
            </w:r>
          </w:p>
        </w:tc>
        <w:tc>
          <w:tcPr>
            <w:tcW w:w="3597" w:type="dxa"/>
          </w:tcPr>
          <w:p w14:paraId="3F4952DB" w14:textId="77777777" w:rsid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Two-year terms</w:t>
            </w:r>
          </w:p>
          <w:p w14:paraId="7AFC7D09" w14:textId="77777777" w:rsid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Limited to 4 terms </w:t>
            </w:r>
          </w:p>
          <w:p w14:paraId="4355CE89" w14:textId="7807EFC6" w:rsid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Districts are based on population</w:t>
            </w:r>
          </w:p>
          <w:p w14:paraId="15AE5FE9" w14:textId="0BCB53F8" w:rsidR="00ED6AD6" w:rsidRP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120 members</w:t>
            </w:r>
          </w:p>
        </w:tc>
        <w:tc>
          <w:tcPr>
            <w:tcW w:w="3597" w:type="dxa"/>
          </w:tcPr>
          <w:p w14:paraId="4009DA1F" w14:textId="78AABDC4" w:rsidR="00ED6AD6" w:rsidRPr="00ED6AD6" w:rsidRDefault="00ED6AD6" w:rsidP="00ED6AD6">
            <w:pPr>
              <w:jc w:val="center"/>
              <w:rPr>
                <w:rFonts w:ascii="Arial" w:hAnsi="Arial" w:cs="Arial"/>
                <w:color w:val="000000"/>
                <w:sz w:val="8"/>
                <w:szCs w:val="8"/>
              </w:rPr>
            </w:pPr>
          </w:p>
          <w:p w14:paraId="493F0B54" w14:textId="2A6BDD3F" w:rsidR="00ED6AD6" w:rsidRDefault="00ED6AD6" w:rsidP="00ED6AD6">
            <w:pPr>
              <w:jc w:val="center"/>
              <w:rPr>
                <w:rFonts w:ascii="Arial" w:hAnsi="Arial" w:cs="Arial"/>
                <w:color w:val="000000"/>
              </w:rPr>
            </w:pPr>
            <w:r w:rsidRPr="000676D3">
              <w:rPr>
                <w:bCs/>
                <w:noProof/>
              </w:rPr>
              <w:drawing>
                <wp:inline distT="114300" distB="114300" distL="114300" distR="114300" wp14:anchorId="07139022" wp14:editId="499409DD">
                  <wp:extent cx="1093523" cy="1097280"/>
                  <wp:effectExtent l="0" t="0" r="0" b="0"/>
                  <wp:docPr id="1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093523" cy="1097280"/>
                          </a:xfrm>
                          <a:prstGeom prst="rect">
                            <a:avLst/>
                          </a:prstGeom>
                          <a:ln/>
                        </pic:spPr>
                      </pic:pic>
                    </a:graphicData>
                  </a:graphic>
                </wp:inline>
              </w:drawing>
            </w:r>
          </w:p>
          <w:p w14:paraId="5DA23234" w14:textId="1AD0318E" w:rsidR="00ED6AD6" w:rsidRPr="00ED6AD6" w:rsidRDefault="00ED6AD6" w:rsidP="00ED6AD6">
            <w:pPr>
              <w:jc w:val="center"/>
              <w:rPr>
                <w:rFonts w:ascii="Arial" w:hAnsi="Arial" w:cs="Arial"/>
                <w:color w:val="000000"/>
                <w:sz w:val="8"/>
                <w:szCs w:val="8"/>
              </w:rPr>
            </w:pPr>
          </w:p>
        </w:tc>
      </w:tr>
      <w:tr w:rsidR="00ED6AD6" w14:paraId="79ECF95E" w14:textId="77777777" w:rsidTr="00ED6AD6">
        <w:tc>
          <w:tcPr>
            <w:tcW w:w="3596" w:type="dxa"/>
          </w:tcPr>
          <w:p w14:paraId="146BC04A" w14:textId="162578BF" w:rsidR="00ED6AD6" w:rsidRPr="00ED6AD6" w:rsidRDefault="00ED6AD6" w:rsidP="00ED6AD6">
            <w:pPr>
              <w:rPr>
                <w:rFonts w:ascii="Arial" w:hAnsi="Arial" w:cs="Arial"/>
                <w:b/>
                <w:bCs/>
                <w:color w:val="000000"/>
              </w:rPr>
            </w:pPr>
            <w:r w:rsidRPr="00ED6AD6">
              <w:rPr>
                <w:rFonts w:ascii="Arial" w:hAnsi="Arial" w:cs="Arial"/>
                <w:b/>
                <w:bCs/>
                <w:color w:val="000000"/>
              </w:rPr>
              <w:t>Florida Senate</w:t>
            </w:r>
          </w:p>
        </w:tc>
        <w:tc>
          <w:tcPr>
            <w:tcW w:w="3597" w:type="dxa"/>
          </w:tcPr>
          <w:p w14:paraId="3C4A1F68" w14:textId="77777777" w:rsid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Four-year terms</w:t>
            </w:r>
          </w:p>
          <w:p w14:paraId="02A3AE0E" w14:textId="77777777" w:rsid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Limited to 2 terms</w:t>
            </w:r>
          </w:p>
          <w:p w14:paraId="04BC8771" w14:textId="62E174A2" w:rsidR="00ED6AD6" w:rsidRP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40 members </w:t>
            </w:r>
          </w:p>
        </w:tc>
        <w:tc>
          <w:tcPr>
            <w:tcW w:w="3597" w:type="dxa"/>
          </w:tcPr>
          <w:p w14:paraId="3A702116" w14:textId="22E63319" w:rsidR="00ED6AD6" w:rsidRPr="00ED6AD6" w:rsidRDefault="00ED6AD6" w:rsidP="00ED6AD6">
            <w:pPr>
              <w:jc w:val="center"/>
              <w:rPr>
                <w:color w:val="000000"/>
                <w:sz w:val="8"/>
                <w:szCs w:val="8"/>
                <w:bdr w:val="none" w:sz="0" w:space="0" w:color="auto" w:frame="1"/>
              </w:rPr>
            </w:pPr>
          </w:p>
          <w:p w14:paraId="74430CA9" w14:textId="4B49B3A5" w:rsidR="00ED6AD6" w:rsidRDefault="00ED6AD6" w:rsidP="00ED6AD6">
            <w:pPr>
              <w:jc w:val="center"/>
              <w:rPr>
                <w:color w:val="000000"/>
                <w:bdr w:val="none" w:sz="0" w:space="0" w:color="auto" w:frame="1"/>
              </w:rPr>
            </w:pPr>
            <w:r w:rsidRPr="000676D3">
              <w:rPr>
                <w:color w:val="000000"/>
                <w:bdr w:val="none" w:sz="0" w:space="0" w:color="auto" w:frame="1"/>
              </w:rPr>
              <w:fldChar w:fldCharType="begin"/>
            </w:r>
            <w:r w:rsidRPr="000676D3">
              <w:rPr>
                <w:color w:val="000000"/>
                <w:bdr w:val="none" w:sz="0" w:space="0" w:color="auto" w:frame="1"/>
              </w:rPr>
              <w:instrText xml:space="preserve"> INCLUDEPICTURE "https://lh6.googleusercontent.com/9MNZAcX526RsMkm3IH-Mj7H40xOPptLNzrvO2_k2jvfuM1xlTKScjbPUIhuHK7UfV_qVLiXcI910XSFr9Day3Ov2XnhaIsNHPf6yqap52LUql28H9WFtCrH08b_w8A" \* MERGEFORMATINET </w:instrText>
            </w:r>
            <w:r w:rsidRPr="000676D3">
              <w:rPr>
                <w:color w:val="000000"/>
                <w:bdr w:val="none" w:sz="0" w:space="0" w:color="auto" w:frame="1"/>
              </w:rPr>
              <w:fldChar w:fldCharType="separate"/>
            </w:r>
            <w:r w:rsidRPr="000676D3">
              <w:rPr>
                <w:noProof/>
                <w:color w:val="000000"/>
                <w:bdr w:val="none" w:sz="0" w:space="0" w:color="auto" w:frame="1"/>
              </w:rPr>
              <w:drawing>
                <wp:inline distT="0" distB="0" distL="0" distR="0" wp14:anchorId="657D8B58" wp14:editId="12A8DAFE">
                  <wp:extent cx="1097280" cy="10972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7280" cy="1097280"/>
                          </a:xfrm>
                          <a:prstGeom prst="ellipse">
                            <a:avLst/>
                          </a:prstGeom>
                          <a:noFill/>
                          <a:ln>
                            <a:noFill/>
                          </a:ln>
                        </pic:spPr>
                      </pic:pic>
                    </a:graphicData>
                  </a:graphic>
                </wp:inline>
              </w:drawing>
            </w:r>
            <w:r w:rsidRPr="000676D3">
              <w:rPr>
                <w:color w:val="000000"/>
                <w:bdr w:val="none" w:sz="0" w:space="0" w:color="auto" w:frame="1"/>
              </w:rPr>
              <w:fldChar w:fldCharType="end"/>
            </w:r>
          </w:p>
          <w:p w14:paraId="4FA4A223" w14:textId="5501A051" w:rsidR="00ED6AD6" w:rsidRPr="00ED6AD6" w:rsidRDefault="00ED6AD6" w:rsidP="00ED6AD6">
            <w:pPr>
              <w:jc w:val="center"/>
              <w:rPr>
                <w:rFonts w:ascii="Arial" w:hAnsi="Arial" w:cs="Arial"/>
                <w:color w:val="000000"/>
                <w:sz w:val="8"/>
                <w:szCs w:val="8"/>
              </w:rPr>
            </w:pPr>
          </w:p>
        </w:tc>
      </w:tr>
    </w:tbl>
    <w:p w14:paraId="0E9FB35E" w14:textId="1FB0D2E0" w:rsidR="00ED6AD6" w:rsidRPr="00ED6AD6" w:rsidRDefault="00ED6AD6" w:rsidP="00ED6AD6">
      <w:pPr>
        <w:rPr>
          <w:rFonts w:ascii="Arial" w:hAnsi="Arial" w:cs="Arial"/>
          <w:color w:val="000000"/>
          <w:sz w:val="12"/>
          <w:szCs w:val="12"/>
        </w:rPr>
      </w:pPr>
    </w:p>
    <w:p w14:paraId="5D9697EA" w14:textId="0DD01BF0" w:rsidR="00ED6AD6" w:rsidRDefault="00ED6AD6" w:rsidP="00ED6AD6">
      <w:pPr>
        <w:jc w:val="center"/>
        <w:rPr>
          <w:rFonts w:ascii="Arial" w:hAnsi="Arial" w:cs="Arial"/>
          <w:b/>
          <w:bCs/>
        </w:rPr>
      </w:pPr>
      <w:r w:rsidRPr="00ED6AD6">
        <w:rPr>
          <w:rFonts w:ascii="Arial" w:hAnsi="Arial" w:cs="Arial"/>
          <w:b/>
          <w:bCs/>
        </w:rPr>
        <w:lastRenderedPageBreak/>
        <w:t>Federal Government</w:t>
      </w:r>
    </w:p>
    <w:p w14:paraId="03CC6D74" w14:textId="58B49AA1" w:rsidR="00ED6AD6" w:rsidRDefault="00ED6AD6" w:rsidP="00ED6AD6">
      <w:pPr>
        <w:rPr>
          <w:rFonts w:ascii="Arial" w:hAnsi="Arial" w:cs="Arial"/>
        </w:rPr>
      </w:pPr>
      <w:r w:rsidRPr="00ED6AD6">
        <w:rPr>
          <w:rFonts w:ascii="Arial" w:hAnsi="Arial" w:cs="Arial"/>
        </w:rPr>
        <w:t xml:space="preserve">At the federal level, </w:t>
      </w:r>
      <w:r>
        <w:rPr>
          <w:rFonts w:ascii="Arial" w:hAnsi="Arial" w:cs="Arial"/>
        </w:rPr>
        <w:t xml:space="preserve">each state has a certain number of U.S. Representatives based on the state’s population. U.S. Representatives serve two-year terms and there are no term limits. Each state also has two U.S. Senators. U.S. Senators serve six-year terms and have no term limits. Together U.S. Representatives and U.S. Senators make up Congress. Congress passes federal laws, called acts, which govern everyone in the United States. These laws can range from copyright laws, to issues related to civil rights, counterfeiting money and other federal criminal offenses. </w:t>
      </w:r>
    </w:p>
    <w:p w14:paraId="239CEDFA" w14:textId="56626157" w:rsidR="00ED6AD6" w:rsidRDefault="00ED6AD6" w:rsidP="00ED6AD6">
      <w:pPr>
        <w:rPr>
          <w:rFonts w:ascii="Arial" w:hAnsi="Arial" w:cs="Arial"/>
        </w:rPr>
      </w:pPr>
    </w:p>
    <w:tbl>
      <w:tblPr>
        <w:tblStyle w:val="TableGrid"/>
        <w:tblW w:w="0" w:type="auto"/>
        <w:tblLook w:val="04A0" w:firstRow="1" w:lastRow="0" w:firstColumn="1" w:lastColumn="0" w:noHBand="0" w:noVBand="1"/>
      </w:tblPr>
      <w:tblGrid>
        <w:gridCol w:w="3596"/>
        <w:gridCol w:w="3597"/>
        <w:gridCol w:w="3597"/>
      </w:tblGrid>
      <w:tr w:rsidR="00ED6AD6" w14:paraId="7CD98D64" w14:textId="77777777" w:rsidTr="00C675DF">
        <w:tc>
          <w:tcPr>
            <w:tcW w:w="10790" w:type="dxa"/>
            <w:gridSpan w:val="3"/>
            <w:shd w:val="clear" w:color="auto" w:fill="8EAADB" w:themeFill="accent1" w:themeFillTint="99"/>
          </w:tcPr>
          <w:p w14:paraId="22AA5DB4" w14:textId="523DAA16" w:rsidR="00ED6AD6" w:rsidRPr="00ED6AD6" w:rsidRDefault="00ED6AD6" w:rsidP="00C675DF">
            <w:pPr>
              <w:jc w:val="center"/>
              <w:rPr>
                <w:rFonts w:ascii="Arial" w:hAnsi="Arial" w:cs="Arial"/>
                <w:b/>
                <w:bCs/>
                <w:color w:val="000000"/>
                <w:sz w:val="26"/>
                <w:szCs w:val="26"/>
              </w:rPr>
            </w:pPr>
            <w:r>
              <w:rPr>
                <w:rFonts w:ascii="Arial" w:hAnsi="Arial" w:cs="Arial"/>
                <w:b/>
                <w:bCs/>
                <w:color w:val="000000"/>
                <w:sz w:val="26"/>
                <w:szCs w:val="26"/>
              </w:rPr>
              <w:t>Federal Legislators (Lawmakers)</w:t>
            </w:r>
          </w:p>
        </w:tc>
      </w:tr>
      <w:tr w:rsidR="00ED6AD6" w14:paraId="285204F5" w14:textId="77777777" w:rsidTr="00C675DF">
        <w:tc>
          <w:tcPr>
            <w:tcW w:w="3596" w:type="dxa"/>
            <w:shd w:val="clear" w:color="auto" w:fill="D9E2F3" w:themeFill="accent1" w:themeFillTint="33"/>
          </w:tcPr>
          <w:p w14:paraId="41122EB6" w14:textId="77777777" w:rsidR="00ED6AD6" w:rsidRPr="00ED6AD6" w:rsidRDefault="00ED6AD6" w:rsidP="00C675DF">
            <w:pPr>
              <w:jc w:val="center"/>
              <w:rPr>
                <w:rFonts w:ascii="Arial" w:hAnsi="Arial" w:cs="Arial"/>
                <w:b/>
                <w:bCs/>
                <w:color w:val="000000"/>
              </w:rPr>
            </w:pPr>
            <w:r>
              <w:rPr>
                <w:rFonts w:ascii="Arial" w:hAnsi="Arial" w:cs="Arial"/>
                <w:b/>
                <w:bCs/>
                <w:color w:val="000000"/>
              </w:rPr>
              <w:t>Chamber</w:t>
            </w:r>
          </w:p>
        </w:tc>
        <w:tc>
          <w:tcPr>
            <w:tcW w:w="3597" w:type="dxa"/>
            <w:shd w:val="clear" w:color="auto" w:fill="D9E2F3" w:themeFill="accent1" w:themeFillTint="33"/>
          </w:tcPr>
          <w:p w14:paraId="7196DFD8" w14:textId="77777777" w:rsidR="00ED6AD6" w:rsidRPr="00ED6AD6" w:rsidRDefault="00ED6AD6" w:rsidP="00C675DF">
            <w:pPr>
              <w:jc w:val="center"/>
              <w:rPr>
                <w:rFonts w:ascii="Arial" w:hAnsi="Arial" w:cs="Arial"/>
                <w:b/>
                <w:bCs/>
                <w:color w:val="000000"/>
              </w:rPr>
            </w:pPr>
            <w:r w:rsidRPr="00ED6AD6">
              <w:rPr>
                <w:rFonts w:ascii="Arial" w:hAnsi="Arial" w:cs="Arial"/>
                <w:b/>
                <w:bCs/>
                <w:color w:val="000000"/>
              </w:rPr>
              <w:t>Description</w:t>
            </w:r>
          </w:p>
        </w:tc>
        <w:tc>
          <w:tcPr>
            <w:tcW w:w="3597" w:type="dxa"/>
            <w:shd w:val="clear" w:color="auto" w:fill="D9E2F3" w:themeFill="accent1" w:themeFillTint="33"/>
          </w:tcPr>
          <w:p w14:paraId="4416589B" w14:textId="77777777" w:rsidR="00ED6AD6" w:rsidRPr="00ED6AD6" w:rsidRDefault="00ED6AD6" w:rsidP="00C675DF">
            <w:pPr>
              <w:jc w:val="center"/>
              <w:rPr>
                <w:rFonts w:ascii="Arial" w:hAnsi="Arial" w:cs="Arial"/>
                <w:b/>
                <w:bCs/>
                <w:color w:val="000000"/>
              </w:rPr>
            </w:pPr>
            <w:r>
              <w:rPr>
                <w:rFonts w:ascii="Arial" w:hAnsi="Arial" w:cs="Arial"/>
                <w:b/>
                <w:bCs/>
                <w:color w:val="000000"/>
              </w:rPr>
              <w:t>Official Seal</w:t>
            </w:r>
          </w:p>
        </w:tc>
      </w:tr>
      <w:tr w:rsidR="00ED6AD6" w14:paraId="042AE547" w14:textId="77777777" w:rsidTr="00C675DF">
        <w:tc>
          <w:tcPr>
            <w:tcW w:w="3596" w:type="dxa"/>
          </w:tcPr>
          <w:p w14:paraId="6D94EBE4" w14:textId="2E97AC8B" w:rsidR="00ED6AD6" w:rsidRPr="00ED6AD6" w:rsidRDefault="00ED6AD6" w:rsidP="00C675DF">
            <w:pPr>
              <w:rPr>
                <w:rFonts w:ascii="Arial" w:hAnsi="Arial" w:cs="Arial"/>
                <w:b/>
                <w:bCs/>
                <w:color w:val="000000"/>
              </w:rPr>
            </w:pPr>
            <w:r w:rsidRPr="00ED6AD6">
              <w:rPr>
                <w:rFonts w:ascii="Arial" w:hAnsi="Arial" w:cs="Arial"/>
                <w:b/>
                <w:bCs/>
                <w:color w:val="000000"/>
              </w:rPr>
              <w:t>U.S. House of Representatives</w:t>
            </w:r>
          </w:p>
        </w:tc>
        <w:tc>
          <w:tcPr>
            <w:tcW w:w="3597" w:type="dxa"/>
          </w:tcPr>
          <w:p w14:paraId="0F1EA667" w14:textId="77777777" w:rsid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Two-year terms</w:t>
            </w:r>
          </w:p>
          <w:p w14:paraId="25E265CE" w14:textId="77777777" w:rsid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No term limits</w:t>
            </w:r>
          </w:p>
          <w:p w14:paraId="79686600" w14:textId="77777777" w:rsid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Based on each state population</w:t>
            </w:r>
          </w:p>
          <w:p w14:paraId="21FE6F0F" w14:textId="3F7239AD" w:rsidR="00ED6AD6" w:rsidRPr="00ED6AD6" w:rsidRDefault="00ED6AD6" w:rsidP="00ED6AD6">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435 Total Members</w:t>
            </w:r>
          </w:p>
        </w:tc>
        <w:tc>
          <w:tcPr>
            <w:tcW w:w="3597" w:type="dxa"/>
          </w:tcPr>
          <w:p w14:paraId="3A131E79" w14:textId="77777777" w:rsidR="00ED6AD6" w:rsidRPr="00ED6AD6" w:rsidRDefault="00ED6AD6" w:rsidP="00C675DF">
            <w:pPr>
              <w:jc w:val="center"/>
              <w:rPr>
                <w:rFonts w:ascii="Arial" w:hAnsi="Arial" w:cs="Arial"/>
                <w:color w:val="000000"/>
                <w:sz w:val="8"/>
                <w:szCs w:val="8"/>
              </w:rPr>
            </w:pPr>
          </w:p>
          <w:p w14:paraId="267E04CB" w14:textId="4B8A9F6F" w:rsidR="00ED6AD6" w:rsidRDefault="00ED6AD6" w:rsidP="00C675DF">
            <w:pPr>
              <w:jc w:val="center"/>
              <w:rPr>
                <w:rFonts w:ascii="Arial" w:hAnsi="Arial" w:cs="Arial"/>
                <w:color w:val="000000"/>
              </w:rPr>
            </w:pPr>
            <w:r w:rsidRPr="000676D3">
              <w:rPr>
                <w:bCs/>
                <w:noProof/>
              </w:rPr>
              <w:drawing>
                <wp:inline distT="114300" distB="114300" distL="114300" distR="114300" wp14:anchorId="20134E4D" wp14:editId="7C144CC7">
                  <wp:extent cx="1097280" cy="1097280"/>
                  <wp:effectExtent l="0" t="0" r="0" b="0"/>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97280" cy="1097280"/>
                          </a:xfrm>
                          <a:prstGeom prst="rect">
                            <a:avLst/>
                          </a:prstGeom>
                          <a:ln/>
                        </pic:spPr>
                      </pic:pic>
                    </a:graphicData>
                  </a:graphic>
                </wp:inline>
              </w:drawing>
            </w:r>
          </w:p>
          <w:p w14:paraId="38F75955" w14:textId="0A84DF7A" w:rsidR="00ED6AD6" w:rsidRPr="00ED6AD6" w:rsidRDefault="00ED6AD6" w:rsidP="00C675DF">
            <w:pPr>
              <w:jc w:val="center"/>
              <w:rPr>
                <w:rFonts w:ascii="Arial" w:hAnsi="Arial" w:cs="Arial"/>
                <w:color w:val="000000"/>
                <w:sz w:val="8"/>
                <w:szCs w:val="8"/>
              </w:rPr>
            </w:pPr>
          </w:p>
        </w:tc>
      </w:tr>
      <w:tr w:rsidR="00ED6AD6" w14:paraId="34755023" w14:textId="77777777" w:rsidTr="00C675DF">
        <w:tc>
          <w:tcPr>
            <w:tcW w:w="3596" w:type="dxa"/>
          </w:tcPr>
          <w:p w14:paraId="7CAA8EA2" w14:textId="0BC80D67" w:rsidR="00ED6AD6" w:rsidRPr="00ED6AD6" w:rsidRDefault="00ED6AD6" w:rsidP="00C675DF">
            <w:pPr>
              <w:rPr>
                <w:rFonts w:ascii="Arial" w:hAnsi="Arial" w:cs="Arial"/>
                <w:b/>
                <w:bCs/>
                <w:color w:val="000000"/>
              </w:rPr>
            </w:pPr>
            <w:r w:rsidRPr="00ED6AD6">
              <w:rPr>
                <w:rFonts w:ascii="Arial" w:hAnsi="Arial" w:cs="Arial"/>
                <w:b/>
                <w:bCs/>
                <w:color w:val="000000"/>
              </w:rPr>
              <w:t>U.S. Senate</w:t>
            </w:r>
          </w:p>
        </w:tc>
        <w:tc>
          <w:tcPr>
            <w:tcW w:w="3597" w:type="dxa"/>
          </w:tcPr>
          <w:p w14:paraId="08939B36" w14:textId="77777777" w:rsid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Six-year terms</w:t>
            </w:r>
          </w:p>
          <w:p w14:paraId="21B62C61" w14:textId="77777777" w:rsid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No term limits</w:t>
            </w:r>
          </w:p>
          <w:p w14:paraId="64D13CD5" w14:textId="77777777" w:rsid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Equal representation for each state</w:t>
            </w:r>
          </w:p>
          <w:p w14:paraId="25304E0E" w14:textId="5991E624" w:rsidR="00ED6AD6" w:rsidRPr="00ED6AD6" w:rsidRDefault="00ED6AD6" w:rsidP="00ED6AD6">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100 Total Members</w:t>
            </w:r>
          </w:p>
        </w:tc>
        <w:tc>
          <w:tcPr>
            <w:tcW w:w="3597" w:type="dxa"/>
          </w:tcPr>
          <w:p w14:paraId="3A458B77" w14:textId="77777777" w:rsidR="00ED6AD6" w:rsidRPr="00ED6AD6" w:rsidRDefault="00ED6AD6" w:rsidP="00C675DF">
            <w:pPr>
              <w:jc w:val="center"/>
              <w:rPr>
                <w:rFonts w:ascii="Arial" w:hAnsi="Arial" w:cs="Arial"/>
                <w:color w:val="000000"/>
                <w:sz w:val="8"/>
                <w:szCs w:val="8"/>
              </w:rPr>
            </w:pPr>
          </w:p>
          <w:p w14:paraId="4EB34DDE" w14:textId="4FBF23A0" w:rsidR="00ED6AD6" w:rsidRDefault="00ED6AD6" w:rsidP="00C675DF">
            <w:pPr>
              <w:jc w:val="center"/>
              <w:rPr>
                <w:rFonts w:ascii="Arial" w:hAnsi="Arial" w:cs="Arial"/>
                <w:color w:val="000000"/>
              </w:rPr>
            </w:pPr>
            <w:r w:rsidRPr="000676D3">
              <w:rPr>
                <w:bCs/>
                <w:noProof/>
              </w:rPr>
              <w:drawing>
                <wp:inline distT="114300" distB="114300" distL="114300" distR="114300" wp14:anchorId="72C69321" wp14:editId="72BD3AAC">
                  <wp:extent cx="1097280" cy="1097280"/>
                  <wp:effectExtent l="0" t="0" r="0" b="0"/>
                  <wp:docPr id="5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097280" cy="1097280"/>
                          </a:xfrm>
                          <a:prstGeom prst="rect">
                            <a:avLst/>
                          </a:prstGeom>
                          <a:ln/>
                        </pic:spPr>
                      </pic:pic>
                    </a:graphicData>
                  </a:graphic>
                </wp:inline>
              </w:drawing>
            </w:r>
          </w:p>
          <w:p w14:paraId="492F3E49" w14:textId="190422AF" w:rsidR="00ED6AD6" w:rsidRPr="00ED6AD6" w:rsidRDefault="00ED6AD6" w:rsidP="00C675DF">
            <w:pPr>
              <w:jc w:val="center"/>
              <w:rPr>
                <w:rFonts w:ascii="Arial" w:hAnsi="Arial" w:cs="Arial"/>
                <w:color w:val="000000"/>
                <w:sz w:val="8"/>
                <w:szCs w:val="8"/>
              </w:rPr>
            </w:pPr>
          </w:p>
        </w:tc>
      </w:tr>
    </w:tbl>
    <w:p w14:paraId="173D386D" w14:textId="77777777" w:rsidR="00ED6AD6" w:rsidRPr="00ED6AD6" w:rsidRDefault="00ED6AD6" w:rsidP="00ED6AD6">
      <w:pPr>
        <w:rPr>
          <w:rFonts w:ascii="Arial" w:hAnsi="Arial" w:cs="Arial"/>
        </w:rPr>
      </w:pPr>
    </w:p>
    <w:p w14:paraId="291940D1" w14:textId="77777777" w:rsidR="00ED6AD6" w:rsidRPr="00ED6AD6" w:rsidRDefault="00ED6AD6" w:rsidP="00ED6AD6">
      <w:pPr>
        <w:rPr>
          <w:rFonts w:ascii="Arial" w:hAnsi="Arial" w:cs="Arial"/>
          <w:bdr w:val="none" w:sz="0" w:space="0" w:color="auto" w:frame="1"/>
        </w:rPr>
      </w:pPr>
    </w:p>
    <w:sectPr w:rsidR="00ED6AD6" w:rsidRPr="00ED6AD6" w:rsidSect="009636F8">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11473" w14:textId="77777777" w:rsidR="00A438C8" w:rsidRDefault="00A438C8" w:rsidP="00B41C80">
      <w:r>
        <w:separator/>
      </w:r>
    </w:p>
  </w:endnote>
  <w:endnote w:type="continuationSeparator" w:id="0">
    <w:p w14:paraId="55FC8566" w14:textId="77777777" w:rsidR="00A438C8" w:rsidRDefault="00A438C8"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rPr>
      <w:id w:val="-446779868"/>
      <w:docPartObj>
        <w:docPartGallery w:val="Page Numbers (Bottom of Page)"/>
        <w:docPartUnique/>
      </w:docPartObj>
    </w:sdtPr>
    <w:sdtEndPr>
      <w:rPr>
        <w:rStyle w:val="PageNumber"/>
        <w:sz w:val="20"/>
        <w:szCs w:val="20"/>
      </w:rPr>
    </w:sdtEndPr>
    <w:sdtContent>
      <w:p w14:paraId="190AF7BC" w14:textId="48AAC239" w:rsidR="00B41C80" w:rsidRPr="00907106" w:rsidRDefault="00B41C80" w:rsidP="00D16FDD">
        <w:pPr>
          <w:pStyle w:val="Footer"/>
          <w:framePr w:wrap="none" w:vAnchor="text" w:hAnchor="margin" w:xAlign="right" w:y="1"/>
          <w:rPr>
            <w:rStyle w:val="PageNumber"/>
            <w:rFonts w:ascii="Arial" w:hAnsi="Arial" w:cs="Arial"/>
            <w:sz w:val="20"/>
            <w:szCs w:val="20"/>
          </w:rPr>
        </w:pPr>
        <w:r w:rsidRPr="00907106">
          <w:rPr>
            <w:rStyle w:val="PageNumber"/>
            <w:rFonts w:ascii="Arial" w:hAnsi="Arial" w:cs="Arial"/>
            <w:sz w:val="20"/>
            <w:szCs w:val="20"/>
          </w:rPr>
          <w:fldChar w:fldCharType="begin"/>
        </w:r>
        <w:r w:rsidRPr="00907106">
          <w:rPr>
            <w:rStyle w:val="PageNumber"/>
            <w:rFonts w:ascii="Arial" w:hAnsi="Arial" w:cs="Arial"/>
            <w:sz w:val="20"/>
            <w:szCs w:val="20"/>
          </w:rPr>
          <w:instrText xml:space="preserve"> PAGE </w:instrText>
        </w:r>
        <w:r w:rsidRPr="00907106">
          <w:rPr>
            <w:rStyle w:val="PageNumber"/>
            <w:rFonts w:ascii="Arial" w:hAnsi="Arial" w:cs="Arial"/>
            <w:sz w:val="20"/>
            <w:szCs w:val="20"/>
          </w:rPr>
          <w:fldChar w:fldCharType="separate"/>
        </w:r>
        <w:r w:rsidR="009636F8">
          <w:rPr>
            <w:rStyle w:val="PageNumber"/>
            <w:rFonts w:ascii="Arial" w:hAnsi="Arial" w:cs="Arial"/>
            <w:noProof/>
            <w:sz w:val="20"/>
            <w:szCs w:val="20"/>
          </w:rPr>
          <w:t>2</w:t>
        </w:r>
        <w:r w:rsidRPr="00907106">
          <w:rPr>
            <w:rStyle w:val="PageNumber"/>
            <w:rFonts w:ascii="Arial" w:hAnsi="Arial" w:cs="Arial"/>
            <w:sz w:val="20"/>
            <w:szCs w:val="20"/>
          </w:rPr>
          <w:fldChar w:fldCharType="end"/>
        </w:r>
      </w:p>
    </w:sdtContent>
  </w:sdt>
  <w:p w14:paraId="5FF6C5B1" w14:textId="3687E47B" w:rsidR="00B41C80" w:rsidRPr="002B784F" w:rsidRDefault="00B41C80" w:rsidP="002B784F">
    <w:pPr>
      <w:pStyle w:val="Footer"/>
      <w:ind w:right="360"/>
      <w:rPr>
        <w:sz w:val="12"/>
        <w:szCs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9636F8" w14:paraId="6507C27B" w14:textId="77777777" w:rsidTr="00924BDF">
      <w:tc>
        <w:tcPr>
          <w:tcW w:w="11700" w:type="dxa"/>
        </w:tcPr>
        <w:p w14:paraId="2399F990" w14:textId="77777777" w:rsidR="009636F8" w:rsidRDefault="009636F8"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9636F8" w14:paraId="68E6592A" w14:textId="77777777" w:rsidTr="00924BDF">
      <w:tc>
        <w:tcPr>
          <w:tcW w:w="11700" w:type="dxa"/>
        </w:tcPr>
        <w:p w14:paraId="75BCD939" w14:textId="77777777" w:rsidR="009636F8" w:rsidRDefault="009636F8" w:rsidP="00924BDF">
          <w:pPr>
            <w:pStyle w:val="ListParagraph"/>
            <w:ind w:left="0"/>
            <w:jc w:val="center"/>
            <w:rPr>
              <w:rFonts w:ascii="Arial" w:hAnsi="Arial" w:cs="Arial"/>
              <w:sz w:val="12"/>
              <w:szCs w:val="12"/>
            </w:rPr>
          </w:pPr>
          <w:r w:rsidRPr="005A401B">
            <w:rPr>
              <w:noProof/>
            </w:rPr>
            <w:drawing>
              <wp:inline distT="0" distB="0" distL="0" distR="0" wp14:anchorId="67F78B07" wp14:editId="1E9D8587">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1C185ACC" wp14:editId="6D5FF3E9">
                <wp:extent cx="1039346" cy="358521"/>
                <wp:effectExtent l="0" t="0" r="2540" b="0"/>
                <wp:docPr id="5" name="Picture 5"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151D2D81" wp14:editId="1B676B15">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6983C776" wp14:editId="7F87FAF7">
                <wp:extent cx="365892" cy="365760"/>
                <wp:effectExtent l="0" t="0" r="254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7360E9" w14:textId="2F54B658" w:rsidR="00B5498F" w:rsidRPr="00195C9B" w:rsidRDefault="00195C9B" w:rsidP="002B784F">
    <w:pPr>
      <w:pStyle w:val="Footer"/>
      <w:rPr>
        <w:rFonts w:ascii="Arial" w:hAnsi="Arial" w:cs="Arial"/>
        <w:b/>
        <w:bCs/>
        <w:sz w:val="20"/>
        <w:szCs w:val="20"/>
      </w:rPr>
    </w:pPr>
    <w:bookmarkStart w:id="0" w:name="_GoBack"/>
    <w:bookmarkEnd w:id="0"/>
    <w:r w:rsidRPr="00195C9B">
      <w:rPr>
        <w:rFonts w:ascii="Arial" w:hAnsi="Arial" w:cs="Arial"/>
        <w:b/>
        <w:bCs/>
        <w:sz w:val="20"/>
        <w:szCs w:val="20"/>
      </w:rPr>
      <w:t>SS.7.C.3.</w:t>
    </w:r>
    <w:r w:rsidR="00907106">
      <w:rPr>
        <w:rFonts w:ascii="Arial" w:hAnsi="Arial" w:cs="Arial"/>
        <w:b/>
        <w:bCs/>
        <w:sz w:val="20"/>
        <w:szCs w:val="20"/>
      </w:rPr>
      <w:t>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615E3" w14:textId="77777777" w:rsidR="00A438C8" w:rsidRDefault="00A438C8" w:rsidP="00B41C80">
      <w:r>
        <w:separator/>
      </w:r>
    </w:p>
  </w:footnote>
  <w:footnote w:type="continuationSeparator" w:id="0">
    <w:p w14:paraId="727B6399" w14:textId="77777777" w:rsidR="00A438C8" w:rsidRDefault="00A438C8" w:rsidP="00B41C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9831E" w14:textId="77777777" w:rsidR="009636F8" w:rsidRDefault="009636F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0305A" w14:textId="77777777" w:rsidR="009636F8" w:rsidRDefault="009636F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07D3D" w14:textId="77777777" w:rsidR="009636F8" w:rsidRDefault="009636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2602FF8"/>
    <w:multiLevelType w:val="hybridMultilevel"/>
    <w:tmpl w:val="FB907F02"/>
    <w:lvl w:ilvl="0" w:tplc="D294F49A">
      <w:start w:val="1"/>
      <w:numFmt w:val="bullet"/>
      <w:lvlText w:val="*"/>
      <w:lvlJc w:val="left"/>
      <w:pPr>
        <w:ind w:left="36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805C12"/>
    <w:multiLevelType w:val="multilevel"/>
    <w:tmpl w:val="E8E8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372C7"/>
    <w:multiLevelType w:val="hybridMultilevel"/>
    <w:tmpl w:val="1F381E20"/>
    <w:lvl w:ilvl="0" w:tplc="E9F04406">
      <w:start w:val="1"/>
      <w:numFmt w:val="bullet"/>
      <w:lvlText w:val="*"/>
      <w:lvlJc w:val="left"/>
      <w:pPr>
        <w:ind w:left="1440" w:hanging="360"/>
      </w:pPr>
      <w:rPr>
        <w:rFonts w:ascii="Courier New" w:hAnsi="Courier New" w:hint="default"/>
        <w:color w:val="2F5496" w:themeColor="accent1" w:themeShade="BF"/>
        <w:sz w:val="28"/>
        <w:u w:color="2F5496"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6952F06"/>
    <w:multiLevelType w:val="hybridMultilevel"/>
    <w:tmpl w:val="75A0D5F0"/>
    <w:lvl w:ilvl="0" w:tplc="D294F49A">
      <w:start w:val="1"/>
      <w:numFmt w:val="bullet"/>
      <w:lvlText w:val="*"/>
      <w:lvlJc w:val="left"/>
      <w:pPr>
        <w:ind w:left="36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D0571EF"/>
    <w:multiLevelType w:val="multilevel"/>
    <w:tmpl w:val="5F38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C20176"/>
    <w:multiLevelType w:val="multilevel"/>
    <w:tmpl w:val="5A3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071CAC"/>
    <w:multiLevelType w:val="hybridMultilevel"/>
    <w:tmpl w:val="35E02CFC"/>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8E4B19"/>
    <w:multiLevelType w:val="hybridMultilevel"/>
    <w:tmpl w:val="A868362E"/>
    <w:lvl w:ilvl="0" w:tplc="D294F49A">
      <w:start w:val="1"/>
      <w:numFmt w:val="bullet"/>
      <w:lvlText w:val="*"/>
      <w:lvlJc w:val="left"/>
      <w:pPr>
        <w:ind w:left="360" w:hanging="360"/>
      </w:pPr>
      <w:rPr>
        <w:rFonts w:ascii="Courier New" w:hAnsi="Courier New" w:hint="default"/>
        <w:b/>
        <w:bCs/>
        <w:color w:val="2F5496" w:themeColor="accent1" w:themeShade="BF"/>
        <w:sz w:val="28"/>
        <w:u w:color="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D2E49EE"/>
    <w:multiLevelType w:val="multilevel"/>
    <w:tmpl w:val="E98A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375707"/>
    <w:multiLevelType w:val="multilevel"/>
    <w:tmpl w:val="C5A61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B1A6451"/>
    <w:multiLevelType w:val="hybridMultilevel"/>
    <w:tmpl w:val="AA24AF8C"/>
    <w:lvl w:ilvl="0" w:tplc="28E8A2DC">
      <w:start w:val="1"/>
      <w:numFmt w:val="bullet"/>
      <w:lvlText w:val="*"/>
      <w:lvlJc w:val="left"/>
      <w:pPr>
        <w:ind w:left="450" w:hanging="360"/>
      </w:pPr>
      <w:rPr>
        <w:rFonts w:ascii="Courier New" w:hAnsi="Courier New" w:hint="default"/>
        <w:b/>
        <w:bCs/>
        <w:i w:val="0"/>
        <w:color w:val="2F5496" w:themeColor="accent1" w:themeShade="BF"/>
        <w:sz w:val="36"/>
        <w:szCs w:val="36"/>
        <w:u w:color="2F5496" w:themeColor="accent1" w:themeShade="BF"/>
      </w:rPr>
    </w:lvl>
    <w:lvl w:ilvl="1" w:tplc="6904294A">
      <w:start w:val="1"/>
      <w:numFmt w:val="bullet"/>
      <w:lvlText w:val="*"/>
      <w:lvlJc w:val="left"/>
      <w:pPr>
        <w:ind w:left="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0"/>
  </w:num>
  <w:num w:numId="2">
    <w:abstractNumId w:val="12"/>
  </w:num>
  <w:num w:numId="3">
    <w:abstractNumId w:val="7"/>
  </w:num>
  <w:num w:numId="4">
    <w:abstractNumId w:val="3"/>
  </w:num>
  <w:num w:numId="5">
    <w:abstractNumId w:val="8"/>
  </w:num>
  <w:num w:numId="6">
    <w:abstractNumId w:val="9"/>
  </w:num>
  <w:num w:numId="7">
    <w:abstractNumId w:val="11"/>
  </w:num>
  <w:num w:numId="8">
    <w:abstractNumId w:val="4"/>
  </w:num>
  <w:num w:numId="9">
    <w:abstractNumId w:val="6"/>
  </w:num>
  <w:num w:numId="10">
    <w:abstractNumId w:val="1"/>
  </w:num>
  <w:num w:numId="11">
    <w:abstractNumId w:val="2"/>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676D3"/>
    <w:rsid w:val="000715E0"/>
    <w:rsid w:val="00073350"/>
    <w:rsid w:val="00106BE8"/>
    <w:rsid w:val="00130476"/>
    <w:rsid w:val="00156C0A"/>
    <w:rsid w:val="0019467A"/>
    <w:rsid w:val="00195C9B"/>
    <w:rsid w:val="001F27CC"/>
    <w:rsid w:val="00217879"/>
    <w:rsid w:val="002A629B"/>
    <w:rsid w:val="002B784F"/>
    <w:rsid w:val="00334442"/>
    <w:rsid w:val="003925E1"/>
    <w:rsid w:val="00397012"/>
    <w:rsid w:val="00403B58"/>
    <w:rsid w:val="00415FFA"/>
    <w:rsid w:val="00436878"/>
    <w:rsid w:val="00481C85"/>
    <w:rsid w:val="00542B08"/>
    <w:rsid w:val="005D244C"/>
    <w:rsid w:val="005E4172"/>
    <w:rsid w:val="006409F4"/>
    <w:rsid w:val="00662243"/>
    <w:rsid w:val="006A79C9"/>
    <w:rsid w:val="006D4271"/>
    <w:rsid w:val="00733651"/>
    <w:rsid w:val="00737B36"/>
    <w:rsid w:val="0077442B"/>
    <w:rsid w:val="008174D9"/>
    <w:rsid w:val="00907106"/>
    <w:rsid w:val="0092195A"/>
    <w:rsid w:val="009636F8"/>
    <w:rsid w:val="00991A66"/>
    <w:rsid w:val="00A23C6F"/>
    <w:rsid w:val="00A2423C"/>
    <w:rsid w:val="00A26201"/>
    <w:rsid w:val="00A438C8"/>
    <w:rsid w:val="00A46287"/>
    <w:rsid w:val="00A63093"/>
    <w:rsid w:val="00A75F6D"/>
    <w:rsid w:val="00AB4F97"/>
    <w:rsid w:val="00B00DCC"/>
    <w:rsid w:val="00B21D46"/>
    <w:rsid w:val="00B26A10"/>
    <w:rsid w:val="00B41C80"/>
    <w:rsid w:val="00B5498F"/>
    <w:rsid w:val="00B63AC1"/>
    <w:rsid w:val="00B751D0"/>
    <w:rsid w:val="00C53694"/>
    <w:rsid w:val="00C760FD"/>
    <w:rsid w:val="00C95EBD"/>
    <w:rsid w:val="00D0605B"/>
    <w:rsid w:val="00D27DC4"/>
    <w:rsid w:val="00D90350"/>
    <w:rsid w:val="00E41E98"/>
    <w:rsid w:val="00ED04D1"/>
    <w:rsid w:val="00ED6AD6"/>
    <w:rsid w:val="00F2020F"/>
    <w:rsid w:val="00F7370A"/>
    <w:rsid w:val="00FA2FFB"/>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D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91437505">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30311005">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43691042">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01311966">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2006666">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3073918">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597058584">
      <w:bodyDiv w:val="1"/>
      <w:marLeft w:val="0"/>
      <w:marRight w:val="0"/>
      <w:marTop w:val="0"/>
      <w:marBottom w:val="0"/>
      <w:divBdr>
        <w:top w:val="none" w:sz="0" w:space="0" w:color="auto"/>
        <w:left w:val="none" w:sz="0" w:space="0" w:color="auto"/>
        <w:bottom w:val="none" w:sz="0" w:space="0" w:color="auto"/>
        <w:right w:val="none" w:sz="0" w:space="0" w:color="auto"/>
      </w:divBdr>
    </w:div>
    <w:div w:id="623537348">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754979939">
      <w:bodyDiv w:val="1"/>
      <w:marLeft w:val="0"/>
      <w:marRight w:val="0"/>
      <w:marTop w:val="0"/>
      <w:marBottom w:val="0"/>
      <w:divBdr>
        <w:top w:val="none" w:sz="0" w:space="0" w:color="auto"/>
        <w:left w:val="none" w:sz="0" w:space="0" w:color="auto"/>
        <w:bottom w:val="none" w:sz="0" w:space="0" w:color="auto"/>
        <w:right w:val="none" w:sz="0" w:space="0" w:color="auto"/>
      </w:divBdr>
    </w:div>
    <w:div w:id="770321608">
      <w:bodyDiv w:val="1"/>
      <w:marLeft w:val="0"/>
      <w:marRight w:val="0"/>
      <w:marTop w:val="0"/>
      <w:marBottom w:val="0"/>
      <w:divBdr>
        <w:top w:val="none" w:sz="0" w:space="0" w:color="auto"/>
        <w:left w:val="none" w:sz="0" w:space="0" w:color="auto"/>
        <w:bottom w:val="none" w:sz="0" w:space="0" w:color="auto"/>
        <w:right w:val="none" w:sz="0" w:space="0" w:color="auto"/>
      </w:divBdr>
    </w:div>
    <w:div w:id="77374353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999235801">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5697756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5334829">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86303991">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4508229">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65714536">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23321115">
      <w:bodyDiv w:val="1"/>
      <w:marLeft w:val="0"/>
      <w:marRight w:val="0"/>
      <w:marTop w:val="0"/>
      <w:marBottom w:val="0"/>
      <w:divBdr>
        <w:top w:val="none" w:sz="0" w:space="0" w:color="auto"/>
        <w:left w:val="none" w:sz="0" w:space="0" w:color="auto"/>
        <w:bottom w:val="none" w:sz="0" w:space="0" w:color="auto"/>
        <w:right w:val="none" w:sz="0" w:space="0" w:color="auto"/>
      </w:divBdr>
    </w:div>
    <w:div w:id="1523939615">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53883897">
      <w:bodyDiv w:val="1"/>
      <w:marLeft w:val="0"/>
      <w:marRight w:val="0"/>
      <w:marTop w:val="0"/>
      <w:marBottom w:val="0"/>
      <w:divBdr>
        <w:top w:val="none" w:sz="0" w:space="0" w:color="auto"/>
        <w:left w:val="none" w:sz="0" w:space="0" w:color="auto"/>
        <w:bottom w:val="none" w:sz="0" w:space="0" w:color="auto"/>
        <w:right w:val="none" w:sz="0" w:space="0" w:color="auto"/>
      </w:divBdr>
    </w:div>
    <w:div w:id="1556239664">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583291581">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64354421">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79748053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84946828">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53054247">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0355478">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27119162">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tiff"/><Relationship Id="rId1" Type="http://schemas.openxmlformats.org/officeDocument/2006/relationships/image" Target="media/image8.jpeg"/><Relationship Id="rId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32051-9660-BD4F-85A9-8A0611C8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531</Words>
  <Characters>2604</Characters>
  <Application>Microsoft Macintosh Word</Application>
  <DocSecurity>0</DocSecurity>
  <Lines>130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5</cp:revision>
  <dcterms:created xsi:type="dcterms:W3CDTF">2020-07-23T19:42:00Z</dcterms:created>
  <dcterms:modified xsi:type="dcterms:W3CDTF">2020-06-07T14:54:00Z</dcterms:modified>
</cp:coreProperties>
</file>