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06981603" w:rsidR="005C4ABE" w:rsidRDefault="002A4D1B">
      <w:r>
        <w:rPr>
          <w:noProof/>
        </w:rPr>
        <w:drawing>
          <wp:anchor distT="0" distB="0" distL="114300" distR="114300" simplePos="0" relativeHeight="251661312" behindDoc="0" locked="0" layoutInCell="1" allowOverlap="1" wp14:anchorId="01C9A56A" wp14:editId="76ACFD54">
            <wp:simplePos x="0" y="0"/>
            <wp:positionH relativeFrom="margin">
              <wp:posOffset>122</wp:posOffset>
            </wp:positionH>
            <wp:positionV relativeFrom="margin">
              <wp:posOffset>203200</wp:posOffset>
            </wp:positionV>
            <wp:extent cx="786520" cy="78994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520" cy="789940"/>
                    </a:xfrm>
                    <a:prstGeom prst="rect">
                      <a:avLst/>
                    </a:prstGeom>
                  </pic:spPr>
                </pic:pic>
              </a:graphicData>
            </a:graphic>
            <wp14:sizeRelH relativeFrom="margin">
              <wp14:pctWidth>0</wp14:pctWidth>
            </wp14:sizeRelH>
            <wp14:sizeRelV relativeFrom="margin">
              <wp14:pctHeight>0</wp14:pctHeight>
            </wp14:sizeRelV>
          </wp:anchor>
        </w:drawing>
      </w:r>
      <w:r w:rsidR="00B27EC6">
        <w:rPr>
          <w:b/>
          <w:noProof/>
          <w:sz w:val="16"/>
          <w:szCs w:val="16"/>
        </w:rPr>
        <mc:AlternateContent>
          <mc:Choice Requires="wps">
            <w:drawing>
              <wp:anchor distT="0" distB="0" distL="114300" distR="114300" simplePos="0" relativeHeight="251659264" behindDoc="0" locked="0" layoutInCell="1" allowOverlap="1" wp14:anchorId="77ECD896" wp14:editId="506A6472">
                <wp:simplePos x="0" y="0"/>
                <wp:positionH relativeFrom="column">
                  <wp:posOffset>876300</wp:posOffset>
                </wp:positionH>
                <wp:positionV relativeFrom="paragraph">
                  <wp:posOffset>254000</wp:posOffset>
                </wp:positionV>
                <wp:extent cx="27178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717800" cy="876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1EC1ADE1" w:rsidR="00425560" w:rsidRPr="006D5C7D" w:rsidRDefault="00507A6C" w:rsidP="00425560">
                            <w:pPr>
                              <w:rPr>
                                <w:i/>
                                <w:color w:val="323E4F" w:themeColor="text2" w:themeShade="BF"/>
                                <w:sz w:val="24"/>
                                <w:szCs w:val="24"/>
                              </w:rPr>
                            </w:pPr>
                            <w:r>
                              <w:rPr>
                                <w:i/>
                                <w:color w:val="323E4F" w:themeColor="text2" w:themeShade="BF"/>
                                <w:sz w:val="24"/>
                                <w:szCs w:val="24"/>
                              </w:rPr>
                              <w:t>The Judicial Branch and Legal System</w:t>
                            </w:r>
                            <w:r w:rsidR="00BE0DE4">
                              <w:rPr>
                                <w:i/>
                                <w:color w:val="323E4F" w:themeColor="text2" w:themeShade="BF"/>
                                <w:sz w:val="24"/>
                                <w:szCs w:val="24"/>
                              </w:rPr>
                              <w:t>: SS.7.CG.</w:t>
                            </w:r>
                            <w:r w:rsidR="002A4D1B">
                              <w:rPr>
                                <w:i/>
                                <w:color w:val="323E4F" w:themeColor="text2" w:themeShade="BF"/>
                                <w:sz w:val="24"/>
                                <w:szCs w:val="24"/>
                              </w:rPr>
                              <w:t>3.1</w:t>
                            </w:r>
                            <w:r>
                              <w:rPr>
                                <w:i/>
                                <w:color w:val="323E4F" w:themeColor="text2" w:themeShade="BF"/>
                                <w:sz w:val="24"/>
                                <w:szCs w:val="24"/>
                              </w:rPr>
                              <w:t>0</w:t>
                            </w:r>
                          </w:p>
                          <w:p w14:paraId="08946024" w14:textId="14A97168" w:rsidR="00425560" w:rsidRPr="006D5C7D" w:rsidRDefault="00507A6C" w:rsidP="00425560">
                            <w:pPr>
                              <w:rPr>
                                <w:b/>
                                <w:i/>
                                <w:color w:val="323E4F" w:themeColor="text2" w:themeShade="BF"/>
                                <w:sz w:val="24"/>
                                <w:szCs w:val="24"/>
                              </w:rPr>
                            </w:pPr>
                            <w:r>
                              <w:rPr>
                                <w:b/>
                                <w:i/>
                                <w:color w:val="323E4F" w:themeColor="text2" w:themeShade="BF"/>
                                <w:sz w:val="24"/>
                                <w:szCs w:val="24"/>
                              </w:rPr>
                              <w:t>Sources and Types of Law</w:t>
                            </w:r>
                          </w:p>
                          <w:p w14:paraId="3F38EE4A" w14:textId="23506109"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32181E">
                              <w:rPr>
                                <w:b/>
                                <w:color w:val="323E4F" w:themeColor="text2" w:themeShade="BF"/>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14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" filled="f" stroked="f">
                <v:textbox>
                  <w:txbxContent>
                    <w:p w14:paraId="25D8C899" w14:textId="1EC1ADE1" w:rsidR="00425560" w:rsidRPr="006D5C7D" w:rsidRDefault="00507A6C" w:rsidP="00425560">
                      <w:pPr>
                        <w:rPr>
                          <w:i/>
                          <w:color w:val="323E4F" w:themeColor="text2" w:themeShade="BF"/>
                          <w:sz w:val="24"/>
                          <w:szCs w:val="24"/>
                        </w:rPr>
                      </w:pPr>
                      <w:r>
                        <w:rPr>
                          <w:i/>
                          <w:color w:val="323E4F" w:themeColor="text2" w:themeShade="BF"/>
                          <w:sz w:val="24"/>
                          <w:szCs w:val="24"/>
                        </w:rPr>
                        <w:t>The Judicial Branch and Legal System</w:t>
                      </w:r>
                      <w:r w:rsidR="00BE0DE4">
                        <w:rPr>
                          <w:i/>
                          <w:color w:val="323E4F" w:themeColor="text2" w:themeShade="BF"/>
                          <w:sz w:val="24"/>
                          <w:szCs w:val="24"/>
                        </w:rPr>
                        <w:t>: SS.7.CG.</w:t>
                      </w:r>
                      <w:r w:rsidR="002A4D1B">
                        <w:rPr>
                          <w:i/>
                          <w:color w:val="323E4F" w:themeColor="text2" w:themeShade="BF"/>
                          <w:sz w:val="24"/>
                          <w:szCs w:val="24"/>
                        </w:rPr>
                        <w:t>3.1</w:t>
                      </w:r>
                      <w:r>
                        <w:rPr>
                          <w:i/>
                          <w:color w:val="323E4F" w:themeColor="text2" w:themeShade="BF"/>
                          <w:sz w:val="24"/>
                          <w:szCs w:val="24"/>
                        </w:rPr>
                        <w:t>0</w:t>
                      </w:r>
                    </w:p>
                    <w:p w14:paraId="08946024" w14:textId="14A97168" w:rsidR="00425560" w:rsidRPr="006D5C7D" w:rsidRDefault="00507A6C" w:rsidP="00425560">
                      <w:pPr>
                        <w:rPr>
                          <w:b/>
                          <w:i/>
                          <w:color w:val="323E4F" w:themeColor="text2" w:themeShade="BF"/>
                          <w:sz w:val="24"/>
                          <w:szCs w:val="24"/>
                        </w:rPr>
                      </w:pPr>
                      <w:r>
                        <w:rPr>
                          <w:b/>
                          <w:i/>
                          <w:color w:val="323E4F" w:themeColor="text2" w:themeShade="BF"/>
                          <w:sz w:val="24"/>
                          <w:szCs w:val="24"/>
                        </w:rPr>
                        <w:t>Sources and Types of Law</w:t>
                      </w:r>
                    </w:p>
                    <w:p w14:paraId="3F38EE4A" w14:textId="23506109"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32181E">
                        <w:rPr>
                          <w:b/>
                          <w:color w:val="323E4F" w:themeColor="text2" w:themeShade="BF"/>
                          <w:sz w:val="24"/>
                          <w:szCs w:val="24"/>
                        </w:rPr>
                        <w:t>3</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27DF8592" w:rsidR="00425560" w:rsidRPr="00425560" w:rsidRDefault="004D5AFB" w:rsidP="00425560">
      <w:r>
        <w:rPr>
          <w:i/>
          <w:noProof/>
          <w:sz w:val="28"/>
          <w:szCs w:val="28"/>
        </w:rPr>
        <mc:AlternateContent>
          <mc:Choice Requires="wps">
            <w:drawing>
              <wp:anchor distT="0" distB="0" distL="114300" distR="114300" simplePos="0" relativeHeight="251664384" behindDoc="0" locked="0" layoutInCell="1" allowOverlap="1" wp14:anchorId="231F332B" wp14:editId="3467E78C">
                <wp:simplePos x="0" y="0"/>
                <wp:positionH relativeFrom="column">
                  <wp:posOffset>-88900</wp:posOffset>
                </wp:positionH>
                <wp:positionV relativeFrom="paragraph">
                  <wp:posOffset>196215</wp:posOffset>
                </wp:positionV>
                <wp:extent cx="6972300" cy="5715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715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19334A16" w:rsidR="000A4C80" w:rsidRPr="0032181E" w:rsidRDefault="0032181E" w:rsidP="0032181E">
                            <w:pPr>
                              <w:spacing w:line="237" w:lineRule="auto"/>
                              <w:ind w:right="293"/>
                              <w:rPr>
                                <w:color w:val="000000" w:themeColor="text1"/>
                                <w:sz w:val="24"/>
                                <w:szCs w:val="24"/>
                              </w:rPr>
                            </w:pPr>
                            <w:r w:rsidRPr="0032181E">
                              <w:rPr>
                                <w:b/>
                                <w:i/>
                                <w:color w:val="000000" w:themeColor="text1"/>
                                <w:sz w:val="24"/>
                                <w:szCs w:val="24"/>
                              </w:rPr>
                              <w:t>SS.7.CG.3.10 Benchmark Clarification 3</w:t>
                            </w:r>
                            <w:r w:rsidRPr="0032181E">
                              <w:rPr>
                                <w:i/>
                                <w:color w:val="000000" w:themeColor="text1"/>
                                <w:sz w:val="24"/>
                                <w:szCs w:val="24"/>
                              </w:rPr>
                              <w:t xml:space="preserve">: </w:t>
                            </w:r>
                            <w:r w:rsidRPr="0032181E">
                              <w:rPr>
                                <w:color w:val="000000" w:themeColor="text1"/>
                                <w:sz w:val="24"/>
                                <w:szCs w:val="24"/>
                              </w:rPr>
                              <w:t>Students will compare civil, criminal, constitutional and/or military types of law.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7pt;margin-top:15.45pt;width:54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" filled="f" strokecolor="black [3213]" strokeweight="1pt">
                <v:textbox>
                  <w:txbxContent>
                    <w:p w14:paraId="24A11C5B" w14:textId="19334A16" w:rsidR="000A4C80" w:rsidRPr="0032181E" w:rsidRDefault="0032181E" w:rsidP="0032181E">
                      <w:pPr>
                        <w:spacing w:line="237" w:lineRule="auto"/>
                        <w:ind w:right="293"/>
                        <w:rPr>
                          <w:color w:val="000000" w:themeColor="text1"/>
                          <w:sz w:val="24"/>
                          <w:szCs w:val="24"/>
                        </w:rPr>
                      </w:pPr>
                      <w:r w:rsidRPr="0032181E">
                        <w:rPr>
                          <w:b/>
                          <w:i/>
                          <w:color w:val="000000" w:themeColor="text1"/>
                          <w:sz w:val="24"/>
                          <w:szCs w:val="24"/>
                        </w:rPr>
                        <w:t>SS.7.CG.3.10 Benchmark Clarification 3</w:t>
                      </w:r>
                      <w:r w:rsidRPr="0032181E">
                        <w:rPr>
                          <w:i/>
                          <w:color w:val="000000" w:themeColor="text1"/>
                          <w:sz w:val="24"/>
                          <w:szCs w:val="24"/>
                        </w:rPr>
                        <w:t xml:space="preserve">: </w:t>
                      </w:r>
                      <w:r w:rsidRPr="0032181E">
                        <w:rPr>
                          <w:color w:val="000000" w:themeColor="text1"/>
                          <w:sz w:val="24"/>
                          <w:szCs w:val="24"/>
                        </w:rPr>
                        <w:t>Students will compare civil, criminal, constitutional and/or military types of law.</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0878203">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0A9C629A"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FCBC8B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36FDE325" w14:textId="77777777" w:rsidR="000946A4" w:rsidRDefault="000946A4" w:rsidP="000946A4">
      <w:pPr>
        <w:pBdr>
          <w:top w:val="nil"/>
          <w:left w:val="nil"/>
          <w:bottom w:val="nil"/>
          <w:right w:val="nil"/>
          <w:between w:val="nil"/>
        </w:pBdr>
        <w:spacing w:before="1"/>
        <w:rPr>
          <w:color w:val="000000"/>
          <w:sz w:val="26"/>
          <w:szCs w:val="26"/>
        </w:rPr>
      </w:pPr>
    </w:p>
    <w:p w14:paraId="21322277" w14:textId="77777777" w:rsidR="006246D8" w:rsidRPr="000946A4" w:rsidRDefault="006246D8" w:rsidP="000946A4">
      <w:pPr>
        <w:pBdr>
          <w:top w:val="nil"/>
          <w:left w:val="nil"/>
          <w:bottom w:val="nil"/>
          <w:right w:val="nil"/>
          <w:between w:val="nil"/>
        </w:pBdr>
        <w:spacing w:before="1"/>
        <w:rPr>
          <w:color w:val="000000"/>
          <w:sz w:val="6"/>
          <w:szCs w:val="6"/>
        </w:rPr>
      </w:pPr>
    </w:p>
    <w:p w14:paraId="2FC4C3C3" w14:textId="77777777" w:rsidR="0032181E" w:rsidRPr="0032181E" w:rsidRDefault="0032181E" w:rsidP="0032181E">
      <w:pPr>
        <w:pBdr>
          <w:top w:val="nil"/>
          <w:left w:val="nil"/>
          <w:bottom w:val="nil"/>
          <w:right w:val="nil"/>
          <w:between w:val="nil"/>
        </w:pBdr>
        <w:ind w:right="293"/>
        <w:rPr>
          <w:color w:val="000000"/>
          <w:sz w:val="24"/>
          <w:szCs w:val="24"/>
        </w:rPr>
      </w:pPr>
      <w:r w:rsidRPr="0032181E">
        <w:rPr>
          <w:color w:val="000000"/>
          <w:sz w:val="24"/>
          <w:szCs w:val="24"/>
        </w:rPr>
        <w:t xml:space="preserve">There are different types of law in the United States. One type is </w:t>
      </w:r>
      <w:r w:rsidRPr="0032181E">
        <w:rPr>
          <w:b/>
          <w:color w:val="000000"/>
          <w:sz w:val="24"/>
          <w:szCs w:val="24"/>
        </w:rPr>
        <w:t xml:space="preserve">constitutional law, </w:t>
      </w:r>
      <w:r w:rsidRPr="0032181E">
        <w:rPr>
          <w:color w:val="000000"/>
          <w:sz w:val="24"/>
          <w:szCs w:val="24"/>
        </w:rPr>
        <w:t xml:space="preserve">which focuses on interpreting the U.S. Constitution. </w:t>
      </w:r>
      <w:r w:rsidRPr="0032181E">
        <w:rPr>
          <w:sz w:val="24"/>
          <w:szCs w:val="24"/>
        </w:rPr>
        <w:t>Constitutional law defines the powers between states, the national government and the states, and the government and citizens.</w:t>
      </w:r>
    </w:p>
    <w:p w14:paraId="2A96DA9F" w14:textId="77777777" w:rsidR="0032181E" w:rsidRPr="0032181E" w:rsidRDefault="0032181E" w:rsidP="0032181E">
      <w:pPr>
        <w:pBdr>
          <w:top w:val="nil"/>
          <w:left w:val="nil"/>
          <w:bottom w:val="nil"/>
          <w:right w:val="nil"/>
          <w:between w:val="nil"/>
        </w:pBdr>
        <w:spacing w:before="5"/>
        <w:rPr>
          <w:color w:val="000000"/>
          <w:sz w:val="24"/>
          <w:szCs w:val="24"/>
        </w:rPr>
      </w:pPr>
    </w:p>
    <w:p w14:paraId="784DC3E0" w14:textId="77777777" w:rsidR="0032181E" w:rsidRPr="0032181E" w:rsidRDefault="0032181E" w:rsidP="0032181E">
      <w:pPr>
        <w:pBdr>
          <w:top w:val="nil"/>
          <w:left w:val="nil"/>
          <w:bottom w:val="nil"/>
          <w:right w:val="nil"/>
          <w:between w:val="nil"/>
        </w:pBdr>
        <w:spacing w:line="237" w:lineRule="auto"/>
        <w:ind w:right="293"/>
        <w:rPr>
          <w:color w:val="000000"/>
          <w:sz w:val="24"/>
          <w:szCs w:val="24"/>
        </w:rPr>
      </w:pPr>
      <w:r w:rsidRPr="0032181E">
        <w:rPr>
          <w:color w:val="000000"/>
          <w:sz w:val="24"/>
          <w:szCs w:val="24"/>
        </w:rPr>
        <w:t xml:space="preserve">Another type is </w:t>
      </w:r>
      <w:r w:rsidRPr="0032181E">
        <w:rPr>
          <w:b/>
          <w:color w:val="000000"/>
          <w:sz w:val="24"/>
          <w:szCs w:val="24"/>
        </w:rPr>
        <w:t>civil law</w:t>
      </w:r>
      <w:r w:rsidRPr="0032181E">
        <w:rPr>
          <w:color w:val="000000"/>
          <w:sz w:val="24"/>
          <w:szCs w:val="24"/>
        </w:rPr>
        <w:t xml:space="preserve">, </w:t>
      </w:r>
      <w:r w:rsidRPr="0032181E">
        <w:rPr>
          <w:sz w:val="24"/>
          <w:szCs w:val="24"/>
        </w:rPr>
        <w:t>which</w:t>
      </w:r>
      <w:r w:rsidRPr="0032181E">
        <w:rPr>
          <w:color w:val="000000"/>
          <w:sz w:val="24"/>
          <w:szCs w:val="24"/>
        </w:rPr>
        <w:t xml:space="preserve"> deals with relationships between people (rather than relationships between people and the government). For example, Article I, Section 8 of the</w:t>
      </w:r>
    </w:p>
    <w:p w14:paraId="5A605877" w14:textId="77777777" w:rsidR="0032181E" w:rsidRPr="0032181E" w:rsidRDefault="0032181E" w:rsidP="0032181E">
      <w:pPr>
        <w:pBdr>
          <w:top w:val="nil"/>
          <w:left w:val="nil"/>
          <w:bottom w:val="nil"/>
          <w:right w:val="nil"/>
          <w:between w:val="nil"/>
        </w:pBdr>
        <w:spacing w:before="3"/>
        <w:ind w:right="293"/>
        <w:rPr>
          <w:color w:val="000000"/>
          <w:sz w:val="24"/>
          <w:szCs w:val="24"/>
        </w:rPr>
      </w:pPr>
      <w:r w:rsidRPr="0032181E">
        <w:rPr>
          <w:color w:val="000000"/>
          <w:sz w:val="24"/>
          <w:szCs w:val="24"/>
        </w:rPr>
        <w:t>U.S. Constitution secures the right for authors and inventors to claim their writings and discoveries as their own work for a limited time. During that perio</w:t>
      </w:r>
      <w:r w:rsidRPr="0032181E">
        <w:rPr>
          <w:sz w:val="24"/>
          <w:szCs w:val="24"/>
        </w:rPr>
        <w:t>d</w:t>
      </w:r>
      <w:r w:rsidRPr="0032181E">
        <w:rPr>
          <w:color w:val="000000"/>
          <w:sz w:val="24"/>
          <w:szCs w:val="24"/>
        </w:rPr>
        <w:t>, if another person copies and claims the author or inventor’s work as their own, they may be sued.</w:t>
      </w:r>
    </w:p>
    <w:p w14:paraId="3D2EC33E" w14:textId="77777777" w:rsidR="0032181E" w:rsidRPr="0032181E" w:rsidRDefault="0032181E" w:rsidP="0032181E">
      <w:pPr>
        <w:pBdr>
          <w:top w:val="nil"/>
          <w:left w:val="nil"/>
          <w:bottom w:val="nil"/>
          <w:right w:val="nil"/>
          <w:between w:val="nil"/>
        </w:pBdr>
        <w:spacing w:before="7"/>
        <w:rPr>
          <w:color w:val="000000"/>
          <w:sz w:val="24"/>
          <w:szCs w:val="24"/>
        </w:rPr>
      </w:pPr>
    </w:p>
    <w:p w14:paraId="4604FE96" w14:textId="77777777" w:rsidR="0032181E" w:rsidRPr="0032181E" w:rsidRDefault="0032181E" w:rsidP="0032181E">
      <w:pPr>
        <w:pBdr>
          <w:top w:val="nil"/>
          <w:left w:val="nil"/>
          <w:bottom w:val="nil"/>
          <w:right w:val="nil"/>
          <w:between w:val="nil"/>
        </w:pBdr>
        <w:ind w:right="293"/>
        <w:rPr>
          <w:color w:val="000000"/>
          <w:sz w:val="24"/>
          <w:szCs w:val="24"/>
        </w:rPr>
      </w:pPr>
      <w:r w:rsidRPr="0032181E">
        <w:rPr>
          <w:b/>
          <w:color w:val="000000"/>
          <w:sz w:val="24"/>
          <w:szCs w:val="24"/>
        </w:rPr>
        <w:t xml:space="preserve">Criminal law </w:t>
      </w:r>
      <w:r w:rsidRPr="0032181E">
        <w:rPr>
          <w:color w:val="000000"/>
          <w:sz w:val="24"/>
          <w:szCs w:val="24"/>
        </w:rPr>
        <w:t xml:space="preserve">deals with crimes and the punishments for those crimes. People who break state </w:t>
      </w:r>
      <w:r w:rsidRPr="0032181E">
        <w:rPr>
          <w:b/>
          <w:color w:val="000000"/>
          <w:sz w:val="24"/>
          <w:szCs w:val="24"/>
        </w:rPr>
        <w:t xml:space="preserve">statutes </w:t>
      </w:r>
      <w:r w:rsidRPr="0032181E">
        <w:rPr>
          <w:color w:val="000000"/>
          <w:sz w:val="24"/>
          <w:szCs w:val="24"/>
        </w:rPr>
        <w:t xml:space="preserve">are tried in state courts. People who break federal laws are tried in federal courts. Civil and criminal law have the most effect on citizens. </w:t>
      </w:r>
      <w:r w:rsidRPr="0032181E">
        <w:rPr>
          <w:b/>
          <w:color w:val="000000"/>
          <w:sz w:val="24"/>
          <w:szCs w:val="24"/>
        </w:rPr>
        <w:t xml:space="preserve">Juvenile law </w:t>
      </w:r>
      <w:r w:rsidRPr="0032181E">
        <w:rPr>
          <w:color w:val="000000"/>
          <w:sz w:val="24"/>
          <w:szCs w:val="24"/>
        </w:rPr>
        <w:t>deals with people under the age of 18 who commit crimes.</w:t>
      </w:r>
    </w:p>
    <w:p w14:paraId="48A78AE5" w14:textId="77777777" w:rsidR="0032181E" w:rsidRPr="0032181E" w:rsidRDefault="0032181E" w:rsidP="0032181E">
      <w:pPr>
        <w:pBdr>
          <w:top w:val="nil"/>
          <w:left w:val="nil"/>
          <w:bottom w:val="nil"/>
          <w:right w:val="nil"/>
          <w:between w:val="nil"/>
        </w:pBdr>
        <w:spacing w:before="3"/>
        <w:rPr>
          <w:color w:val="000000"/>
          <w:sz w:val="24"/>
          <w:szCs w:val="24"/>
        </w:rPr>
      </w:pPr>
    </w:p>
    <w:p w14:paraId="5E885B31" w14:textId="77777777" w:rsidR="0032181E" w:rsidRPr="0032181E" w:rsidRDefault="0032181E" w:rsidP="0032181E">
      <w:pPr>
        <w:pBdr>
          <w:top w:val="nil"/>
          <w:left w:val="nil"/>
          <w:bottom w:val="nil"/>
          <w:right w:val="nil"/>
          <w:between w:val="nil"/>
        </w:pBdr>
        <w:ind w:right="293"/>
        <w:rPr>
          <w:color w:val="000000"/>
          <w:sz w:val="24"/>
          <w:szCs w:val="24"/>
        </w:rPr>
      </w:pPr>
      <w:r w:rsidRPr="0032181E">
        <w:rPr>
          <w:b/>
          <w:color w:val="000000"/>
          <w:sz w:val="24"/>
          <w:szCs w:val="24"/>
        </w:rPr>
        <w:t xml:space="preserve">Military law </w:t>
      </w:r>
      <w:r w:rsidRPr="0032181E">
        <w:rPr>
          <w:color w:val="000000"/>
          <w:sz w:val="24"/>
          <w:szCs w:val="24"/>
        </w:rPr>
        <w:t>only applies to people in the military. Congress created a set of criminal laws called the Uniform Code of Military Justice (UCMJ) for everyone who serves in the military. The military has courts to try cases involving people in the military who commit crimes.</w:t>
      </w:r>
    </w:p>
    <w:p w14:paraId="301F4523" w14:textId="77777777" w:rsidR="0032181E" w:rsidRDefault="0032181E" w:rsidP="0032181E">
      <w:pPr>
        <w:pBdr>
          <w:top w:val="nil"/>
          <w:left w:val="nil"/>
          <w:bottom w:val="nil"/>
          <w:right w:val="nil"/>
          <w:between w:val="nil"/>
        </w:pBdr>
        <w:rPr>
          <w:color w:val="000000"/>
          <w:sz w:val="20"/>
          <w:szCs w:val="20"/>
        </w:rPr>
      </w:pPr>
    </w:p>
    <w:p w14:paraId="2DFEABE2" w14:textId="70031229" w:rsidR="00642A1F" w:rsidRDefault="00642A1F" w:rsidP="00507A6C">
      <w:pPr>
        <w:pBdr>
          <w:top w:val="nil"/>
          <w:left w:val="nil"/>
          <w:bottom w:val="nil"/>
          <w:right w:val="nil"/>
          <w:between w:val="nil"/>
        </w:pBdr>
        <w:spacing w:before="1"/>
        <w:rPr>
          <w:color w:val="000000"/>
          <w:sz w:val="24"/>
          <w:szCs w:val="24"/>
        </w:rPr>
      </w:pPr>
    </w:p>
    <w:p w14:paraId="3AB418AB" w14:textId="53226817" w:rsidR="00642A1F" w:rsidRDefault="00642A1F" w:rsidP="00507A6C">
      <w:pPr>
        <w:pBdr>
          <w:top w:val="nil"/>
          <w:left w:val="nil"/>
          <w:bottom w:val="nil"/>
          <w:right w:val="nil"/>
          <w:between w:val="nil"/>
        </w:pBdr>
        <w:spacing w:before="1"/>
        <w:rPr>
          <w:color w:val="000000"/>
          <w:sz w:val="24"/>
          <w:szCs w:val="24"/>
        </w:rPr>
      </w:pPr>
    </w:p>
    <w:p w14:paraId="4DB0EA1D" w14:textId="74A330B7" w:rsidR="000C1CCB" w:rsidRDefault="000C1CCB" w:rsidP="000946A4">
      <w:pPr>
        <w:pBdr>
          <w:top w:val="nil"/>
          <w:left w:val="nil"/>
          <w:bottom w:val="nil"/>
          <w:right w:val="nil"/>
          <w:between w:val="nil"/>
        </w:pBdr>
        <w:spacing w:before="1"/>
        <w:rPr>
          <w:color w:val="000000"/>
          <w:sz w:val="24"/>
          <w:szCs w:val="24"/>
        </w:rPr>
      </w:pPr>
    </w:p>
    <w:p w14:paraId="08C68D88" w14:textId="69EE84F9" w:rsidR="00AA45C2" w:rsidRDefault="00AA45C2" w:rsidP="000946A4">
      <w:pPr>
        <w:pBdr>
          <w:top w:val="nil"/>
          <w:left w:val="nil"/>
          <w:bottom w:val="nil"/>
          <w:right w:val="nil"/>
          <w:between w:val="nil"/>
        </w:pBdr>
        <w:spacing w:before="1"/>
        <w:rPr>
          <w:color w:val="000000"/>
          <w:sz w:val="24"/>
          <w:szCs w:val="24"/>
        </w:rPr>
      </w:pPr>
    </w:p>
    <w:p w14:paraId="6B2CF3E0" w14:textId="77777777" w:rsidR="0032181E" w:rsidRDefault="0032181E" w:rsidP="000946A4">
      <w:pPr>
        <w:pBdr>
          <w:top w:val="nil"/>
          <w:left w:val="nil"/>
          <w:bottom w:val="nil"/>
          <w:right w:val="nil"/>
          <w:between w:val="nil"/>
        </w:pBdr>
        <w:spacing w:before="1"/>
        <w:rPr>
          <w:color w:val="000000"/>
          <w:sz w:val="24"/>
          <w:szCs w:val="24"/>
        </w:rPr>
      </w:pPr>
    </w:p>
    <w:p w14:paraId="046598A0" w14:textId="77777777" w:rsidR="0032181E" w:rsidRDefault="0032181E" w:rsidP="000946A4">
      <w:pPr>
        <w:pBdr>
          <w:top w:val="nil"/>
          <w:left w:val="nil"/>
          <w:bottom w:val="nil"/>
          <w:right w:val="nil"/>
          <w:between w:val="nil"/>
        </w:pBdr>
        <w:spacing w:before="1"/>
        <w:rPr>
          <w:color w:val="000000"/>
          <w:sz w:val="24"/>
          <w:szCs w:val="24"/>
        </w:rPr>
      </w:pPr>
    </w:p>
    <w:p w14:paraId="443B4C79" w14:textId="77777777" w:rsidR="0032181E" w:rsidRDefault="0032181E" w:rsidP="000946A4">
      <w:pPr>
        <w:pBdr>
          <w:top w:val="nil"/>
          <w:left w:val="nil"/>
          <w:bottom w:val="nil"/>
          <w:right w:val="nil"/>
          <w:between w:val="nil"/>
        </w:pBdr>
        <w:spacing w:before="1"/>
        <w:rPr>
          <w:color w:val="000000"/>
          <w:sz w:val="24"/>
          <w:szCs w:val="24"/>
        </w:rPr>
      </w:pPr>
    </w:p>
    <w:p w14:paraId="2C637163" w14:textId="77777777" w:rsidR="0032181E" w:rsidRDefault="0032181E" w:rsidP="000946A4">
      <w:pPr>
        <w:pBdr>
          <w:top w:val="nil"/>
          <w:left w:val="nil"/>
          <w:bottom w:val="nil"/>
          <w:right w:val="nil"/>
          <w:between w:val="nil"/>
        </w:pBdr>
        <w:spacing w:before="1"/>
        <w:rPr>
          <w:color w:val="000000"/>
          <w:sz w:val="24"/>
          <w:szCs w:val="24"/>
        </w:rPr>
      </w:pPr>
    </w:p>
    <w:p w14:paraId="09A7A59E" w14:textId="3390CBD3" w:rsidR="00AA45C2" w:rsidRDefault="0032181E" w:rsidP="000946A4">
      <w:pPr>
        <w:pBdr>
          <w:top w:val="nil"/>
          <w:left w:val="nil"/>
          <w:bottom w:val="nil"/>
          <w:right w:val="nil"/>
          <w:between w:val="nil"/>
        </w:pBdr>
        <w:spacing w:before="1"/>
        <w:rPr>
          <w:color w:val="000000"/>
          <w:sz w:val="24"/>
          <w:szCs w:val="24"/>
        </w:rPr>
      </w:pPr>
      <w:r>
        <w:rPr>
          <w:noProof/>
          <w:color w:val="000000"/>
          <w:sz w:val="24"/>
          <w:szCs w:val="24"/>
          <w14:ligatures w14:val="standardContextual"/>
        </w:rPr>
        <mc:AlternateContent>
          <mc:Choice Requires="wps">
            <w:drawing>
              <wp:anchor distT="0" distB="0" distL="114300" distR="114300" simplePos="0" relativeHeight="251675648" behindDoc="0" locked="0" layoutInCell="1" allowOverlap="1" wp14:anchorId="1C05F533" wp14:editId="5352DDBE">
                <wp:simplePos x="0" y="0"/>
                <wp:positionH relativeFrom="column">
                  <wp:posOffset>-25400</wp:posOffset>
                </wp:positionH>
                <wp:positionV relativeFrom="paragraph">
                  <wp:posOffset>197485</wp:posOffset>
                </wp:positionV>
                <wp:extent cx="6921500" cy="1816100"/>
                <wp:effectExtent l="0" t="0" r="12700" b="12700"/>
                <wp:wrapNone/>
                <wp:docPr id="2083040029" name="Rectangle 1"/>
                <wp:cNvGraphicFramePr/>
                <a:graphic xmlns:a="http://schemas.openxmlformats.org/drawingml/2006/main">
                  <a:graphicData uri="http://schemas.microsoft.com/office/word/2010/wordprocessingShape">
                    <wps:wsp>
                      <wps:cNvSpPr/>
                      <wps:spPr>
                        <a:xfrm>
                          <a:off x="0" y="0"/>
                          <a:ext cx="6921500" cy="18161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6844CAE" w14:textId="77777777" w:rsidR="0032181E" w:rsidRPr="0032181E" w:rsidRDefault="0032181E" w:rsidP="0032181E">
                            <w:pPr>
                              <w:spacing w:before="80" w:line="276" w:lineRule="auto"/>
                              <w:textDirection w:val="btLr"/>
                              <w:rPr>
                                <w:sz w:val="20"/>
                                <w:szCs w:val="20"/>
                              </w:rPr>
                            </w:pPr>
                            <w:r w:rsidRPr="0032181E">
                              <w:rPr>
                                <w:b/>
                                <w:color w:val="000000"/>
                                <w:sz w:val="20"/>
                                <w:szCs w:val="20"/>
                                <w:u w:val="single"/>
                              </w:rPr>
                              <w:t>civil law</w:t>
                            </w:r>
                            <w:r w:rsidRPr="0032181E">
                              <w:rPr>
                                <w:b/>
                                <w:color w:val="000000"/>
                                <w:sz w:val="20"/>
                                <w:szCs w:val="20"/>
                              </w:rPr>
                              <w:t xml:space="preserve"> </w:t>
                            </w:r>
                            <w:r w:rsidRPr="0032181E">
                              <w:rPr>
                                <w:color w:val="000000"/>
                                <w:sz w:val="20"/>
                                <w:szCs w:val="20"/>
                              </w:rPr>
                              <w:t>- law that deals with relationships between people (rather than relationships between people and the government)</w:t>
                            </w:r>
                          </w:p>
                          <w:p w14:paraId="7F7BD0F3" w14:textId="42DC55D5" w:rsidR="0032181E" w:rsidRPr="0032181E" w:rsidRDefault="0032181E" w:rsidP="0032181E">
                            <w:pPr>
                              <w:spacing w:before="148" w:line="415" w:lineRule="auto"/>
                              <w:ind w:right="3592"/>
                              <w:textDirection w:val="btLr"/>
                              <w:rPr>
                                <w:sz w:val="20"/>
                                <w:szCs w:val="20"/>
                              </w:rPr>
                            </w:pPr>
                            <w:r w:rsidRPr="0032181E">
                              <w:rPr>
                                <w:b/>
                                <w:color w:val="000000"/>
                                <w:sz w:val="20"/>
                                <w:szCs w:val="20"/>
                                <w:u w:val="single"/>
                              </w:rPr>
                              <w:t>constitutional law</w:t>
                            </w:r>
                            <w:r w:rsidRPr="0032181E">
                              <w:rPr>
                                <w:b/>
                                <w:color w:val="000000"/>
                                <w:sz w:val="20"/>
                                <w:szCs w:val="20"/>
                              </w:rPr>
                              <w:t xml:space="preserve"> </w:t>
                            </w:r>
                            <w:r w:rsidRPr="0032181E">
                              <w:rPr>
                                <w:color w:val="000000"/>
                                <w:sz w:val="20"/>
                                <w:szCs w:val="20"/>
                              </w:rPr>
                              <w:t xml:space="preserve">- law that focuses on interpreting the U.S. Constitution </w:t>
                            </w:r>
                            <w:r w:rsidRPr="0032181E">
                              <w:rPr>
                                <w:b/>
                                <w:color w:val="000000"/>
                                <w:sz w:val="20"/>
                                <w:szCs w:val="20"/>
                                <w:u w:val="single"/>
                              </w:rPr>
                              <w:t>criminal law</w:t>
                            </w:r>
                            <w:r w:rsidRPr="0032181E">
                              <w:rPr>
                                <w:b/>
                                <w:color w:val="000000"/>
                                <w:sz w:val="20"/>
                                <w:szCs w:val="20"/>
                              </w:rPr>
                              <w:t xml:space="preserve"> </w:t>
                            </w:r>
                            <w:r w:rsidRPr="0032181E">
                              <w:rPr>
                                <w:color w:val="000000"/>
                                <w:sz w:val="20"/>
                                <w:szCs w:val="20"/>
                              </w:rPr>
                              <w:t xml:space="preserve">- law that deals with crimes and the punishments for those crimes </w:t>
                            </w:r>
                            <w:r w:rsidRPr="0032181E">
                              <w:rPr>
                                <w:b/>
                                <w:color w:val="000000"/>
                                <w:sz w:val="20"/>
                                <w:szCs w:val="20"/>
                                <w:u w:val="single"/>
                              </w:rPr>
                              <w:t>juvenile law</w:t>
                            </w:r>
                            <w:r w:rsidRPr="0032181E">
                              <w:rPr>
                                <w:b/>
                                <w:color w:val="000000"/>
                                <w:sz w:val="20"/>
                                <w:szCs w:val="20"/>
                              </w:rPr>
                              <w:t xml:space="preserve"> </w:t>
                            </w:r>
                            <w:r w:rsidRPr="0032181E">
                              <w:rPr>
                                <w:color w:val="000000"/>
                                <w:sz w:val="20"/>
                                <w:szCs w:val="20"/>
                              </w:rPr>
                              <w:t xml:space="preserve">- law that deals with people who are under the age of </w:t>
                            </w:r>
                            <w:proofErr w:type="gramStart"/>
                            <w:r w:rsidRPr="0032181E">
                              <w:rPr>
                                <w:color w:val="000000"/>
                                <w:sz w:val="20"/>
                                <w:szCs w:val="20"/>
                              </w:rPr>
                              <w:t>18</w:t>
                            </w:r>
                            <w:proofErr w:type="gramEnd"/>
                          </w:p>
                          <w:p w14:paraId="4C0BEE6A" w14:textId="77777777" w:rsidR="0032181E" w:rsidRPr="0032181E" w:rsidRDefault="0032181E" w:rsidP="0032181E">
                            <w:pPr>
                              <w:spacing w:line="203" w:lineRule="auto"/>
                              <w:textDirection w:val="btLr"/>
                              <w:rPr>
                                <w:sz w:val="20"/>
                                <w:szCs w:val="20"/>
                              </w:rPr>
                            </w:pPr>
                            <w:r w:rsidRPr="0032181E">
                              <w:rPr>
                                <w:b/>
                                <w:color w:val="000000"/>
                                <w:sz w:val="20"/>
                                <w:szCs w:val="20"/>
                                <w:u w:val="single"/>
                              </w:rPr>
                              <w:t>military law</w:t>
                            </w:r>
                            <w:r w:rsidRPr="0032181E">
                              <w:rPr>
                                <w:b/>
                                <w:color w:val="000000"/>
                                <w:sz w:val="20"/>
                                <w:szCs w:val="20"/>
                              </w:rPr>
                              <w:t xml:space="preserve"> </w:t>
                            </w:r>
                            <w:r w:rsidRPr="0032181E">
                              <w:rPr>
                                <w:color w:val="000000"/>
                                <w:sz w:val="20"/>
                                <w:szCs w:val="20"/>
                              </w:rPr>
                              <w:t xml:space="preserve">- laws that apply only to people in the </w:t>
                            </w:r>
                            <w:proofErr w:type="gramStart"/>
                            <w:r w:rsidRPr="0032181E">
                              <w:rPr>
                                <w:color w:val="000000"/>
                                <w:sz w:val="20"/>
                                <w:szCs w:val="20"/>
                              </w:rPr>
                              <w:t>military</w:t>
                            </w:r>
                            <w:proofErr w:type="gramEnd"/>
                          </w:p>
                          <w:p w14:paraId="00C6472E" w14:textId="77777777" w:rsidR="0032181E" w:rsidRPr="0032181E" w:rsidRDefault="0032181E" w:rsidP="0032181E">
                            <w:pPr>
                              <w:spacing w:before="148"/>
                              <w:textDirection w:val="btLr"/>
                              <w:rPr>
                                <w:sz w:val="20"/>
                                <w:szCs w:val="20"/>
                              </w:rPr>
                            </w:pPr>
                            <w:r w:rsidRPr="0032181E">
                              <w:rPr>
                                <w:b/>
                                <w:color w:val="000000"/>
                                <w:sz w:val="20"/>
                                <w:szCs w:val="20"/>
                                <w:u w:val="single"/>
                              </w:rPr>
                              <w:t>statute</w:t>
                            </w:r>
                            <w:r w:rsidRPr="0032181E">
                              <w:rPr>
                                <w:b/>
                                <w:color w:val="000000"/>
                                <w:sz w:val="20"/>
                                <w:szCs w:val="20"/>
                              </w:rPr>
                              <w:t xml:space="preserve"> </w:t>
                            </w:r>
                            <w:r w:rsidRPr="0032181E">
                              <w:rPr>
                                <w:color w:val="000000"/>
                                <w:sz w:val="20"/>
                                <w:szCs w:val="20"/>
                              </w:rPr>
                              <w:t xml:space="preserve">- a law passed at the state </w:t>
                            </w:r>
                            <w:proofErr w:type="gramStart"/>
                            <w:r w:rsidRPr="0032181E">
                              <w:rPr>
                                <w:color w:val="000000"/>
                                <w:sz w:val="20"/>
                                <w:szCs w:val="20"/>
                              </w:rPr>
                              <w:t>level</w:t>
                            </w:r>
                            <w:proofErr w:type="gramEnd"/>
                          </w:p>
                          <w:p w14:paraId="770EADCB" w14:textId="77777777" w:rsidR="000946A4" w:rsidRPr="0032181E" w:rsidRDefault="000946A4" w:rsidP="00AA45C2">
                            <w:pPr>
                              <w:spacing w:line="276" w:lineRule="auto"/>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05F533" id="Rectangle 1" o:spid="_x0000_s1029" style="position:absolute;margin-left:-2pt;margin-top:15.55pt;width:545pt;height:14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" filled="f" strokecolor="black [3213]" strokeweight="1pt">
                <v:textbox>
                  <w:txbxContent>
                    <w:p w14:paraId="46844CAE" w14:textId="77777777" w:rsidR="0032181E" w:rsidRPr="0032181E" w:rsidRDefault="0032181E" w:rsidP="0032181E">
                      <w:pPr>
                        <w:spacing w:before="80" w:line="276" w:lineRule="auto"/>
                        <w:textDirection w:val="btLr"/>
                        <w:rPr>
                          <w:sz w:val="20"/>
                          <w:szCs w:val="20"/>
                        </w:rPr>
                      </w:pPr>
                      <w:r w:rsidRPr="0032181E">
                        <w:rPr>
                          <w:b/>
                          <w:color w:val="000000"/>
                          <w:sz w:val="20"/>
                          <w:szCs w:val="20"/>
                          <w:u w:val="single"/>
                        </w:rPr>
                        <w:t>civil law</w:t>
                      </w:r>
                      <w:r w:rsidRPr="0032181E">
                        <w:rPr>
                          <w:b/>
                          <w:color w:val="000000"/>
                          <w:sz w:val="20"/>
                          <w:szCs w:val="20"/>
                        </w:rPr>
                        <w:t xml:space="preserve"> </w:t>
                      </w:r>
                      <w:r w:rsidRPr="0032181E">
                        <w:rPr>
                          <w:color w:val="000000"/>
                          <w:sz w:val="20"/>
                          <w:szCs w:val="20"/>
                        </w:rPr>
                        <w:t>- law that deals with relationships between people (rather than relationships between people and the government)</w:t>
                      </w:r>
                    </w:p>
                    <w:p w14:paraId="7F7BD0F3" w14:textId="42DC55D5" w:rsidR="0032181E" w:rsidRPr="0032181E" w:rsidRDefault="0032181E" w:rsidP="0032181E">
                      <w:pPr>
                        <w:spacing w:before="148" w:line="415" w:lineRule="auto"/>
                        <w:ind w:right="3592"/>
                        <w:textDirection w:val="btLr"/>
                        <w:rPr>
                          <w:sz w:val="20"/>
                          <w:szCs w:val="20"/>
                        </w:rPr>
                      </w:pPr>
                      <w:r w:rsidRPr="0032181E">
                        <w:rPr>
                          <w:b/>
                          <w:color w:val="000000"/>
                          <w:sz w:val="20"/>
                          <w:szCs w:val="20"/>
                          <w:u w:val="single"/>
                        </w:rPr>
                        <w:t>constitutional law</w:t>
                      </w:r>
                      <w:r w:rsidRPr="0032181E">
                        <w:rPr>
                          <w:b/>
                          <w:color w:val="000000"/>
                          <w:sz w:val="20"/>
                          <w:szCs w:val="20"/>
                        </w:rPr>
                        <w:t xml:space="preserve"> </w:t>
                      </w:r>
                      <w:r w:rsidRPr="0032181E">
                        <w:rPr>
                          <w:color w:val="000000"/>
                          <w:sz w:val="20"/>
                          <w:szCs w:val="20"/>
                        </w:rPr>
                        <w:t xml:space="preserve">- law that focuses on interpreting the U.S. Constitution </w:t>
                      </w:r>
                      <w:r w:rsidRPr="0032181E">
                        <w:rPr>
                          <w:b/>
                          <w:color w:val="000000"/>
                          <w:sz w:val="20"/>
                          <w:szCs w:val="20"/>
                          <w:u w:val="single"/>
                        </w:rPr>
                        <w:t>criminal law</w:t>
                      </w:r>
                      <w:r w:rsidRPr="0032181E">
                        <w:rPr>
                          <w:b/>
                          <w:color w:val="000000"/>
                          <w:sz w:val="20"/>
                          <w:szCs w:val="20"/>
                        </w:rPr>
                        <w:t xml:space="preserve"> </w:t>
                      </w:r>
                      <w:r w:rsidRPr="0032181E">
                        <w:rPr>
                          <w:color w:val="000000"/>
                          <w:sz w:val="20"/>
                          <w:szCs w:val="20"/>
                        </w:rPr>
                        <w:t xml:space="preserve">- law that deals with crimes and the punishments for those crimes </w:t>
                      </w:r>
                      <w:r w:rsidRPr="0032181E">
                        <w:rPr>
                          <w:b/>
                          <w:color w:val="000000"/>
                          <w:sz w:val="20"/>
                          <w:szCs w:val="20"/>
                          <w:u w:val="single"/>
                        </w:rPr>
                        <w:t>juvenile law</w:t>
                      </w:r>
                      <w:r w:rsidRPr="0032181E">
                        <w:rPr>
                          <w:b/>
                          <w:color w:val="000000"/>
                          <w:sz w:val="20"/>
                          <w:szCs w:val="20"/>
                        </w:rPr>
                        <w:t xml:space="preserve"> </w:t>
                      </w:r>
                      <w:r w:rsidRPr="0032181E">
                        <w:rPr>
                          <w:color w:val="000000"/>
                          <w:sz w:val="20"/>
                          <w:szCs w:val="20"/>
                        </w:rPr>
                        <w:t xml:space="preserve">- law that deals with people who are under the age of </w:t>
                      </w:r>
                      <w:proofErr w:type="gramStart"/>
                      <w:r w:rsidRPr="0032181E">
                        <w:rPr>
                          <w:color w:val="000000"/>
                          <w:sz w:val="20"/>
                          <w:szCs w:val="20"/>
                        </w:rPr>
                        <w:t>18</w:t>
                      </w:r>
                      <w:proofErr w:type="gramEnd"/>
                    </w:p>
                    <w:p w14:paraId="4C0BEE6A" w14:textId="77777777" w:rsidR="0032181E" w:rsidRPr="0032181E" w:rsidRDefault="0032181E" w:rsidP="0032181E">
                      <w:pPr>
                        <w:spacing w:line="203" w:lineRule="auto"/>
                        <w:textDirection w:val="btLr"/>
                        <w:rPr>
                          <w:sz w:val="20"/>
                          <w:szCs w:val="20"/>
                        </w:rPr>
                      </w:pPr>
                      <w:r w:rsidRPr="0032181E">
                        <w:rPr>
                          <w:b/>
                          <w:color w:val="000000"/>
                          <w:sz w:val="20"/>
                          <w:szCs w:val="20"/>
                          <w:u w:val="single"/>
                        </w:rPr>
                        <w:t>military law</w:t>
                      </w:r>
                      <w:r w:rsidRPr="0032181E">
                        <w:rPr>
                          <w:b/>
                          <w:color w:val="000000"/>
                          <w:sz w:val="20"/>
                          <w:szCs w:val="20"/>
                        </w:rPr>
                        <w:t xml:space="preserve"> </w:t>
                      </w:r>
                      <w:r w:rsidRPr="0032181E">
                        <w:rPr>
                          <w:color w:val="000000"/>
                          <w:sz w:val="20"/>
                          <w:szCs w:val="20"/>
                        </w:rPr>
                        <w:t xml:space="preserve">- laws that apply only to people in the </w:t>
                      </w:r>
                      <w:proofErr w:type="gramStart"/>
                      <w:r w:rsidRPr="0032181E">
                        <w:rPr>
                          <w:color w:val="000000"/>
                          <w:sz w:val="20"/>
                          <w:szCs w:val="20"/>
                        </w:rPr>
                        <w:t>military</w:t>
                      </w:r>
                      <w:proofErr w:type="gramEnd"/>
                    </w:p>
                    <w:p w14:paraId="00C6472E" w14:textId="77777777" w:rsidR="0032181E" w:rsidRPr="0032181E" w:rsidRDefault="0032181E" w:rsidP="0032181E">
                      <w:pPr>
                        <w:spacing w:before="148"/>
                        <w:textDirection w:val="btLr"/>
                        <w:rPr>
                          <w:sz w:val="20"/>
                          <w:szCs w:val="20"/>
                        </w:rPr>
                      </w:pPr>
                      <w:r w:rsidRPr="0032181E">
                        <w:rPr>
                          <w:b/>
                          <w:color w:val="000000"/>
                          <w:sz w:val="20"/>
                          <w:szCs w:val="20"/>
                          <w:u w:val="single"/>
                        </w:rPr>
                        <w:t>statute</w:t>
                      </w:r>
                      <w:r w:rsidRPr="0032181E">
                        <w:rPr>
                          <w:b/>
                          <w:color w:val="000000"/>
                          <w:sz w:val="20"/>
                          <w:szCs w:val="20"/>
                        </w:rPr>
                        <w:t xml:space="preserve"> </w:t>
                      </w:r>
                      <w:r w:rsidRPr="0032181E">
                        <w:rPr>
                          <w:color w:val="000000"/>
                          <w:sz w:val="20"/>
                          <w:szCs w:val="20"/>
                        </w:rPr>
                        <w:t xml:space="preserve">- a law passed at the state </w:t>
                      </w:r>
                      <w:proofErr w:type="gramStart"/>
                      <w:r w:rsidRPr="0032181E">
                        <w:rPr>
                          <w:color w:val="000000"/>
                          <w:sz w:val="20"/>
                          <w:szCs w:val="20"/>
                        </w:rPr>
                        <w:t>level</w:t>
                      </w:r>
                      <w:proofErr w:type="gramEnd"/>
                    </w:p>
                    <w:p w14:paraId="770EADCB" w14:textId="77777777" w:rsidR="000946A4" w:rsidRPr="0032181E" w:rsidRDefault="000946A4" w:rsidP="00AA45C2">
                      <w:pPr>
                        <w:spacing w:line="276" w:lineRule="auto"/>
                        <w:rPr>
                          <w:color w:val="000000" w:themeColor="text1"/>
                          <w:sz w:val="20"/>
                          <w:szCs w:val="20"/>
                        </w:rPr>
                      </w:pPr>
                    </w:p>
                  </w:txbxContent>
                </v:textbox>
              </v:rect>
            </w:pict>
          </mc:Fallback>
        </mc:AlternateContent>
      </w:r>
    </w:p>
    <w:p w14:paraId="51C373CC" w14:textId="19ED0C74" w:rsidR="00AA45C2" w:rsidRDefault="00AA45C2" w:rsidP="000946A4">
      <w:pPr>
        <w:pBdr>
          <w:top w:val="nil"/>
          <w:left w:val="nil"/>
          <w:bottom w:val="nil"/>
          <w:right w:val="nil"/>
          <w:between w:val="nil"/>
        </w:pBdr>
        <w:spacing w:before="1"/>
        <w:rPr>
          <w:color w:val="000000"/>
          <w:sz w:val="24"/>
          <w:szCs w:val="24"/>
        </w:rPr>
      </w:pPr>
    </w:p>
    <w:p w14:paraId="37D09EF7" w14:textId="556D693F" w:rsidR="00AA45C2" w:rsidRDefault="00AA45C2" w:rsidP="000946A4">
      <w:pPr>
        <w:pBdr>
          <w:top w:val="nil"/>
          <w:left w:val="nil"/>
          <w:bottom w:val="nil"/>
          <w:right w:val="nil"/>
          <w:between w:val="nil"/>
        </w:pBdr>
        <w:spacing w:before="1"/>
        <w:rPr>
          <w:color w:val="000000"/>
          <w:sz w:val="24"/>
          <w:szCs w:val="24"/>
        </w:rPr>
      </w:pPr>
    </w:p>
    <w:p w14:paraId="1D93FD4C" w14:textId="0BE5138C" w:rsidR="00AA45C2" w:rsidRDefault="00AA45C2" w:rsidP="000946A4">
      <w:pPr>
        <w:pBdr>
          <w:top w:val="nil"/>
          <w:left w:val="nil"/>
          <w:bottom w:val="nil"/>
          <w:right w:val="nil"/>
          <w:between w:val="nil"/>
        </w:pBdr>
        <w:spacing w:before="1"/>
        <w:rPr>
          <w:color w:val="000000"/>
          <w:sz w:val="24"/>
          <w:szCs w:val="24"/>
        </w:rPr>
      </w:pPr>
    </w:p>
    <w:p w14:paraId="4817B0EB" w14:textId="06D0E829" w:rsidR="00AA45C2" w:rsidRDefault="00AA45C2" w:rsidP="000946A4">
      <w:pPr>
        <w:pBdr>
          <w:top w:val="nil"/>
          <w:left w:val="nil"/>
          <w:bottom w:val="nil"/>
          <w:right w:val="nil"/>
          <w:between w:val="nil"/>
        </w:pBdr>
        <w:spacing w:before="1"/>
        <w:rPr>
          <w:color w:val="000000"/>
          <w:sz w:val="24"/>
          <w:szCs w:val="24"/>
        </w:rPr>
      </w:pPr>
    </w:p>
    <w:p w14:paraId="0491D231" w14:textId="511F6632" w:rsidR="00AA45C2" w:rsidRDefault="00AA45C2" w:rsidP="000946A4">
      <w:pPr>
        <w:pBdr>
          <w:top w:val="nil"/>
          <w:left w:val="nil"/>
          <w:bottom w:val="nil"/>
          <w:right w:val="nil"/>
          <w:between w:val="nil"/>
        </w:pBdr>
        <w:spacing w:before="1"/>
        <w:rPr>
          <w:color w:val="000000"/>
          <w:sz w:val="24"/>
          <w:szCs w:val="24"/>
        </w:rPr>
      </w:pPr>
    </w:p>
    <w:p w14:paraId="56CB9F00" w14:textId="7066FA4B" w:rsidR="00AA45C2" w:rsidRDefault="00AA45C2" w:rsidP="000946A4">
      <w:pPr>
        <w:pBdr>
          <w:top w:val="nil"/>
          <w:left w:val="nil"/>
          <w:bottom w:val="nil"/>
          <w:right w:val="nil"/>
          <w:between w:val="nil"/>
        </w:pBdr>
        <w:spacing w:before="1"/>
        <w:rPr>
          <w:color w:val="000000"/>
          <w:sz w:val="24"/>
          <w:szCs w:val="24"/>
        </w:rPr>
      </w:pPr>
    </w:p>
    <w:p w14:paraId="72C3B09A" w14:textId="71CC1B01" w:rsidR="00AA45C2" w:rsidRDefault="00AA45C2" w:rsidP="000946A4">
      <w:pPr>
        <w:pBdr>
          <w:top w:val="nil"/>
          <w:left w:val="nil"/>
          <w:bottom w:val="nil"/>
          <w:right w:val="nil"/>
          <w:between w:val="nil"/>
        </w:pBdr>
        <w:spacing w:before="1"/>
        <w:rPr>
          <w:color w:val="000000"/>
          <w:sz w:val="24"/>
          <w:szCs w:val="24"/>
        </w:rPr>
      </w:pPr>
    </w:p>
    <w:p w14:paraId="01713873" w14:textId="54FF96A0" w:rsidR="00642A1F" w:rsidRDefault="00642A1F" w:rsidP="000946A4">
      <w:pPr>
        <w:pBdr>
          <w:top w:val="nil"/>
          <w:left w:val="nil"/>
          <w:bottom w:val="nil"/>
          <w:right w:val="nil"/>
          <w:between w:val="nil"/>
        </w:pBdr>
        <w:spacing w:before="1"/>
        <w:rPr>
          <w:color w:val="000000"/>
          <w:sz w:val="24"/>
          <w:szCs w:val="24"/>
        </w:rPr>
      </w:pPr>
    </w:p>
    <w:sectPr w:rsidR="00642A1F"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42E89" w14:textId="77777777" w:rsidR="005C4E4C" w:rsidRDefault="005C4E4C" w:rsidP="00425560">
      <w:r>
        <w:separator/>
      </w:r>
    </w:p>
  </w:endnote>
  <w:endnote w:type="continuationSeparator" w:id="0">
    <w:p w14:paraId="7F0A63E6" w14:textId="77777777" w:rsidR="005C4E4C" w:rsidRDefault="005C4E4C"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39DF" w14:textId="77777777" w:rsidR="005C4E4C" w:rsidRDefault="005C4E4C" w:rsidP="00425560">
      <w:r>
        <w:separator/>
      </w:r>
    </w:p>
  </w:footnote>
  <w:footnote w:type="continuationSeparator" w:id="0">
    <w:p w14:paraId="63AF322E" w14:textId="77777777" w:rsidR="005C4E4C" w:rsidRDefault="005C4E4C"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1"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8"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9"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0"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1"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2"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6"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8"/>
  </w:num>
  <w:num w:numId="2" w16cid:durableId="856188501">
    <w:abstractNumId w:val="12"/>
  </w:num>
  <w:num w:numId="3" w16cid:durableId="705562427">
    <w:abstractNumId w:val="16"/>
  </w:num>
  <w:num w:numId="4" w16cid:durableId="431122126">
    <w:abstractNumId w:val="15"/>
  </w:num>
  <w:num w:numId="5" w16cid:durableId="789132933">
    <w:abstractNumId w:val="3"/>
  </w:num>
  <w:num w:numId="6" w16cid:durableId="1506170426">
    <w:abstractNumId w:val="1"/>
  </w:num>
  <w:num w:numId="7" w16cid:durableId="1547835246">
    <w:abstractNumId w:val="13"/>
  </w:num>
  <w:num w:numId="8" w16cid:durableId="435096703">
    <w:abstractNumId w:val="5"/>
  </w:num>
  <w:num w:numId="9" w16cid:durableId="116216547">
    <w:abstractNumId w:val="4"/>
  </w:num>
  <w:num w:numId="10" w16cid:durableId="1475026833">
    <w:abstractNumId w:val="2"/>
  </w:num>
  <w:num w:numId="11" w16cid:durableId="1183781327">
    <w:abstractNumId w:val="6"/>
  </w:num>
  <w:num w:numId="12" w16cid:durableId="490826747">
    <w:abstractNumId w:val="14"/>
  </w:num>
  <w:num w:numId="13" w16cid:durableId="187107005">
    <w:abstractNumId w:val="7"/>
  </w:num>
  <w:num w:numId="14" w16cid:durableId="1831368088">
    <w:abstractNumId w:val="9"/>
  </w:num>
  <w:num w:numId="15" w16cid:durableId="1430588361">
    <w:abstractNumId w:val="10"/>
  </w:num>
  <w:num w:numId="16" w16cid:durableId="1170146833">
    <w:abstractNumId w:val="11"/>
  </w:num>
  <w:num w:numId="17" w16cid:durableId="1645696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100931"/>
    <w:rsid w:val="00184E6E"/>
    <w:rsid w:val="00187FB4"/>
    <w:rsid w:val="001C0549"/>
    <w:rsid w:val="001E5718"/>
    <w:rsid w:val="0021150C"/>
    <w:rsid w:val="00272D82"/>
    <w:rsid w:val="002753BE"/>
    <w:rsid w:val="00275570"/>
    <w:rsid w:val="0027720C"/>
    <w:rsid w:val="002A4D1B"/>
    <w:rsid w:val="002B1A31"/>
    <w:rsid w:val="002C14A7"/>
    <w:rsid w:val="002D3479"/>
    <w:rsid w:val="00302EBD"/>
    <w:rsid w:val="003148A4"/>
    <w:rsid w:val="003214A6"/>
    <w:rsid w:val="0032181E"/>
    <w:rsid w:val="00332901"/>
    <w:rsid w:val="003A584C"/>
    <w:rsid w:val="00425560"/>
    <w:rsid w:val="004D5AFB"/>
    <w:rsid w:val="004E62EB"/>
    <w:rsid w:val="00507A6C"/>
    <w:rsid w:val="0059419A"/>
    <w:rsid w:val="005C4ABE"/>
    <w:rsid w:val="005C4E4C"/>
    <w:rsid w:val="005D53C2"/>
    <w:rsid w:val="006246D8"/>
    <w:rsid w:val="006371A3"/>
    <w:rsid w:val="00637218"/>
    <w:rsid w:val="00642A1F"/>
    <w:rsid w:val="00685C90"/>
    <w:rsid w:val="0069768D"/>
    <w:rsid w:val="006B79BF"/>
    <w:rsid w:val="006D0620"/>
    <w:rsid w:val="006E700A"/>
    <w:rsid w:val="006F4896"/>
    <w:rsid w:val="0075450E"/>
    <w:rsid w:val="00802073"/>
    <w:rsid w:val="00857EF0"/>
    <w:rsid w:val="0087181C"/>
    <w:rsid w:val="00992873"/>
    <w:rsid w:val="00A04886"/>
    <w:rsid w:val="00A91A6D"/>
    <w:rsid w:val="00AA45C2"/>
    <w:rsid w:val="00AF56E5"/>
    <w:rsid w:val="00B27EC6"/>
    <w:rsid w:val="00B5210D"/>
    <w:rsid w:val="00B5702A"/>
    <w:rsid w:val="00B660CB"/>
    <w:rsid w:val="00BB2582"/>
    <w:rsid w:val="00BB5DFB"/>
    <w:rsid w:val="00BD0ABA"/>
    <w:rsid w:val="00BE0DE4"/>
    <w:rsid w:val="00C117DF"/>
    <w:rsid w:val="00CD2035"/>
    <w:rsid w:val="00D171B0"/>
    <w:rsid w:val="00D45F75"/>
    <w:rsid w:val="00E061CF"/>
    <w:rsid w:val="00E60BB6"/>
    <w:rsid w:val="00E778F7"/>
    <w:rsid w:val="00EA75A1"/>
    <w:rsid w:val="00F03A82"/>
    <w:rsid w:val="00F33B7B"/>
    <w:rsid w:val="00F36A09"/>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2</cp:revision>
  <dcterms:created xsi:type="dcterms:W3CDTF">2023-06-21T12:09:00Z</dcterms:created>
  <dcterms:modified xsi:type="dcterms:W3CDTF">2023-06-21T12:09:00Z</dcterms:modified>
</cp:coreProperties>
</file>