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69914AF0" w:rsidR="008A5357" w:rsidRDefault="00142C97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0FF489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07C8C2FE" w:rsidR="003C7934" w:rsidRPr="00142C97" w:rsidRDefault="00D25894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42C9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="0069557C" w:rsidRPr="00142C9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 Legal System: SS.7.C.3.12</w:t>
                            </w:r>
                          </w:p>
                          <w:p w14:paraId="69DD4839" w14:textId="66BF5810" w:rsidR="003C7934" w:rsidRPr="00142C97" w:rsidRDefault="0069557C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42C9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Landmark Supreme Court Cases</w:t>
                            </w:r>
                          </w:p>
                          <w:p w14:paraId="6928A9EA" w14:textId="77777777" w:rsidR="003C7934" w:rsidRPr="00142C97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42C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3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" filled="f" stroked="f">
                <v:textbox>
                  <w:txbxContent>
                    <w:p w14:paraId="77FAC179" w14:textId="07C8C2FE" w:rsidR="003C7934" w:rsidRPr="00142C97" w:rsidRDefault="00D25894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42C9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</w:t>
                      </w:r>
                      <w:r w:rsidR="0069557C" w:rsidRPr="00142C9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he Legal System: SS.7.C.3.12</w:t>
                      </w:r>
                    </w:p>
                    <w:p w14:paraId="69DD4839" w14:textId="66BF5810" w:rsidR="003C7934" w:rsidRPr="00142C97" w:rsidRDefault="0069557C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42C9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Landmark Supreme Court Cases</w:t>
                      </w:r>
                    </w:p>
                    <w:p w14:paraId="6928A9EA" w14:textId="77777777" w:rsidR="003C7934" w:rsidRPr="00142C97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42C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05F4C65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45A9F0D1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142C97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69557C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420156B1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142C97"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  <w:r w:rsidR="0069557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in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b3tECAAAX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" filled="f" stroked="f">
                <v:textbox>
                  <w:txbxContent>
                    <w:p w14:paraId="4AB467EF" w14:textId="45A9F0D1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142C97">
                        <w:rPr>
                          <w:rFonts w:ascii="Arial" w:hAnsi="Arial" w:cs="Arial"/>
                        </w:rPr>
                        <w:t>___________________</w:t>
                      </w:r>
                      <w:r w:rsidR="0069557C"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420156B1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142C97">
                        <w:rPr>
                          <w:rFonts w:ascii="Arial" w:hAnsi="Arial" w:cs="Arial"/>
                        </w:rPr>
                        <w:t>: _____________________</w:t>
                      </w:r>
                      <w:r w:rsidR="0069557C">
                        <w:rPr>
                          <w:rFonts w:ascii="Arial" w:hAnsi="Arial" w:cs="Arial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81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FA9D4B2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91008" behindDoc="0" locked="0" layoutInCell="1" allowOverlap="1" wp14:anchorId="08717B48" wp14:editId="3794AD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3521D67B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273700A4" w:rsidR="008A5357" w:rsidRDefault="0069557C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Landmark Supreme Court Cases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67CA615B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69557C">
        <w:rPr>
          <w:rFonts w:ascii="Arial" w:hAnsi="Arial" w:cs="Arial"/>
          <w:b/>
          <w:spacing w:val="-1"/>
          <w:sz w:val="26"/>
          <w:szCs w:val="26"/>
          <w:u w:val="single"/>
        </w:rPr>
        <w:t>landmark Supreme Court cases</w:t>
      </w:r>
      <w:r w:rsidR="00D25894">
        <w:rPr>
          <w:rFonts w:ascii="Arial" w:hAnsi="Arial" w:cs="Arial"/>
          <w:spacing w:val="-1"/>
          <w:sz w:val="26"/>
          <w:szCs w:val="26"/>
        </w:rPr>
        <w:t xml:space="preserve"> </w:t>
      </w:r>
      <w:r w:rsidRPr="00D25894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p w14:paraId="3FA4E109" w14:textId="317A6955" w:rsidR="00A12DEA" w:rsidRDefault="0069557C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4027AB75" wp14:editId="4CE98F94">
            <wp:extent cx="2832100" cy="2717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1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9" t="36596" r="26839" b="2695"/>
                    <a:stretch/>
                  </pic:blipFill>
                  <pic:spPr bwMode="auto">
                    <a:xfrm>
                      <a:off x="0" y="0"/>
                      <a:ext cx="283210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E28D0" w14:textId="77777777" w:rsidR="00D25894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050A741" w14:textId="4D365206" w:rsidR="00D25894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58C91" wp14:editId="639D707A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486400" cy="3314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7C98" w14:textId="77777777" w:rsidR="00D25894" w:rsidRDefault="00D25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8.3pt;width:6in;height:261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" filled="f" strokecolor="black [3213]">
                <v:textbox>
                  <w:txbxContent>
                    <w:p w14:paraId="300E7C98" w14:textId="77777777" w:rsidR="00D25894" w:rsidRDefault="00D25894"/>
                  </w:txbxContent>
                </v:textbox>
                <w10:wrap type="square" anchorx="margin"/>
              </v:shape>
            </w:pict>
          </mc:Fallback>
        </mc:AlternateContent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77777777" w:rsidR="0022071B" w:rsidRPr="00A12DEA" w:rsidRDefault="0022071B" w:rsidP="0083081D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3081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142C9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142C9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142C9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142C9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06A7F"/>
    <w:rsid w:val="00142465"/>
    <w:rsid w:val="00142C97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9557C"/>
    <w:rsid w:val="006D3095"/>
    <w:rsid w:val="006D5A03"/>
    <w:rsid w:val="00707565"/>
    <w:rsid w:val="00710874"/>
    <w:rsid w:val="0071637C"/>
    <w:rsid w:val="00723C4B"/>
    <w:rsid w:val="00765D0E"/>
    <w:rsid w:val="007B72E5"/>
    <w:rsid w:val="0083081D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4BCF"/>
    <w:rsid w:val="00CC4490"/>
    <w:rsid w:val="00CD72F8"/>
    <w:rsid w:val="00CE069E"/>
    <w:rsid w:val="00CF66B8"/>
    <w:rsid w:val="00D25894"/>
    <w:rsid w:val="00D712B2"/>
    <w:rsid w:val="00D94B5E"/>
    <w:rsid w:val="00DA53A9"/>
    <w:rsid w:val="00E03BAF"/>
    <w:rsid w:val="00E55A51"/>
    <w:rsid w:val="00E966E0"/>
    <w:rsid w:val="00EC45C8"/>
    <w:rsid w:val="00EF28A3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2018-02-13T20:37:00Z</dcterms:created>
  <dcterms:modified xsi:type="dcterms:W3CDTF">2018-02-21T10:33:00Z</dcterms:modified>
  <cp:category/>
</cp:coreProperties>
</file>