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755A164" w:rsidR="005C4ABE" w:rsidRDefault="00C311A7">
      <w:pPr>
        <w:bidi w:val="0"/>
      </w:pPr>
      <w:r>
        <w:rPr>
          <w:noProof/>
          <w:sz w:val="16"/>
          <w:szCs w:val="16"/>
          <w:lang w:val="ht"/>
          <w:b w:val="1"/>
          <w:bCs w:val="1"/>
          <w:i w:val="0"/>
          <w:iCs w:val="0"/>
          <w:u w:val="none"/>
          <w:vertAlign w:val="baseline"/>
          <w:rtl w:val="0"/>
        </w:rPr>
        <mc:AlternateContent>
          <mc:Choice Requires="wps">
            <w:drawing>
              <wp:anchor distT="0" distB="0" distL="114300" distR="114300" simplePos="0" relativeHeight="251659264" behindDoc="0" locked="0" layoutInCell="1" allowOverlap="1" wp14:anchorId="77ECD896" wp14:editId="4B64E6FC">
                <wp:simplePos x="0" y="0"/>
                <wp:positionH relativeFrom="column">
                  <wp:posOffset>872490</wp:posOffset>
                </wp:positionH>
                <wp:positionV relativeFrom="paragraph">
                  <wp:posOffset>254000</wp:posOffset>
                </wp:positionV>
                <wp:extent cx="251206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12060" cy="8128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2B0710B6"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SS.7.CG.1.1</w:t>
                            </w:r>
                          </w:p>
                          <w:p w14:paraId="08946024" w14:textId="3297624D" w:rsidR="00425560" w:rsidRPr="006D5C7D" w:rsidRDefault="009A1D66"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Anfliyans Antikite ak Relijyon yo</w:t>
                            </w:r>
                          </w:p>
                          <w:p w14:paraId="3F38EE4A" w14:textId="3D645BC4"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8.7pt;margin-top:20pt;width:197.8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" filled="f" stroked="f">
                <v:textbox>
                  <w:txbxContent>
                    <w:p w14:paraId="25D8C899" w14:textId="2B0710B6"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SS.7.CG.1.1</w:t>
                      </w:r>
                    </w:p>
                    <w:p w14:paraId="08946024" w14:textId="3297624D" w:rsidR="00425560" w:rsidRPr="006D5C7D" w:rsidRDefault="009A1D66"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Anfliyans Antikite ak Relijyon yo</w:t>
                      </w:r>
                    </w:p>
                    <w:p w14:paraId="3F38EE4A" w14:textId="3D645BC4"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#4</w:t>
                      </w:r>
                    </w:p>
                  </w:txbxContent>
                </v:textbox>
                <w10:wrap type="square"/>
              </v:shape>
            </w:pict>
          </mc:Fallback>
        </mc:AlternateContent>
      </w:r>
      <w:r>
        <w:rPr>
          <w:noProof/>
          <w:lang w:val="ht"/>
          <w:b w:val="0"/>
          <w:bCs w:val="0"/>
          <w:i w:val="0"/>
          <w:iCs w:val="0"/>
          <w:u w:val="none"/>
          <w:vertAlign w:val="baseline"/>
          <w:rtl w:val="0"/>
        </w:rPr>
        <w:drawing>
          <wp:anchor distT="0" distB="0" distL="114300" distR="114300" simplePos="0" relativeHeight="251661312" behindDoc="0" locked="0" layoutInCell="1" allowOverlap="1" wp14:anchorId="01C9A56A" wp14:editId="03AC8B1D">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val="ht"/>
          <w:b w:val="0"/>
          <w:bCs w:val="0"/>
          <w:i w:val="1"/>
          <w:iCs w:val="1"/>
          <w:u w:val="none"/>
          <w:vertAlign w:val="baseline"/>
          <w:rtl w:val="0"/>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v:textbox>
                <w10:wrap type="square"/>
              </v:shape>
            </w:pict>
          </mc:Fallback>
        </mc:AlternateContent>
      </w:r>
      <w:r>
        <w:rPr>
          <w:noProof/>
          <w:sz w:val="26"/>
          <w:szCs w:val="26"/>
          <w:lang w:val="ht"/>
          <w:b w:val="1"/>
          <w:bCs w:val="1"/>
          <w:i w:val="0"/>
          <w:iCs w:val="0"/>
          <w:u w:val="none"/>
          <w:vertAlign w:val="baseline"/>
          <w:rtl w:val="0"/>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pPr>
        <w:bidi w:val="0"/>
      </w:pPr>
      <w:r>
        <w:rPr>
          <w:noProof/>
          <w:color w:val="F23F27"/>
          <w:sz w:val="28"/>
          <w:szCs w:val="28"/>
          <w:lang w:val="ht"/>
          <w:b w:val="0"/>
          <w:bCs w:val="0"/>
          <w:i w:val="1"/>
          <w:iCs w:val="1"/>
          <w:u w:val="none"/>
          <w:vertAlign w:val="baseline"/>
          <w:rtl w:val="0"/>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7349F1B"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pPr>
        <w:bidi w:val="0"/>
      </w:pPr>
      <w:r>
        <w:rPr>
          <w:noProof/>
          <w:sz w:val="28"/>
          <w:szCs w:val="28"/>
          <w:lang w:val="ht"/>
          <w:b w:val="0"/>
          <w:bCs w:val="0"/>
          <w:i w:val="1"/>
          <w:iCs w:val="1"/>
          <w:u w:val="none"/>
          <w:vertAlign w:val="baseline"/>
          <w:rtl w:val="0"/>
        </w:rPr>
        <mc:AlternateContent>
          <mc:Choice Requires="wps">
            <w:drawing>
              <wp:anchor distT="0" distB="0" distL="114300" distR="114300" simplePos="0" relativeHeight="251664384" behindDoc="0" locked="0" layoutInCell="1" allowOverlap="1" wp14:anchorId="231F332B" wp14:editId="243514D0">
                <wp:simplePos x="0" y="0"/>
                <wp:positionH relativeFrom="column">
                  <wp:posOffset>-76200</wp:posOffset>
                </wp:positionH>
                <wp:positionV relativeFrom="paragraph">
                  <wp:posOffset>111760</wp:posOffset>
                </wp:positionV>
                <wp:extent cx="6972300" cy="711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11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FE83269" w:rsidR="000A4C80" w:rsidRPr="0045711A" w:rsidRDefault="0045711A" w:rsidP="0045711A">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SS.7.CG.1.1 Eksplikasyon pou Kritè Referans 4</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kòman lide etik jwiv ak kretyèn yo sou lajistis, valè pèsonèl, responsablite pèsonèl ak primote lalwa te enfliyanse repiblik konstitisyonèl Etazini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" filled="f" strokecolor="black [3213]" strokeweight="1pt">
                <v:textbox>
                  <w:txbxContent>
                    <w:p w14:paraId="24A11C5B" w14:textId="5FE83269" w:rsidR="000A4C80" w:rsidRPr="0045711A" w:rsidRDefault="0045711A" w:rsidP="0045711A">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SS.7.CG.1.1 Eksplikasyon pou Kritè Referans 4</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eksplike kòman lide etik jwiv ak kretyèn yo sou lajistis, valè pèsonèl, responsablite pèsonèl ak primote lalwa te enfliyanse repiblik konstitisyonèl Etazini an.</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76BEA9AF" w14:textId="77777777" w:rsidR="00AC37C1" w:rsidRDefault="00AC37C1" w:rsidP="00AC37C1">
      <w:pPr>
        <w:ind w:left="750" w:right="423"/>
        <w:rPr>
          <w:color w:val="000000"/>
          <w:sz w:val="24"/>
          <w:szCs w:val="24"/>
        </w:rPr>
      </w:pPr>
    </w:p>
    <w:p w14:paraId="3477E8BD" w14:textId="77777777" w:rsidR="0045711A" w:rsidRDefault="0045711A" w:rsidP="00AC37C1">
      <w:pPr>
        <w:ind w:left="750" w:right="423"/>
        <w:rPr>
          <w:sz w:val="24"/>
          <w:szCs w:val="24"/>
        </w:rPr>
      </w:pPr>
    </w:p>
    <w:p w14:paraId="542A61A8" w14:textId="7B29CE61" w:rsidR="0045711A" w:rsidRDefault="0045711A" w:rsidP="0045711A">
      <w:pPr>
        <w:spacing w:before="94" w:after="240" w:line="237" w:lineRule="auto"/>
        <w:ind w:right="423"/>
        <w:rPr>
          <w:sz w:val="24"/>
          <w:szCs w:val="24"/>
        </w:rPr>
        <w:bidi w:val="0"/>
      </w:pPr>
      <w:r>
        <w:rPr>
          <w:sz w:val="24"/>
          <w:szCs w:val="24"/>
          <w:lang w:val="ht"/>
          <w:b w:val="0"/>
          <w:bCs w:val="0"/>
          <w:i w:val="0"/>
          <w:iCs w:val="0"/>
          <w:u w:val="none"/>
          <w:vertAlign w:val="baseline"/>
          <w:rtl w:val="0"/>
        </w:rPr>
        <w:t xml:space="preserve">Krisyanis ak Jidayis (kwayans jwif ak kretyen) se kwayans relijyez ki konsantre sou prensip etik yo. Yo transmèt Krisyanis ak Jidayis bay fidèl yo nan legliz ak sinagòg nan kominote yo toupatou nan Etazini ak nan kominote yo toupatou nan lemonn. Enfliyans lide etik jwiv ak kretyèn yo genyen sou repiblik konstitisyonèl Etazini an pran rasin nan prensip yo, lide yo, ak konsèp yo ki dekri nan dokiman fondatè yo tankou </w:t>
      </w:r>
      <w:r>
        <w:rPr>
          <w:sz w:val="24"/>
          <w:szCs w:val="24"/>
          <w:lang w:val="ht"/>
          <w:b w:val="1"/>
          <w:bCs w:val="1"/>
          <w:i w:val="0"/>
          <w:iCs w:val="0"/>
          <w:u w:val="none"/>
          <w:vertAlign w:val="baseline"/>
          <w:rtl w:val="0"/>
        </w:rPr>
        <w:t xml:space="preserve">Deklarasyon Endepandans</w:t>
      </w:r>
      <w:r>
        <w:rPr>
          <w:sz w:val="24"/>
          <w:szCs w:val="24"/>
          <w:lang w:val="ht"/>
          <w:b w:val="0"/>
          <w:bCs w:val="0"/>
          <w:i w:val="0"/>
          <w:iCs w:val="0"/>
          <w:u w:val="none"/>
          <w:vertAlign w:val="baseline"/>
          <w:rtl w:val="0"/>
        </w:rPr>
        <w:t xml:space="preserve"> lan, </w:t>
      </w:r>
      <w:r>
        <w:rPr>
          <w:sz w:val="24"/>
          <w:szCs w:val="24"/>
          <w:lang w:val="ht"/>
          <w:b w:val="1"/>
          <w:bCs w:val="1"/>
          <w:i w:val="0"/>
          <w:iCs w:val="0"/>
          <w:u w:val="none"/>
          <w:vertAlign w:val="baseline"/>
          <w:rtl w:val="0"/>
        </w:rPr>
        <w:t xml:space="preserve">Konstitisyon Etazini an</w:t>
      </w:r>
      <w:r>
        <w:rPr>
          <w:sz w:val="24"/>
          <w:szCs w:val="24"/>
          <w:lang w:val="ht"/>
          <w:b w:val="0"/>
          <w:bCs w:val="0"/>
          <w:i w:val="0"/>
          <w:iCs w:val="0"/>
          <w:u w:val="none"/>
          <w:vertAlign w:val="baseline"/>
          <w:rtl w:val="0"/>
        </w:rPr>
        <w:t xml:space="preserve">, ak sistèm jidisyè Ameriken an. </w:t>
      </w:r>
    </w:p>
    <w:p w14:paraId="5A32FA47" w14:textId="0DDF6164" w:rsidR="0045711A" w:rsidRDefault="0045711A" w:rsidP="0045711A">
      <w:pPr>
        <w:spacing w:before="94" w:after="240" w:line="237" w:lineRule="auto"/>
        <w:ind w:right="423"/>
        <w:rPr>
          <w:sz w:val="24"/>
          <w:szCs w:val="24"/>
        </w:rPr>
        <w:bidi w:val="0"/>
      </w:pPr>
      <w:r>
        <w:rPr>
          <w:sz w:val="24"/>
          <w:szCs w:val="24"/>
          <w:lang w:val="ht"/>
          <w:b w:val="0"/>
          <w:bCs w:val="0"/>
          <w:i w:val="0"/>
          <w:iCs w:val="0"/>
          <w:u w:val="none"/>
          <w:vertAlign w:val="baseline"/>
          <w:rtl w:val="0"/>
        </w:rPr>
        <w:t xml:space="preserve">Lide jistis la prezan nan tèks sakre Jwif ak Kretyen yo epi yo mete aksan sou yo nan fason yo administre jistis pou mentni ekitablite. Lide jistis la prezan nan tèks sakre Jwif ak Kretyen yo, ki mete aksan sou administrasyon lajistis ak konduit pèsonèl ak pwofesyonèl. Lide sa a pi prevalan nan sistèm jidisyè Ameriken an, ki chita tankou yon senbòl pou lajistis ak objektif pou soutni konduit pèsonèl ak pwofesyonèl ki apwopriye pou mentni sosyete yo estab.</w:t>
      </w:r>
    </w:p>
    <w:p w14:paraId="6C85AC7C" w14:textId="4DA8006F" w:rsidR="0045711A" w:rsidRDefault="0045711A" w:rsidP="0045711A">
      <w:pPr>
        <w:spacing w:before="94" w:after="240" w:line="237" w:lineRule="auto"/>
        <w:ind w:right="423"/>
        <w:rPr>
          <w:sz w:val="24"/>
          <w:szCs w:val="24"/>
        </w:rPr>
        <w:bidi w:val="0"/>
      </w:pPr>
      <w:r>
        <w:rPr>
          <w:sz w:val="24"/>
          <w:szCs w:val="24"/>
          <w:lang w:val="ht"/>
          <w:b w:val="0"/>
          <w:bCs w:val="0"/>
          <w:i w:val="0"/>
          <w:iCs w:val="0"/>
          <w:u w:val="none"/>
          <w:vertAlign w:val="baseline"/>
          <w:rtl w:val="0"/>
        </w:rPr>
        <w:t xml:space="preserve">Lide valè pèsonèl la ki alafwa nan tradisyon relijyez Jwiv ak Kretyèn yo mete aksan sou valè chak grenn moun. Lide sa prezan nan pifò dokiman fondatè yo. Preyanbil Deklarasyon Endepandans lan deklare tout moun gen sèten </w:t>
      </w:r>
      <w:r>
        <w:rPr>
          <w:sz w:val="24"/>
          <w:szCs w:val="24"/>
          <w:lang w:val="ht"/>
          <w:b w:val="1"/>
          <w:bCs w:val="1"/>
          <w:i w:val="0"/>
          <w:iCs w:val="0"/>
          <w:u w:val="none"/>
          <w:vertAlign w:val="baseline"/>
          <w:rtl w:val="0"/>
        </w:rPr>
        <w:t xml:space="preserve">dwa natirèl</w:t>
      </w:r>
      <w:r>
        <w:rPr>
          <w:sz w:val="24"/>
          <w:szCs w:val="24"/>
          <w:lang w:val="ht"/>
          <w:b w:val="0"/>
          <w:bCs w:val="0"/>
          <w:i w:val="0"/>
          <w:iCs w:val="0"/>
          <w:u w:val="none"/>
          <w:vertAlign w:val="baseline"/>
          <w:rtl w:val="0"/>
        </w:rPr>
        <w:t xml:space="preserve"> ke yo pa ka retire pou souliye yon kwayans nan valè yon moun. Epitou, Konstitisyon Etazini an souliye konsèp </w:t>
      </w:r>
      <w:r>
        <w:rPr>
          <w:sz w:val="24"/>
          <w:szCs w:val="24"/>
          <w:lang w:val="ht"/>
          <w:b w:val="1"/>
          <w:bCs w:val="1"/>
          <w:i w:val="0"/>
          <w:iCs w:val="0"/>
          <w:u w:val="none"/>
          <w:vertAlign w:val="baseline"/>
          <w:rtl w:val="0"/>
        </w:rPr>
        <w:t xml:space="preserve">souvrènte popilè</w:t>
      </w:r>
      <w:r>
        <w:rPr>
          <w:sz w:val="24"/>
          <w:szCs w:val="24"/>
          <w:lang w:val="ht"/>
          <w:b w:val="0"/>
          <w:bCs w:val="0"/>
          <w:i w:val="0"/>
          <w:iCs w:val="0"/>
          <w:u w:val="none"/>
          <w:vertAlign w:val="baseline"/>
          <w:rtl w:val="0"/>
        </w:rPr>
        <w:t xml:space="preserve"> a avèk mo sa yo "Noumenm Pèp la," ki afime ke gouvènman an resevwa pouvwa li nan men pèp la epi li egziste pou l sèvi li. Sistèm jidisyè Ameriken an garanti moun yo akize pou krim yo kontinye jwi sèten dwa presi, tankou dwa pou yon pwosè devan jiri ak dwa pou yo gen yon avoka, pandan y ap navige sistèm jistis penal la. </w:t>
      </w:r>
    </w:p>
    <w:p w14:paraId="5A0E8A80" w14:textId="41258AA0" w:rsidR="0045711A" w:rsidRDefault="0045711A" w:rsidP="0045711A">
      <w:pPr>
        <w:spacing w:before="94" w:after="240" w:line="237" w:lineRule="auto"/>
        <w:ind w:right="423"/>
        <w:rPr>
          <w:sz w:val="24"/>
          <w:szCs w:val="24"/>
        </w:rPr>
        <w:bidi w:val="0"/>
      </w:pPr>
      <w:r>
        <w:rPr>
          <w:sz w:val="24"/>
          <w:szCs w:val="24"/>
          <w:lang w:val="ht"/>
          <w:b w:val="0"/>
          <w:bCs w:val="0"/>
          <w:i w:val="0"/>
          <w:iCs w:val="0"/>
          <w:u w:val="none"/>
          <w:vertAlign w:val="baseline"/>
          <w:rtl w:val="0"/>
        </w:rPr>
        <w:t xml:space="preserve">Lide responsablite pèsonèl la ki alafwa nan tradisyon relijyez Jwiv ak Kretyèn yo fè moun asime responsablite pou aksyon yo. Sistèm jidisyè Ameriken an garanti chak moun legalman responsab pou aksyon yo epi li soutni lide responsablite pèsonèl la. </w:t>
      </w:r>
    </w:p>
    <w:p w14:paraId="304F403B" w14:textId="35243EFB" w:rsidR="00C809B3" w:rsidRPr="00C311A7" w:rsidRDefault="00C311A7" w:rsidP="00C311A7">
      <w:pPr>
        <w:spacing w:before="94" w:after="240" w:line="237" w:lineRule="auto"/>
        <w:ind w:right="423"/>
        <w:rPr>
          <w:sz w:val="24"/>
          <w:szCs w:val="24"/>
        </w:rPr>
        <w:bidi w:val="0"/>
      </w:pPr>
      <w:r>
        <w:rPr>
          <w:noProof/>
          <w:lang w:val="ht"/>
          <w:b w:val="0"/>
          <w:bCs w:val="0"/>
          <w:i w:val="0"/>
          <w:iCs w:val="0"/>
          <w:u w:val="none"/>
          <w:vertAlign w:val="baseline"/>
          <w:rtl w:val="0"/>
        </w:rPr>
        <mc:AlternateContent>
          <mc:Choice Requires="wps">
            <w:drawing>
              <wp:anchor distT="0" distB="0" distL="0" distR="0" simplePos="0" relativeHeight="251676672" behindDoc="0" locked="0" layoutInCell="1" hidden="0" allowOverlap="1" wp14:anchorId="350AEEC1" wp14:editId="7FD2A2E3">
                <wp:simplePos x="0" y="0"/>
                <wp:positionH relativeFrom="column">
                  <wp:posOffset>-5080</wp:posOffset>
                </wp:positionH>
                <wp:positionV relativeFrom="paragraph">
                  <wp:posOffset>761076</wp:posOffset>
                </wp:positionV>
                <wp:extent cx="6840220" cy="1496060"/>
                <wp:effectExtent l="0" t="0" r="17780" b="15240"/>
                <wp:wrapTopAndBottom distT="0" distB="0"/>
                <wp:docPr id="5" name="Rectangle 5"/>
                <wp:cNvGraphicFramePr/>
                <a:graphic xmlns:a="http://schemas.openxmlformats.org/drawingml/2006/main">
                  <a:graphicData uri="http://schemas.microsoft.com/office/word/2010/wordprocessingShape">
                    <wps:wsp>
                      <wps:cNvSpPr/>
                      <wps:spPr>
                        <a:xfrm>
                          <a:off x="0" y="0"/>
                          <a:ext cx="6840220" cy="1496060"/>
                        </a:xfrm>
                        <a:prstGeom prst="rect">
                          <a:avLst/>
                        </a:prstGeom>
                        <a:noFill/>
                        <a:ln w="9525" cap="flat" cmpd="sng">
                          <a:solidFill>
                            <a:srgbClr val="000000"/>
                          </a:solidFill>
                          <a:prstDash val="solid"/>
                          <a:miter lim="800000"/>
                          <a:headEnd type="none" w="sm" len="sm"/>
                          <a:tailEnd type="none" w="sm" len="sm"/>
                        </a:ln>
                      </wps:spPr>
                      <wps:txbx>
                        <w:txbxContent>
                          <w:p w14:paraId="6090D21E" w14:textId="77777777" w:rsidR="0045711A" w:rsidRDefault="0045711A" w:rsidP="0045711A">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Deklarasyon Endepandans</w:t>
                            </w:r>
                            <w:r>
                              <w:rPr>
                                <w:color w:val="000000"/>
                                <w:sz w:val="20"/>
                                <w:szCs w:val="24"/>
                                <w:lang w:val="ht"/>
                                <w:b w:val="0"/>
                                <w:bCs w:val="0"/>
                                <w:i w:val="0"/>
                                <w:iCs w:val="0"/>
                                <w:u w:val="none"/>
                                <w:vertAlign w:val="baseline"/>
                                <w:rtl w:val="0"/>
                              </w:rPr>
                              <w:t xml:space="preserve"> - yon dokiman ki te ekri an 1776 ki site fondman yo pou gouvènman demokratik ak pou pote doleyans kont kolon yo. </w:t>
                            </w:r>
                          </w:p>
                          <w:p w14:paraId="24A62EDB" w14:textId="77777777" w:rsidR="0045711A" w:rsidRDefault="0045711A" w:rsidP="0045711A">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dwa natirèl yo</w:t>
                            </w:r>
                            <w:r>
                              <w:rPr>
                                <w:color w:val="000000"/>
                                <w:sz w:val="20"/>
                                <w:szCs w:val="24"/>
                                <w:lang w:val="ht"/>
                                <w:b w:val="0"/>
                                <w:bCs w:val="0"/>
                                <w:i w:val="0"/>
                                <w:iCs w:val="0"/>
                                <w:u w:val="none"/>
                                <w:vertAlign w:val="baseline"/>
                                <w:rtl w:val="0"/>
                              </w:rPr>
                              <w:t xml:space="preserve"> - kwayans ke moun fèt ak deseri dwa fondamantal gouvènman yo pa kapab retire</w:t>
                            </w:r>
                          </w:p>
                          <w:p w14:paraId="0A2343CA" w14:textId="77777777" w:rsidR="0045711A" w:rsidRDefault="0045711A" w:rsidP="0045711A">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souvrènte popilè </w:t>
                            </w:r>
                            <w:r>
                              <w:rPr>
                                <w:color w:val="000000"/>
                                <w:sz w:val="20"/>
                                <w:szCs w:val="24"/>
                                <w:lang w:val="ht"/>
                                <w:b w:val="0"/>
                                <w:bCs w:val="0"/>
                                <w:i w:val="0"/>
                                <w:iCs w:val="0"/>
                                <w:u w:val="none"/>
                                <w:vertAlign w:val="baseline"/>
                                <w:rtl w:val="0"/>
                              </w:rPr>
                              <w:t xml:space="preserve">- kwayans ke gouvènman an resevwa pouvwa li nan men pèp la epi li egziste pou l sèvi li. </w:t>
                            </w:r>
                          </w:p>
                          <w:p w14:paraId="681926C7" w14:textId="77777777" w:rsidR="0045711A" w:rsidRDefault="0045711A" w:rsidP="0045711A">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primote lalwa </w:t>
                            </w:r>
                            <w:r>
                              <w:rPr>
                                <w:color w:val="000000"/>
                                <w:sz w:val="20"/>
                                <w:szCs w:val="24"/>
                                <w:lang w:val="ht"/>
                                <w:b w:val="0"/>
                                <w:bCs w:val="0"/>
                                <w:i w:val="0"/>
                                <w:iCs w:val="0"/>
                                <w:u w:val="none"/>
                                <w:vertAlign w:val="baseline"/>
                                <w:rtl w:val="0"/>
                              </w:rPr>
                              <w:t xml:space="preserve">- lide ki di ke moun k ap gouvène yo dwe respekte lwa yo; pèsòn pa pi wo pase lalwa</w:t>
                            </w:r>
                          </w:p>
                          <w:p w14:paraId="1282D204" w14:textId="56251811" w:rsidR="0045711A" w:rsidRPr="0045711A" w:rsidRDefault="0045711A" w:rsidP="0045711A">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Konstitisyon Etazini</w:t>
                            </w:r>
                            <w:r>
                              <w:rPr>
                                <w:color w:val="000000"/>
                                <w:sz w:val="20"/>
                                <w:szCs w:val="24"/>
                                <w:lang w:val="ht"/>
                                <w:b w:val="0"/>
                                <w:bCs w:val="0"/>
                                <w:i w:val="0"/>
                                <w:iCs w:val="0"/>
                                <w:u w:val="none"/>
                                <w:vertAlign w:val="baseline"/>
                                <w:rtl w:val="0"/>
                              </w:rPr>
                              <w:t xml:space="preserve"> - yon dokiman ki te ekri an 1787 ki se lwa siprèm Etazini Damerik.</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50AEEC1" id="Rectangle 5" o:spid="_x0000_s1029" style="position:absolute;margin-left:-.4pt;margin-top:59.95pt;width:538.6pt;height:117.8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" filled="f">
                <v:stroke startarrowwidth="narrow" startarrowlength="short" endarrowwidth="narrow" endarrowlength="short"/>
                <v:textbox inset="0,0,0,0">
                  <w:txbxContent>
                    <w:p w14:paraId="6090D21E" w14:textId="77777777" w:rsidR="0045711A" w:rsidRDefault="0045711A" w:rsidP="0045711A">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Deklarasyon Endepandans</w:t>
                      </w:r>
                      <w:r>
                        <w:rPr>
                          <w:color w:val="000000"/>
                          <w:sz w:val="20"/>
                          <w:szCs w:val="24"/>
                          <w:lang w:val="ht"/>
                          <w:b w:val="0"/>
                          <w:bCs w:val="0"/>
                          <w:i w:val="0"/>
                          <w:iCs w:val="0"/>
                          <w:u w:val="none"/>
                          <w:vertAlign w:val="baseline"/>
                          <w:rtl w:val="0"/>
                        </w:rPr>
                        <w:t xml:space="preserve"> - yon dokiman ki te ekri an 1776 ki site fondman yo pou gouvènman demokratik ak pou pote doleyans kont kolon yo. </w:t>
                      </w:r>
                    </w:p>
                    <w:p w14:paraId="24A62EDB" w14:textId="77777777" w:rsidR="0045711A" w:rsidRDefault="0045711A" w:rsidP="0045711A">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dwa natirèl yo</w:t>
                      </w:r>
                      <w:r>
                        <w:rPr>
                          <w:color w:val="000000"/>
                          <w:sz w:val="20"/>
                          <w:szCs w:val="24"/>
                          <w:lang w:val="ht"/>
                          <w:b w:val="0"/>
                          <w:bCs w:val="0"/>
                          <w:i w:val="0"/>
                          <w:iCs w:val="0"/>
                          <w:u w:val="none"/>
                          <w:vertAlign w:val="baseline"/>
                          <w:rtl w:val="0"/>
                        </w:rPr>
                        <w:t xml:space="preserve"> - kwayans ke moun fèt ak deseri dwa fondamantal gouvènman yo pa kapab retire</w:t>
                      </w:r>
                    </w:p>
                    <w:p w14:paraId="0A2343CA" w14:textId="77777777" w:rsidR="0045711A" w:rsidRDefault="0045711A" w:rsidP="0045711A">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souvrènte popilè </w:t>
                      </w:r>
                      <w:r>
                        <w:rPr>
                          <w:color w:val="000000"/>
                          <w:sz w:val="20"/>
                          <w:szCs w:val="24"/>
                          <w:lang w:val="ht"/>
                          <w:b w:val="0"/>
                          <w:bCs w:val="0"/>
                          <w:i w:val="0"/>
                          <w:iCs w:val="0"/>
                          <w:u w:val="none"/>
                          <w:vertAlign w:val="baseline"/>
                          <w:rtl w:val="0"/>
                        </w:rPr>
                        <w:t xml:space="preserve">- kwayans ke gouvènman an resevwa pouvwa li nan men pèp la epi li egziste pou l sèvi li. </w:t>
                      </w:r>
                    </w:p>
                    <w:p w14:paraId="681926C7" w14:textId="77777777" w:rsidR="0045711A" w:rsidRDefault="0045711A" w:rsidP="0045711A">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primote lalwa </w:t>
                      </w:r>
                      <w:r>
                        <w:rPr>
                          <w:color w:val="000000"/>
                          <w:sz w:val="20"/>
                          <w:szCs w:val="24"/>
                          <w:lang w:val="ht"/>
                          <w:b w:val="0"/>
                          <w:bCs w:val="0"/>
                          <w:i w:val="0"/>
                          <w:iCs w:val="0"/>
                          <w:u w:val="none"/>
                          <w:vertAlign w:val="baseline"/>
                          <w:rtl w:val="0"/>
                        </w:rPr>
                        <w:t xml:space="preserve">- lide ki di ke moun k ap gouvène yo dwe respekte lwa yo; pèsòn pa pi wo pase lalwa</w:t>
                      </w:r>
                    </w:p>
                    <w:p w14:paraId="1282D204" w14:textId="56251811" w:rsidR="0045711A" w:rsidRPr="0045711A" w:rsidRDefault="0045711A" w:rsidP="0045711A">
                      <w:pPr>
                        <w:spacing w:before="133" w:line="276"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Konstitisyon Etazini</w:t>
                      </w:r>
                      <w:r>
                        <w:rPr>
                          <w:color w:val="000000"/>
                          <w:sz w:val="20"/>
                          <w:szCs w:val="24"/>
                          <w:lang w:val="ht"/>
                          <w:b w:val="0"/>
                          <w:bCs w:val="0"/>
                          <w:i w:val="0"/>
                          <w:iCs w:val="0"/>
                          <w:u w:val="none"/>
                          <w:vertAlign w:val="baseline"/>
                          <w:rtl w:val="0"/>
                        </w:rPr>
                        <w:t xml:space="preserve"> - yon dokiman ki te ekri an 1787 ki se lwa siprèm Etazini Damerik.</w:t>
                      </w:r>
                    </w:p>
                  </w:txbxContent>
                </v:textbox>
                <w10:wrap type="topAndBottom"/>
              </v:rect>
            </w:pict>
          </mc:Fallback>
        </mc:AlternateContent>
      </w:r>
      <w:r>
        <w:rPr>
          <w:sz w:val="24"/>
          <w:szCs w:val="24"/>
          <w:lang w:val="ht"/>
          <w:b w:val="0"/>
          <w:bCs w:val="0"/>
          <w:i w:val="0"/>
          <w:iCs w:val="0"/>
          <w:u w:val="none"/>
          <w:vertAlign w:val="baseline"/>
          <w:rtl w:val="0"/>
        </w:rPr>
        <w:t xml:space="preserve">Lide primote lalwa a ki alafwa nan tradisyon relijyez Jwiv ak Kretyèn yo mete aksan sou respè lalwa, tankou Dis Kòmandman yo. Estrikti sistèm jidisyè Ameriken an enkòpore lide primote lalwa a, epi Konstitisyon Etazini an dekri lide primote lalwa a pou lidè gouvènman yo.</w:t>
      </w:r>
      <w:r>
        <w:rPr>
          <w:sz w:val="24"/>
          <w:szCs w:val="24"/>
          <w:lang w:val="ht"/>
          <w:b w:val="0"/>
          <w:bCs w:val="0"/>
          <w:i w:val="0"/>
          <w:iCs w:val="0"/>
          <w:u w:val="none"/>
          <w:vertAlign w:val="baseline"/>
          <w:rtl w:val="0"/>
        </w:rPr>
        <w:t xml:space="preserve"> </w:t>
      </w:r>
    </w:p>
    <w:sectPr w:rsidR="00C809B3" w:rsidRPr="00C311A7"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CE88" w14:textId="77777777" w:rsidR="003D31EF" w:rsidRDefault="003D31EF" w:rsidP="00425560">
      <w:pPr>
        <w:bidi w:val="0"/>
      </w:pPr>
      <w:r>
        <w:separator/>
      </w:r>
    </w:p>
  </w:endnote>
  <w:endnote w:type="continuationSeparator" w:id="0">
    <w:p w14:paraId="787359E7" w14:textId="77777777" w:rsidR="003D31EF" w:rsidRDefault="003D31EF" w:rsidP="0042556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pPr>
      <w:bidi w:val="0"/>
    </w:pPr>
    <w:hyperlink r:id="rId1">
      <w:r>
        <w:rPr>
          <w:color w:val="0563C1"/>
          <w:sz w:val="17"/>
          <w:szCs w:val="17"/>
          <w:lang w:val="ht"/>
          <w:b w:val="0"/>
          <w:bCs w:val="0"/>
          <w:i w:val="0"/>
          <w:iCs w:val="0"/>
          <w:u w:val="single"/>
          <w:vertAlign w:val="baseline"/>
          <w:rtl w:val="0"/>
        </w:rPr>
        <w:t xml:space="preserve">Civics360</w:t>
      </w:r>
    </w:hyperlink>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sz w:val="17"/>
        <w:szCs w:val="17"/>
        <w:lang w:val="ht"/>
        <w:b w:val="0"/>
        <w:bCs w:val="0"/>
        <w:i w:val="0"/>
        <w:iCs w:val="0"/>
        <w:u w:val="none"/>
        <w:vertAlign w:val="baseline"/>
        <w:rtl w:val="0"/>
      </w:rPr>
      <w:t xml:space="preserve">©</w:t>
    </w:r>
    <w:hyperlink r:id="rId2">
      <w:r>
        <w:rPr>
          <w:color w:val="0563C1"/>
          <w:sz w:val="17"/>
          <w:szCs w:val="17"/>
          <w:lang w:val="ht"/>
          <w:b w:val="0"/>
          <w:bCs w:val="0"/>
          <w:i w:val="0"/>
          <w:iCs w:val="0"/>
          <w:u w:val="single"/>
          <w:vertAlign w:val="baseline"/>
          <w:rtl w:val="0"/>
        </w:rPr>
        <w:t xml:space="preserve">Enstiti Lou Frey</w:t>
      </w:r>
    </w:hyperlink>
    <w:r>
      <w:rPr>
        <w:color w:val="0563C1"/>
        <w:sz w:val="17"/>
        <w:szCs w:val="17"/>
        <w:lang w:val="ht"/>
        <w:b w:val="0"/>
        <w:bCs w:val="0"/>
        <w:i w:val="0"/>
        <w:iCs w:val="0"/>
        <w:u w:val="none"/>
        <w:vertAlign w:val="baseline"/>
        <w:rtl w:val="0"/>
      </w:rPr>
      <w:t xml:space="preserve"> </w:t>
    </w:r>
    <w:r>
      <w:rPr>
        <w:sz w:val="17"/>
        <w:szCs w:val="17"/>
        <w:lang w:val="ht"/>
        <w:b w:val="0"/>
        <w:bCs w:val="0"/>
        <w:i w:val="0"/>
        <w:iCs w:val="0"/>
        <w:u w:val="none"/>
        <w:vertAlign w:val="baseline"/>
        <w:rtl w:val="0"/>
      </w:rPr>
      <w:t xml:space="preserve">2023 Tout Dwa Rezève</w:t>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hyperlink r:id="rId3">
      <w:r>
        <w:rPr>
          <w:color w:val="0563C1"/>
          <w:sz w:val="17"/>
          <w:szCs w:val="17"/>
          <w:lang w:val="ht"/>
          <w:b w:val="0"/>
          <w:bCs w:val="0"/>
          <w:i w:val="0"/>
          <w:iCs w:val="0"/>
          <w:u w:val="single"/>
          <w:vertAlign w:val="baseline"/>
          <w:rtl w:val="0"/>
        </w:rPr>
        <w:t xml:space="preserve">Sant Kolektif pou Sitwayènte nan Florid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A63F" w14:textId="77777777" w:rsidR="003D31EF" w:rsidRDefault="003D31EF" w:rsidP="00425560">
      <w:pPr>
        <w:bidi w:val="0"/>
      </w:pPr>
      <w:r>
        <w:separator/>
      </w:r>
    </w:p>
  </w:footnote>
  <w:footnote w:type="continuationSeparator" w:id="0">
    <w:p w14:paraId="25AB6497" w14:textId="77777777" w:rsidR="003D31EF" w:rsidRDefault="003D31EF" w:rsidP="00425560">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529"/>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07A4"/>
    <w:rsid w:val="00332901"/>
    <w:rsid w:val="003A584C"/>
    <w:rsid w:val="003D31EF"/>
    <w:rsid w:val="00425560"/>
    <w:rsid w:val="0045711A"/>
    <w:rsid w:val="004D5AFB"/>
    <w:rsid w:val="004E62EB"/>
    <w:rsid w:val="00520A4F"/>
    <w:rsid w:val="005613EA"/>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992873"/>
    <w:rsid w:val="009A1D66"/>
    <w:rsid w:val="00A04886"/>
    <w:rsid w:val="00A06CBF"/>
    <w:rsid w:val="00A211BE"/>
    <w:rsid w:val="00A56784"/>
    <w:rsid w:val="00A91A6D"/>
    <w:rsid w:val="00AC37C1"/>
    <w:rsid w:val="00AF56E5"/>
    <w:rsid w:val="00B0468F"/>
    <w:rsid w:val="00B27EC6"/>
    <w:rsid w:val="00B5210D"/>
    <w:rsid w:val="00B5702A"/>
    <w:rsid w:val="00B660CB"/>
    <w:rsid w:val="00BB2582"/>
    <w:rsid w:val="00BB5DFB"/>
    <w:rsid w:val="00BD0ABA"/>
    <w:rsid w:val="00BE0DE4"/>
    <w:rsid w:val="00BE2976"/>
    <w:rsid w:val="00BF327B"/>
    <w:rsid w:val="00C117DF"/>
    <w:rsid w:val="00C311A7"/>
    <w:rsid w:val="00C809B3"/>
    <w:rsid w:val="00CD2035"/>
    <w:rsid w:val="00D171B0"/>
    <w:rsid w:val="00D33E67"/>
    <w:rsid w:val="00D45F75"/>
    <w:rsid w:val="00D5058E"/>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hyperlink" TargetMode="External" Target="http://floridacitizen.org/" /><Relationship Id="rId2" Type="http://schemas.openxmlformats.org/officeDocument/2006/relationships/hyperlink" TargetMode="External" Target="http://loufreyinstitute.org/" /><Relationship Id="rId1" Type="http://schemas.openxmlformats.org/officeDocument/2006/relationships/hyperlink" TargetMode="External" Target="http://civics360.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4</cp:revision>
  <dcterms:created xsi:type="dcterms:W3CDTF">2023-06-30T12:57:00Z</dcterms:created>
  <dcterms:modified xsi:type="dcterms:W3CDTF">2023-08-03T20:58:00Z</dcterms:modified>
</cp:coreProperties>
</file>