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34F4" w14:textId="77777777" w:rsidR="00E5207F" w:rsidRDefault="006C28F0" w:rsidP="00F41986">
      <w:pPr>
        <w:rPr>
          <w:rFonts w:ascii="Arial" w:hAnsi="Arial" w:cs="Arial"/>
          <w:sz w:val="28"/>
          <w:szCs w:val="28"/>
        </w:rPr>
      </w:pPr>
      <w:r>
        <w:rPr>
          <w:rFonts w:ascii="Arial" w:hAnsi="Arial" w:cs="Arial"/>
          <w:b/>
          <w:noProof/>
          <w:sz w:val="16"/>
          <w:szCs w:val="16"/>
        </w:rPr>
        <mc:AlternateContent>
          <mc:Choice Requires="wps">
            <w:drawing>
              <wp:anchor distT="0" distB="0" distL="114300" distR="114300" simplePos="0" relativeHeight="251659264" behindDoc="0" locked="0" layoutInCell="1" allowOverlap="1" wp14:anchorId="5F3F1B57" wp14:editId="7F2EA87D">
                <wp:simplePos x="0" y="0"/>
                <wp:positionH relativeFrom="column">
                  <wp:posOffset>1143000</wp:posOffset>
                </wp:positionH>
                <wp:positionV relativeFrom="paragraph">
                  <wp:posOffset>114300</wp:posOffset>
                </wp:positionV>
                <wp:extent cx="33147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147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F90258" w14:textId="4CCB5FA4" w:rsidR="00A92834" w:rsidRPr="006C28F0" w:rsidRDefault="00A92834" w:rsidP="00413CBB">
                            <w:pPr>
                              <w:rPr>
                                <w:rFonts w:ascii="Arial" w:hAnsi="Arial" w:cs="Arial"/>
                                <w:i/>
                                <w:color w:val="17365D" w:themeColor="text2" w:themeShade="BF"/>
                                <w:sz w:val="28"/>
                                <w:szCs w:val="28"/>
                              </w:rPr>
                            </w:pPr>
                            <w:r w:rsidRPr="006C28F0">
                              <w:rPr>
                                <w:rFonts w:ascii="Arial" w:hAnsi="Arial" w:cs="Arial"/>
                                <w:i/>
                                <w:color w:val="17365D" w:themeColor="text2" w:themeShade="BF"/>
                                <w:sz w:val="28"/>
                                <w:szCs w:val="28"/>
                              </w:rPr>
                              <w:t>My Rights &amp; Liberties: SS.7.C</w:t>
                            </w:r>
                            <w:r w:rsidR="00E5207F">
                              <w:rPr>
                                <w:rFonts w:ascii="Arial" w:hAnsi="Arial" w:cs="Arial"/>
                                <w:i/>
                                <w:color w:val="17365D" w:themeColor="text2" w:themeShade="BF"/>
                                <w:sz w:val="28"/>
                                <w:szCs w:val="28"/>
                              </w:rPr>
                              <w:t>G.3.6</w:t>
                            </w:r>
                          </w:p>
                          <w:p w14:paraId="47DB9580" w14:textId="500B12FD" w:rsidR="00A92834" w:rsidRPr="006C28F0" w:rsidRDefault="003053F0" w:rsidP="00413CBB">
                            <w:pPr>
                              <w:rPr>
                                <w:rFonts w:ascii="Arial" w:hAnsi="Arial" w:cs="Arial"/>
                                <w:b/>
                                <w:i/>
                                <w:color w:val="17365D" w:themeColor="text2" w:themeShade="BF"/>
                                <w:sz w:val="28"/>
                                <w:szCs w:val="28"/>
                              </w:rPr>
                            </w:pPr>
                            <w:r>
                              <w:rPr>
                                <w:rFonts w:ascii="Arial" w:hAnsi="Arial" w:cs="Arial"/>
                                <w:b/>
                                <w:i/>
                                <w:color w:val="17365D" w:themeColor="text2" w:themeShade="BF"/>
                                <w:sz w:val="28"/>
                                <w:szCs w:val="28"/>
                              </w:rPr>
                              <w:t>Voting Rights</w:t>
                            </w:r>
                          </w:p>
                          <w:p w14:paraId="4E033DCB" w14:textId="55D96DF4" w:rsidR="00A92834" w:rsidRPr="006C28F0" w:rsidRDefault="00A92834" w:rsidP="00413CBB">
                            <w:pPr>
                              <w:rPr>
                                <w:rFonts w:ascii="Arial" w:hAnsi="Arial" w:cs="Arial"/>
                                <w:b/>
                                <w:color w:val="17365D" w:themeColor="text2" w:themeShade="BF"/>
                                <w:sz w:val="28"/>
                                <w:szCs w:val="28"/>
                              </w:rPr>
                            </w:pPr>
                            <w:r>
                              <w:rPr>
                                <w:rFonts w:ascii="Arial" w:hAnsi="Arial" w:cs="Arial"/>
                                <w:b/>
                                <w:color w:val="17365D" w:themeColor="text2" w:themeShade="BF"/>
                                <w:sz w:val="28"/>
                                <w:szCs w:val="28"/>
                              </w:rPr>
                              <w:t>VIDEO VIEWING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F1B57" id="_x0000_t202" coordsize="21600,21600" o:spt="202" path="m,l,21600r21600,l21600,xe">
                <v:stroke joinstyle="miter"/>
                <v:path gradientshapeok="t" o:connecttype="rect"/>
              </v:shapetype>
              <v:shape id="Text Box 1" o:spid="_x0000_s1026" type="#_x0000_t202" style="position:absolute;margin-left:90pt;margin-top:9pt;width:26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" filled="f" stroked="f">
                <v:textbox>
                  <w:txbxContent>
                    <w:p w14:paraId="0CF90258" w14:textId="4CCB5FA4" w:rsidR="00A92834" w:rsidRPr="006C28F0" w:rsidRDefault="00A92834" w:rsidP="00413CBB">
                      <w:pPr>
                        <w:rPr>
                          <w:rFonts w:ascii="Arial" w:hAnsi="Arial" w:cs="Arial"/>
                          <w:i/>
                          <w:color w:val="17365D" w:themeColor="text2" w:themeShade="BF"/>
                          <w:sz w:val="28"/>
                          <w:szCs w:val="28"/>
                        </w:rPr>
                      </w:pPr>
                      <w:r w:rsidRPr="006C28F0">
                        <w:rPr>
                          <w:rFonts w:ascii="Arial" w:hAnsi="Arial" w:cs="Arial"/>
                          <w:i/>
                          <w:color w:val="17365D" w:themeColor="text2" w:themeShade="BF"/>
                          <w:sz w:val="28"/>
                          <w:szCs w:val="28"/>
                        </w:rPr>
                        <w:t>My Rights &amp; Liberties: SS.7.C</w:t>
                      </w:r>
                      <w:r w:rsidR="00E5207F">
                        <w:rPr>
                          <w:rFonts w:ascii="Arial" w:hAnsi="Arial" w:cs="Arial"/>
                          <w:i/>
                          <w:color w:val="17365D" w:themeColor="text2" w:themeShade="BF"/>
                          <w:sz w:val="28"/>
                          <w:szCs w:val="28"/>
                        </w:rPr>
                        <w:t>G.3.6</w:t>
                      </w:r>
                    </w:p>
                    <w:p w14:paraId="47DB9580" w14:textId="500B12FD" w:rsidR="00A92834" w:rsidRPr="006C28F0" w:rsidRDefault="003053F0" w:rsidP="00413CBB">
                      <w:pPr>
                        <w:rPr>
                          <w:rFonts w:ascii="Arial" w:hAnsi="Arial" w:cs="Arial"/>
                          <w:b/>
                          <w:i/>
                          <w:color w:val="17365D" w:themeColor="text2" w:themeShade="BF"/>
                          <w:sz w:val="28"/>
                          <w:szCs w:val="28"/>
                        </w:rPr>
                      </w:pPr>
                      <w:r>
                        <w:rPr>
                          <w:rFonts w:ascii="Arial" w:hAnsi="Arial" w:cs="Arial"/>
                          <w:b/>
                          <w:i/>
                          <w:color w:val="17365D" w:themeColor="text2" w:themeShade="BF"/>
                          <w:sz w:val="28"/>
                          <w:szCs w:val="28"/>
                        </w:rPr>
                        <w:t>Voting Rights</w:t>
                      </w:r>
                    </w:p>
                    <w:p w14:paraId="4E033DCB" w14:textId="55D96DF4" w:rsidR="00A92834" w:rsidRPr="006C28F0" w:rsidRDefault="00A92834" w:rsidP="00413CBB">
                      <w:pPr>
                        <w:rPr>
                          <w:rFonts w:ascii="Arial" w:hAnsi="Arial" w:cs="Arial"/>
                          <w:b/>
                          <w:color w:val="17365D" w:themeColor="text2" w:themeShade="BF"/>
                          <w:sz w:val="28"/>
                          <w:szCs w:val="28"/>
                        </w:rPr>
                      </w:pPr>
                      <w:r>
                        <w:rPr>
                          <w:rFonts w:ascii="Arial" w:hAnsi="Arial" w:cs="Arial"/>
                          <w:b/>
                          <w:color w:val="17365D" w:themeColor="text2" w:themeShade="BF"/>
                          <w:sz w:val="28"/>
                          <w:szCs w:val="28"/>
                        </w:rPr>
                        <w:t>VIDEO VIEWING GUIDE</w:t>
                      </w:r>
                    </w:p>
                  </w:txbxContent>
                </v:textbox>
                <w10:wrap type="square"/>
              </v:shape>
            </w:pict>
          </mc:Fallback>
        </mc:AlternateContent>
      </w:r>
      <w:r>
        <w:rPr>
          <w:rFonts w:ascii="Arial" w:hAnsi="Arial" w:cs="Arial"/>
          <w:i/>
          <w:noProof/>
          <w:sz w:val="28"/>
          <w:szCs w:val="28"/>
        </w:rPr>
        <mc:AlternateContent>
          <mc:Choice Requires="wps">
            <w:drawing>
              <wp:anchor distT="0" distB="0" distL="114300" distR="114300" simplePos="0" relativeHeight="251661312" behindDoc="0" locked="0" layoutInCell="1" allowOverlap="1" wp14:anchorId="22B2E6E9" wp14:editId="6C173012">
                <wp:simplePos x="0" y="0"/>
                <wp:positionH relativeFrom="margin">
                  <wp:posOffset>1257300</wp:posOffset>
                </wp:positionH>
                <wp:positionV relativeFrom="paragraph">
                  <wp:posOffset>914400</wp:posOffset>
                </wp:positionV>
                <wp:extent cx="6629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629400" cy="0"/>
                        </a:xfrm>
                        <a:prstGeom prst="line">
                          <a:avLst/>
                        </a:prstGeom>
                        <a:ln w="28575" cmpd="sng">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A4CC05B" id="Straight Connector 4"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9pt,1in" to="62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" strokecolor="#c0504d [3205]" strokeweight="2.25pt">
                <w10:wrap anchorx="margin"/>
              </v:line>
            </w:pict>
          </mc:Fallback>
        </mc:AlternateContent>
      </w:r>
      <w:r w:rsidR="009F0995">
        <w:rPr>
          <w:noProof/>
        </w:rPr>
        <w:drawing>
          <wp:anchor distT="0" distB="0" distL="114300" distR="114300" simplePos="0" relativeHeight="251687936" behindDoc="0" locked="0" layoutInCell="1" allowOverlap="1" wp14:anchorId="7D9E07EB" wp14:editId="33E6F137">
            <wp:simplePos x="0" y="0"/>
            <wp:positionH relativeFrom="margin">
              <wp:align>left</wp:align>
            </wp:positionH>
            <wp:positionV relativeFrom="margin">
              <wp:align>top</wp:align>
            </wp:positionV>
            <wp:extent cx="1143000" cy="1143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AndLibertiesIcon.png"/>
                    <pic:cNvPicPr/>
                  </pic:nvPicPr>
                  <pic:blipFill>
                    <a:blip r:embed="rId6">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r w:rsidR="002E0233">
        <w:rPr>
          <w:rFonts w:ascii="Arial" w:hAnsi="Arial" w:cs="Arial"/>
          <w:i/>
          <w:noProof/>
          <w:sz w:val="28"/>
          <w:szCs w:val="28"/>
        </w:rPr>
        <mc:AlternateContent>
          <mc:Choice Requires="wps">
            <w:drawing>
              <wp:anchor distT="0" distB="0" distL="114300" distR="114300" simplePos="0" relativeHeight="251660288" behindDoc="0" locked="0" layoutInCell="1" allowOverlap="1" wp14:anchorId="506D68AE" wp14:editId="1055B547">
                <wp:simplePos x="0" y="0"/>
                <wp:positionH relativeFrom="column">
                  <wp:posOffset>4572000</wp:posOffset>
                </wp:positionH>
                <wp:positionV relativeFrom="paragraph">
                  <wp:posOffset>114300</wp:posOffset>
                </wp:positionV>
                <wp:extent cx="38862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8862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D52956" w14:textId="77777777" w:rsidR="00A92834" w:rsidRPr="00413CBB" w:rsidRDefault="00A92834">
                            <w:pPr>
                              <w:rPr>
                                <w:rFonts w:ascii="Arial" w:hAnsi="Arial" w:cs="Arial"/>
                              </w:rPr>
                            </w:pPr>
                            <w:r w:rsidRPr="00413CBB">
                              <w:rPr>
                                <w:rFonts w:ascii="Arial" w:hAnsi="Arial" w:cs="Arial"/>
                              </w:rPr>
                              <w:t xml:space="preserve">Name: </w:t>
                            </w:r>
                            <w:r>
                              <w:rPr>
                                <w:rFonts w:ascii="Arial" w:hAnsi="Arial" w:cs="Arial"/>
                              </w:rPr>
                              <w:t>________________________________</w:t>
                            </w:r>
                          </w:p>
                          <w:p w14:paraId="7F9F89CD" w14:textId="77777777" w:rsidR="00A92834" w:rsidRPr="00413CBB" w:rsidRDefault="00A92834">
                            <w:pPr>
                              <w:rPr>
                                <w:rFonts w:ascii="Arial" w:hAnsi="Arial" w:cs="Arial"/>
                              </w:rPr>
                            </w:pPr>
                          </w:p>
                          <w:p w14:paraId="26767B34" w14:textId="77777777" w:rsidR="00A92834" w:rsidRPr="00413CBB" w:rsidRDefault="00A92834">
                            <w:pPr>
                              <w:rPr>
                                <w:rFonts w:ascii="Arial" w:hAnsi="Arial" w:cs="Arial"/>
                              </w:rPr>
                            </w:pPr>
                            <w:r w:rsidRPr="00413CBB">
                              <w:rPr>
                                <w:rFonts w:ascii="Arial" w:hAnsi="Arial" w:cs="Arial"/>
                              </w:rPr>
                              <w:t>Date</w:t>
                            </w:r>
                            <w:r>
                              <w:rPr>
                                <w:rFonts w:ascii="Arial" w:hAnsi="Arial" w:cs="Arial"/>
                              </w:rPr>
                              <w:t>: 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D68AE" id="Text Box 3" o:spid="_x0000_s1027" type="#_x0000_t202" style="position:absolute;margin-left:5in;margin-top:9pt;width:306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" filled="f" stroked="f">
                <v:textbox>
                  <w:txbxContent>
                    <w:p w14:paraId="0FD52956" w14:textId="77777777" w:rsidR="00A92834" w:rsidRPr="00413CBB" w:rsidRDefault="00A92834">
                      <w:pPr>
                        <w:rPr>
                          <w:rFonts w:ascii="Arial" w:hAnsi="Arial" w:cs="Arial"/>
                        </w:rPr>
                      </w:pPr>
                      <w:r w:rsidRPr="00413CBB">
                        <w:rPr>
                          <w:rFonts w:ascii="Arial" w:hAnsi="Arial" w:cs="Arial"/>
                        </w:rPr>
                        <w:t xml:space="preserve">Name: </w:t>
                      </w:r>
                      <w:r>
                        <w:rPr>
                          <w:rFonts w:ascii="Arial" w:hAnsi="Arial" w:cs="Arial"/>
                        </w:rPr>
                        <w:t>________________________________</w:t>
                      </w:r>
                    </w:p>
                    <w:p w14:paraId="7F9F89CD" w14:textId="77777777" w:rsidR="00A92834" w:rsidRPr="00413CBB" w:rsidRDefault="00A92834">
                      <w:pPr>
                        <w:rPr>
                          <w:rFonts w:ascii="Arial" w:hAnsi="Arial" w:cs="Arial"/>
                        </w:rPr>
                      </w:pPr>
                    </w:p>
                    <w:p w14:paraId="26767B34" w14:textId="77777777" w:rsidR="00A92834" w:rsidRPr="00413CBB" w:rsidRDefault="00A92834">
                      <w:pPr>
                        <w:rPr>
                          <w:rFonts w:ascii="Arial" w:hAnsi="Arial" w:cs="Arial"/>
                        </w:rPr>
                      </w:pPr>
                      <w:r w:rsidRPr="00413CBB">
                        <w:rPr>
                          <w:rFonts w:ascii="Arial" w:hAnsi="Arial" w:cs="Arial"/>
                        </w:rPr>
                        <w:t>Date</w:t>
                      </w:r>
                      <w:r>
                        <w:rPr>
                          <w:rFonts w:ascii="Arial" w:hAnsi="Arial" w:cs="Arial"/>
                        </w:rPr>
                        <w:t>: _________________________________</w:t>
                      </w:r>
                    </w:p>
                  </w:txbxContent>
                </v:textbox>
                <w10:wrap type="square"/>
              </v:shape>
            </w:pict>
          </mc:Fallback>
        </mc:AlternateContent>
      </w:r>
      <w:r w:rsidR="00D94B5E" w:rsidRPr="00D94B5E">
        <w:rPr>
          <w:rFonts w:ascii="Arial" w:hAnsi="Arial" w:cs="Arial"/>
          <w:sz w:val="16"/>
          <w:szCs w:val="16"/>
        </w:rPr>
        <w:t xml:space="preserve"> </w:t>
      </w:r>
      <w:r w:rsidR="00AA766F" w:rsidRPr="00D94B5E">
        <w:rPr>
          <w:rFonts w:ascii="Arial" w:hAnsi="Arial" w:cs="Arial"/>
          <w:b/>
          <w:sz w:val="16"/>
          <w:szCs w:val="16"/>
        </w:rPr>
        <w:tab/>
      </w:r>
      <w:r w:rsidR="00AA766F" w:rsidRPr="00D94B5E">
        <w:rPr>
          <w:rFonts w:ascii="Arial" w:hAnsi="Arial" w:cs="Arial"/>
          <w:sz w:val="16"/>
          <w:szCs w:val="16"/>
        </w:rPr>
        <w:tab/>
      </w:r>
      <w:r w:rsidR="00AA766F">
        <w:rPr>
          <w:rFonts w:ascii="Arial" w:hAnsi="Arial" w:cs="Arial"/>
          <w:sz w:val="28"/>
          <w:szCs w:val="28"/>
        </w:rPr>
        <w:tab/>
      </w:r>
      <w:r w:rsidR="00AA766F">
        <w:rPr>
          <w:rFonts w:ascii="Arial" w:hAnsi="Arial" w:cs="Arial"/>
          <w:sz w:val="28"/>
          <w:szCs w:val="28"/>
        </w:rPr>
        <w:tab/>
      </w:r>
      <w:r w:rsidR="00AA766F">
        <w:rPr>
          <w:rFonts w:ascii="Arial" w:hAnsi="Arial" w:cs="Arial"/>
          <w:sz w:val="28"/>
          <w:szCs w:val="28"/>
        </w:rPr>
        <w:tab/>
      </w:r>
      <w:r w:rsidR="00AA766F">
        <w:rPr>
          <w:rFonts w:ascii="Arial" w:hAnsi="Arial" w:cs="Arial"/>
          <w:sz w:val="28"/>
          <w:szCs w:val="28"/>
        </w:rPr>
        <w:tab/>
      </w:r>
      <w:r w:rsidR="002E0233">
        <w:rPr>
          <w:noProof/>
        </w:rPr>
        <w:drawing>
          <wp:anchor distT="0" distB="0" distL="114300" distR="114300" simplePos="0" relativeHeight="251662336" behindDoc="0" locked="0" layoutInCell="1" allowOverlap="1" wp14:anchorId="7CE7DD75" wp14:editId="6627DF6B">
            <wp:simplePos x="0" y="0"/>
            <wp:positionH relativeFrom="margin">
              <wp:align>right</wp:align>
            </wp:positionH>
            <wp:positionV relativeFrom="margin">
              <wp:align>top</wp:align>
            </wp:positionV>
            <wp:extent cx="1166525" cy="114300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66525" cy="1143000"/>
                    </a:xfrm>
                    <a:prstGeom prst="rect">
                      <a:avLst/>
                    </a:prstGeom>
                  </pic:spPr>
                </pic:pic>
              </a:graphicData>
            </a:graphic>
            <wp14:sizeRelH relativeFrom="margin">
              <wp14:pctWidth>0</wp14:pctWidth>
            </wp14:sizeRelH>
            <wp14:sizeRelV relativeFrom="margin">
              <wp14:pctHeight>0</wp14:pctHeight>
            </wp14:sizeRelV>
          </wp:anchor>
        </w:drawing>
      </w:r>
      <w:r w:rsidR="00F41986">
        <w:rPr>
          <w:rFonts w:ascii="Arial" w:hAnsi="Arial" w:cs="Arial"/>
          <w:sz w:val="28"/>
          <w:szCs w:val="28"/>
        </w:rPr>
        <w:tab/>
      </w:r>
      <w:r w:rsidR="00F41986">
        <w:rPr>
          <w:rFonts w:ascii="Arial" w:hAnsi="Arial" w:cs="Arial"/>
          <w:sz w:val="28"/>
          <w:szCs w:val="28"/>
        </w:rPr>
        <w:tab/>
      </w:r>
    </w:p>
    <w:p w14:paraId="07874053" w14:textId="6ED69EFE" w:rsidR="00413CBB" w:rsidRPr="00F41986" w:rsidRDefault="00E5207F" w:rsidP="00F41986">
      <w:pPr>
        <w:rPr>
          <w:rFonts w:ascii="Arial" w:hAnsi="Arial" w:cs="Arial"/>
        </w:rPr>
      </w:pPr>
      <w:r>
        <w:rPr>
          <w:rFonts w:ascii="Arial" w:hAnsi="Arial" w:cs="Arial"/>
          <w:b/>
          <w:sz w:val="28"/>
          <w:szCs w:val="28"/>
        </w:rPr>
        <w:t xml:space="preserve">                        </w:t>
      </w:r>
      <w:r w:rsidR="006C28F0">
        <w:rPr>
          <w:rFonts w:ascii="Arial" w:hAnsi="Arial" w:cs="Arial"/>
          <w:b/>
          <w:sz w:val="28"/>
          <w:szCs w:val="28"/>
        </w:rPr>
        <w:t xml:space="preserve">The </w:t>
      </w:r>
      <w:r w:rsidR="002C4E0D">
        <w:rPr>
          <w:rFonts w:ascii="Arial" w:hAnsi="Arial" w:cs="Arial"/>
          <w:b/>
          <w:sz w:val="28"/>
          <w:szCs w:val="28"/>
        </w:rPr>
        <w:t xml:space="preserve">Impact of the </w:t>
      </w:r>
      <w:r w:rsidR="006C28F0">
        <w:rPr>
          <w:rFonts w:ascii="Arial" w:hAnsi="Arial" w:cs="Arial"/>
          <w:b/>
          <w:sz w:val="28"/>
          <w:szCs w:val="28"/>
        </w:rPr>
        <w:t>Amendments</w:t>
      </w:r>
    </w:p>
    <w:tbl>
      <w:tblPr>
        <w:tblStyle w:val="TableGrid"/>
        <w:tblW w:w="0" w:type="auto"/>
        <w:tblLook w:val="04A0" w:firstRow="1" w:lastRow="0" w:firstColumn="1" w:lastColumn="0" w:noHBand="0" w:noVBand="1"/>
      </w:tblPr>
      <w:tblGrid>
        <w:gridCol w:w="3753"/>
        <w:gridCol w:w="10637"/>
      </w:tblGrid>
      <w:tr w:rsidR="00327D6B" w14:paraId="292EACEE" w14:textId="77777777" w:rsidTr="00327D6B">
        <w:tc>
          <w:tcPr>
            <w:tcW w:w="14616" w:type="dxa"/>
            <w:gridSpan w:val="2"/>
          </w:tcPr>
          <w:p w14:paraId="08E3E0AB" w14:textId="49B47362" w:rsidR="00327D6B" w:rsidRDefault="00327D6B" w:rsidP="00C84256">
            <w:pPr>
              <w:rPr>
                <w:rFonts w:ascii="Arial" w:hAnsi="Arial" w:cs="Arial"/>
                <w:b/>
              </w:rPr>
            </w:pPr>
            <w:r>
              <w:rPr>
                <w:rFonts w:ascii="Arial" w:hAnsi="Arial" w:cs="Arial"/>
                <w:b/>
              </w:rPr>
              <w:t>You can use this chart as a reminder while you watch the video</w:t>
            </w:r>
          </w:p>
        </w:tc>
      </w:tr>
      <w:tr w:rsidR="00327D6B" w14:paraId="2DF9638B" w14:textId="77777777" w:rsidTr="00327D6B">
        <w:tc>
          <w:tcPr>
            <w:tcW w:w="3798" w:type="dxa"/>
          </w:tcPr>
          <w:p w14:paraId="7EACF1C3" w14:textId="48971D07" w:rsidR="002C4E0D" w:rsidRPr="00F41986" w:rsidRDefault="00327D6B" w:rsidP="006C28F0">
            <w:pPr>
              <w:rPr>
                <w:rFonts w:ascii="Arial" w:hAnsi="Arial" w:cs="Arial"/>
                <w:b/>
                <w:sz w:val="22"/>
                <w:szCs w:val="22"/>
              </w:rPr>
            </w:pPr>
            <w:r w:rsidRPr="00F41986">
              <w:rPr>
                <w:rFonts w:ascii="Arial" w:hAnsi="Arial" w:cs="Arial"/>
                <w:b/>
                <w:sz w:val="22"/>
                <w:szCs w:val="22"/>
              </w:rPr>
              <w:t>Amendment</w:t>
            </w:r>
          </w:p>
        </w:tc>
        <w:tc>
          <w:tcPr>
            <w:tcW w:w="10818" w:type="dxa"/>
          </w:tcPr>
          <w:p w14:paraId="4BC3B4BC" w14:textId="684176DF" w:rsidR="002C4E0D" w:rsidRPr="00F41986" w:rsidRDefault="00327D6B" w:rsidP="006C28F0">
            <w:pPr>
              <w:rPr>
                <w:rFonts w:ascii="Arial" w:hAnsi="Arial" w:cs="Arial"/>
                <w:b/>
                <w:sz w:val="22"/>
                <w:szCs w:val="22"/>
              </w:rPr>
            </w:pPr>
            <w:r w:rsidRPr="00F41986">
              <w:rPr>
                <w:rFonts w:ascii="Arial" w:hAnsi="Arial" w:cs="Arial"/>
                <w:b/>
                <w:sz w:val="22"/>
                <w:szCs w:val="22"/>
              </w:rPr>
              <w:t>Purpose</w:t>
            </w:r>
          </w:p>
        </w:tc>
      </w:tr>
      <w:tr w:rsidR="00327D6B" w14:paraId="13951471" w14:textId="77777777" w:rsidTr="00327D6B">
        <w:tc>
          <w:tcPr>
            <w:tcW w:w="3798" w:type="dxa"/>
          </w:tcPr>
          <w:p w14:paraId="536C9DC4" w14:textId="003803FF" w:rsidR="002C4E0D" w:rsidRPr="00F41986" w:rsidRDefault="002C4E0D" w:rsidP="006C28F0">
            <w:pPr>
              <w:rPr>
                <w:rFonts w:ascii="Arial" w:hAnsi="Arial" w:cs="Arial"/>
                <w:b/>
                <w:sz w:val="22"/>
                <w:szCs w:val="22"/>
              </w:rPr>
            </w:pPr>
            <w:r w:rsidRPr="00F41986">
              <w:rPr>
                <w:rFonts w:ascii="Arial" w:hAnsi="Arial" w:cs="Arial"/>
                <w:b/>
                <w:sz w:val="22"/>
                <w:szCs w:val="22"/>
              </w:rPr>
              <w:t>13</w:t>
            </w:r>
            <w:r w:rsidRPr="00F41986">
              <w:rPr>
                <w:rFonts w:ascii="Arial" w:hAnsi="Arial" w:cs="Arial"/>
                <w:b/>
                <w:sz w:val="22"/>
                <w:szCs w:val="22"/>
                <w:vertAlign w:val="superscript"/>
              </w:rPr>
              <w:t>th</w:t>
            </w:r>
            <w:r w:rsidRPr="00F41986">
              <w:rPr>
                <w:rFonts w:ascii="Arial" w:hAnsi="Arial" w:cs="Arial"/>
                <w:b/>
                <w:sz w:val="22"/>
                <w:szCs w:val="22"/>
              </w:rPr>
              <w:t xml:space="preserve"> Amendment</w:t>
            </w:r>
          </w:p>
        </w:tc>
        <w:tc>
          <w:tcPr>
            <w:tcW w:w="10818" w:type="dxa"/>
          </w:tcPr>
          <w:p w14:paraId="08ED52FB" w14:textId="38F8AED2" w:rsidR="002C4E0D" w:rsidRPr="00F41986" w:rsidRDefault="00327D6B" w:rsidP="006C28F0">
            <w:pPr>
              <w:rPr>
                <w:rFonts w:ascii="Arial" w:hAnsi="Arial" w:cs="Arial"/>
                <w:sz w:val="22"/>
                <w:szCs w:val="22"/>
              </w:rPr>
            </w:pPr>
            <w:r w:rsidRPr="00F41986">
              <w:rPr>
                <w:rFonts w:ascii="Arial" w:hAnsi="Arial" w:cs="Arial"/>
                <w:sz w:val="22"/>
                <w:szCs w:val="22"/>
              </w:rPr>
              <w:t>Prohibited slavery</w:t>
            </w:r>
          </w:p>
        </w:tc>
      </w:tr>
      <w:tr w:rsidR="00327D6B" w14:paraId="0877C813" w14:textId="77777777" w:rsidTr="00327D6B">
        <w:tc>
          <w:tcPr>
            <w:tcW w:w="3798" w:type="dxa"/>
          </w:tcPr>
          <w:p w14:paraId="593E01CD" w14:textId="6F463D82" w:rsidR="002C4E0D" w:rsidRPr="00F41986" w:rsidRDefault="002C4E0D" w:rsidP="006C28F0">
            <w:pPr>
              <w:rPr>
                <w:rFonts w:ascii="Arial" w:hAnsi="Arial" w:cs="Arial"/>
                <w:b/>
                <w:sz w:val="22"/>
                <w:szCs w:val="22"/>
              </w:rPr>
            </w:pPr>
            <w:r w:rsidRPr="00F41986">
              <w:rPr>
                <w:rFonts w:ascii="Arial" w:hAnsi="Arial" w:cs="Arial"/>
                <w:b/>
                <w:sz w:val="22"/>
                <w:szCs w:val="22"/>
              </w:rPr>
              <w:t>14</w:t>
            </w:r>
            <w:r w:rsidRPr="00F41986">
              <w:rPr>
                <w:rFonts w:ascii="Arial" w:hAnsi="Arial" w:cs="Arial"/>
                <w:b/>
                <w:sz w:val="22"/>
                <w:szCs w:val="22"/>
                <w:vertAlign w:val="superscript"/>
              </w:rPr>
              <w:t>th</w:t>
            </w:r>
            <w:r w:rsidRPr="00F41986">
              <w:rPr>
                <w:rFonts w:ascii="Arial" w:hAnsi="Arial" w:cs="Arial"/>
                <w:b/>
                <w:sz w:val="22"/>
                <w:szCs w:val="22"/>
              </w:rPr>
              <w:t xml:space="preserve"> Amendment</w:t>
            </w:r>
          </w:p>
        </w:tc>
        <w:tc>
          <w:tcPr>
            <w:tcW w:w="10818" w:type="dxa"/>
          </w:tcPr>
          <w:p w14:paraId="3AD7EBA4" w14:textId="14FEBF9E" w:rsidR="002C4E0D" w:rsidRPr="00F41986" w:rsidRDefault="00327D6B" w:rsidP="006C28F0">
            <w:pPr>
              <w:rPr>
                <w:rFonts w:ascii="Arial" w:hAnsi="Arial" w:cs="Arial"/>
                <w:sz w:val="22"/>
                <w:szCs w:val="22"/>
              </w:rPr>
            </w:pPr>
            <w:r w:rsidRPr="00F41986">
              <w:rPr>
                <w:rFonts w:ascii="Arial" w:hAnsi="Arial" w:cs="Arial"/>
                <w:sz w:val="22"/>
                <w:szCs w:val="22"/>
              </w:rPr>
              <w:t>Anyone born or naturalized in the US was a citizen; state governments could not pass laws that limited the rights of citizens</w:t>
            </w:r>
          </w:p>
        </w:tc>
      </w:tr>
      <w:tr w:rsidR="00327D6B" w14:paraId="591EA601" w14:textId="77777777" w:rsidTr="00327D6B">
        <w:tc>
          <w:tcPr>
            <w:tcW w:w="3798" w:type="dxa"/>
          </w:tcPr>
          <w:p w14:paraId="76433E0A" w14:textId="74B2A2ED" w:rsidR="002C4E0D" w:rsidRPr="00F41986" w:rsidRDefault="002C4E0D" w:rsidP="006C28F0">
            <w:pPr>
              <w:rPr>
                <w:rFonts w:ascii="Arial" w:hAnsi="Arial" w:cs="Arial"/>
                <w:b/>
                <w:sz w:val="22"/>
                <w:szCs w:val="22"/>
              </w:rPr>
            </w:pPr>
            <w:r w:rsidRPr="00F41986">
              <w:rPr>
                <w:rFonts w:ascii="Arial" w:hAnsi="Arial" w:cs="Arial"/>
                <w:b/>
                <w:sz w:val="22"/>
                <w:szCs w:val="22"/>
              </w:rPr>
              <w:t>Equal Protection Clause of the 14</w:t>
            </w:r>
            <w:r w:rsidRPr="00F41986">
              <w:rPr>
                <w:rFonts w:ascii="Arial" w:hAnsi="Arial" w:cs="Arial"/>
                <w:b/>
                <w:sz w:val="22"/>
                <w:szCs w:val="22"/>
                <w:vertAlign w:val="superscript"/>
              </w:rPr>
              <w:t>th</w:t>
            </w:r>
            <w:r w:rsidRPr="00F41986">
              <w:rPr>
                <w:rFonts w:ascii="Arial" w:hAnsi="Arial" w:cs="Arial"/>
                <w:b/>
                <w:sz w:val="22"/>
                <w:szCs w:val="22"/>
              </w:rPr>
              <w:t xml:space="preserve"> Amendment</w:t>
            </w:r>
          </w:p>
        </w:tc>
        <w:tc>
          <w:tcPr>
            <w:tcW w:w="10818" w:type="dxa"/>
          </w:tcPr>
          <w:p w14:paraId="0CB00E3B" w14:textId="596FC1D0" w:rsidR="002C4E0D" w:rsidRPr="00F41986" w:rsidRDefault="00327D6B" w:rsidP="006C28F0">
            <w:pPr>
              <w:rPr>
                <w:rFonts w:ascii="Arial" w:hAnsi="Arial" w:cs="Arial"/>
                <w:sz w:val="22"/>
                <w:szCs w:val="22"/>
              </w:rPr>
            </w:pPr>
            <w:r w:rsidRPr="00F41986">
              <w:rPr>
                <w:rFonts w:ascii="Arial" w:hAnsi="Arial" w:cs="Arial"/>
                <w:sz w:val="22"/>
                <w:szCs w:val="22"/>
              </w:rPr>
              <w:t>States cannot deny equal protection to citizens</w:t>
            </w:r>
          </w:p>
        </w:tc>
      </w:tr>
      <w:tr w:rsidR="00327D6B" w14:paraId="6DCCB5F0" w14:textId="77777777" w:rsidTr="00327D6B">
        <w:tc>
          <w:tcPr>
            <w:tcW w:w="3798" w:type="dxa"/>
          </w:tcPr>
          <w:p w14:paraId="07D35387" w14:textId="0421644C" w:rsidR="002C4E0D" w:rsidRPr="00F41986" w:rsidRDefault="002C4E0D" w:rsidP="006C28F0">
            <w:pPr>
              <w:rPr>
                <w:rFonts w:ascii="Arial" w:hAnsi="Arial" w:cs="Arial"/>
                <w:b/>
                <w:sz w:val="22"/>
                <w:szCs w:val="22"/>
              </w:rPr>
            </w:pPr>
            <w:r w:rsidRPr="00F41986">
              <w:rPr>
                <w:rFonts w:ascii="Arial" w:hAnsi="Arial" w:cs="Arial"/>
                <w:b/>
                <w:sz w:val="22"/>
                <w:szCs w:val="22"/>
              </w:rPr>
              <w:t>15</w:t>
            </w:r>
            <w:r w:rsidRPr="00F41986">
              <w:rPr>
                <w:rFonts w:ascii="Arial" w:hAnsi="Arial" w:cs="Arial"/>
                <w:b/>
                <w:sz w:val="22"/>
                <w:szCs w:val="22"/>
                <w:vertAlign w:val="superscript"/>
              </w:rPr>
              <w:t>th</w:t>
            </w:r>
            <w:r w:rsidRPr="00F41986">
              <w:rPr>
                <w:rFonts w:ascii="Arial" w:hAnsi="Arial" w:cs="Arial"/>
                <w:b/>
                <w:sz w:val="22"/>
                <w:szCs w:val="22"/>
              </w:rPr>
              <w:t xml:space="preserve"> Amendment</w:t>
            </w:r>
          </w:p>
        </w:tc>
        <w:tc>
          <w:tcPr>
            <w:tcW w:w="10818" w:type="dxa"/>
          </w:tcPr>
          <w:p w14:paraId="51380961" w14:textId="4EA08917" w:rsidR="002C4E0D" w:rsidRPr="00F41986" w:rsidRDefault="00327D6B" w:rsidP="006C28F0">
            <w:pPr>
              <w:rPr>
                <w:rFonts w:ascii="Arial" w:hAnsi="Arial" w:cs="Arial"/>
                <w:sz w:val="22"/>
                <w:szCs w:val="22"/>
              </w:rPr>
            </w:pPr>
            <w:r w:rsidRPr="00F41986">
              <w:rPr>
                <w:rFonts w:ascii="Arial" w:hAnsi="Arial" w:cs="Arial"/>
                <w:sz w:val="22"/>
                <w:szCs w:val="22"/>
              </w:rPr>
              <w:t>States and the federal government cannot deny citizens the right to vote just because of their race</w:t>
            </w:r>
          </w:p>
        </w:tc>
      </w:tr>
      <w:tr w:rsidR="00327D6B" w14:paraId="3920F960" w14:textId="77777777" w:rsidTr="00327D6B">
        <w:tc>
          <w:tcPr>
            <w:tcW w:w="3798" w:type="dxa"/>
          </w:tcPr>
          <w:p w14:paraId="616CA103" w14:textId="10117760" w:rsidR="00327D6B" w:rsidRPr="00F41986" w:rsidRDefault="00327D6B" w:rsidP="006C28F0">
            <w:pPr>
              <w:rPr>
                <w:rFonts w:ascii="Arial" w:hAnsi="Arial" w:cs="Arial"/>
                <w:b/>
                <w:sz w:val="22"/>
                <w:szCs w:val="22"/>
              </w:rPr>
            </w:pPr>
            <w:r w:rsidRPr="00F41986">
              <w:rPr>
                <w:rFonts w:ascii="Arial" w:hAnsi="Arial" w:cs="Arial"/>
                <w:b/>
                <w:sz w:val="22"/>
                <w:szCs w:val="22"/>
              </w:rPr>
              <w:t>19</w:t>
            </w:r>
            <w:r w:rsidRPr="00F41986">
              <w:rPr>
                <w:rFonts w:ascii="Arial" w:hAnsi="Arial" w:cs="Arial"/>
                <w:b/>
                <w:sz w:val="22"/>
                <w:szCs w:val="22"/>
                <w:vertAlign w:val="superscript"/>
              </w:rPr>
              <w:t>th</w:t>
            </w:r>
            <w:r w:rsidRPr="00F41986">
              <w:rPr>
                <w:rFonts w:ascii="Arial" w:hAnsi="Arial" w:cs="Arial"/>
                <w:b/>
                <w:sz w:val="22"/>
                <w:szCs w:val="22"/>
              </w:rPr>
              <w:t xml:space="preserve"> Amendment</w:t>
            </w:r>
          </w:p>
        </w:tc>
        <w:tc>
          <w:tcPr>
            <w:tcW w:w="10818" w:type="dxa"/>
          </w:tcPr>
          <w:p w14:paraId="1F69CE6D" w14:textId="203E2CA7" w:rsidR="00327D6B" w:rsidRPr="00F41986" w:rsidRDefault="00327D6B" w:rsidP="006C28F0">
            <w:pPr>
              <w:rPr>
                <w:rFonts w:ascii="Arial" w:hAnsi="Arial" w:cs="Arial"/>
                <w:sz w:val="22"/>
                <w:szCs w:val="22"/>
              </w:rPr>
            </w:pPr>
            <w:r w:rsidRPr="00F41986">
              <w:rPr>
                <w:rFonts w:ascii="Arial" w:hAnsi="Arial" w:cs="Arial"/>
                <w:color w:val="000000" w:themeColor="text1"/>
                <w:sz w:val="22"/>
                <w:szCs w:val="22"/>
              </w:rPr>
              <w:t>States and federal government cannot deny women the right to vote</w:t>
            </w:r>
          </w:p>
        </w:tc>
      </w:tr>
      <w:tr w:rsidR="00327D6B" w14:paraId="68636624" w14:textId="77777777" w:rsidTr="00327D6B">
        <w:tc>
          <w:tcPr>
            <w:tcW w:w="3798" w:type="dxa"/>
          </w:tcPr>
          <w:p w14:paraId="410BA02E" w14:textId="091D6775" w:rsidR="00327D6B" w:rsidRPr="00F41986" w:rsidRDefault="00327D6B" w:rsidP="006C28F0">
            <w:pPr>
              <w:rPr>
                <w:rFonts w:ascii="Arial" w:hAnsi="Arial" w:cs="Arial"/>
                <w:b/>
                <w:sz w:val="22"/>
                <w:szCs w:val="22"/>
              </w:rPr>
            </w:pPr>
            <w:r w:rsidRPr="00F41986">
              <w:rPr>
                <w:rFonts w:ascii="Arial" w:hAnsi="Arial" w:cs="Arial"/>
                <w:b/>
                <w:sz w:val="22"/>
                <w:szCs w:val="22"/>
              </w:rPr>
              <w:t>24</w:t>
            </w:r>
            <w:r w:rsidRPr="00F41986">
              <w:rPr>
                <w:rFonts w:ascii="Arial" w:hAnsi="Arial" w:cs="Arial"/>
                <w:b/>
                <w:sz w:val="22"/>
                <w:szCs w:val="22"/>
                <w:vertAlign w:val="superscript"/>
              </w:rPr>
              <w:t>th</w:t>
            </w:r>
            <w:r w:rsidRPr="00F41986">
              <w:rPr>
                <w:rFonts w:ascii="Arial" w:hAnsi="Arial" w:cs="Arial"/>
                <w:b/>
                <w:sz w:val="22"/>
                <w:szCs w:val="22"/>
              </w:rPr>
              <w:t xml:space="preserve"> Amendment</w:t>
            </w:r>
          </w:p>
        </w:tc>
        <w:tc>
          <w:tcPr>
            <w:tcW w:w="10818" w:type="dxa"/>
          </w:tcPr>
          <w:p w14:paraId="760CE969" w14:textId="0C43C43C" w:rsidR="00327D6B" w:rsidRPr="00F41986" w:rsidRDefault="00327D6B" w:rsidP="006C28F0">
            <w:pPr>
              <w:rPr>
                <w:rFonts w:ascii="Arial" w:hAnsi="Arial" w:cs="Arial"/>
                <w:sz w:val="22"/>
                <w:szCs w:val="22"/>
              </w:rPr>
            </w:pPr>
            <w:r w:rsidRPr="00F41986">
              <w:rPr>
                <w:rFonts w:ascii="Arial" w:hAnsi="Arial" w:cs="Arial"/>
                <w:color w:val="000000" w:themeColor="text1"/>
                <w:sz w:val="22"/>
                <w:szCs w:val="22"/>
              </w:rPr>
              <w:t>Prohibited the states and federal government from charging poll taxes</w:t>
            </w:r>
          </w:p>
        </w:tc>
      </w:tr>
      <w:tr w:rsidR="00327D6B" w14:paraId="608A01C7" w14:textId="77777777" w:rsidTr="00327D6B">
        <w:tc>
          <w:tcPr>
            <w:tcW w:w="3798" w:type="dxa"/>
          </w:tcPr>
          <w:p w14:paraId="2DE12135" w14:textId="4816B537" w:rsidR="00327D6B" w:rsidRPr="00F41986" w:rsidRDefault="00327D6B" w:rsidP="006C28F0">
            <w:pPr>
              <w:rPr>
                <w:rFonts w:ascii="Arial" w:hAnsi="Arial" w:cs="Arial"/>
                <w:b/>
                <w:sz w:val="22"/>
                <w:szCs w:val="22"/>
              </w:rPr>
            </w:pPr>
            <w:r w:rsidRPr="00F41986">
              <w:rPr>
                <w:rFonts w:ascii="Arial" w:hAnsi="Arial" w:cs="Arial"/>
                <w:b/>
                <w:sz w:val="22"/>
                <w:szCs w:val="22"/>
              </w:rPr>
              <w:t>26</w:t>
            </w:r>
            <w:r w:rsidRPr="00F41986">
              <w:rPr>
                <w:rFonts w:ascii="Arial" w:hAnsi="Arial" w:cs="Arial"/>
                <w:b/>
                <w:sz w:val="22"/>
                <w:szCs w:val="22"/>
                <w:vertAlign w:val="superscript"/>
              </w:rPr>
              <w:t>th</w:t>
            </w:r>
            <w:r w:rsidRPr="00F41986">
              <w:rPr>
                <w:rFonts w:ascii="Arial" w:hAnsi="Arial" w:cs="Arial"/>
                <w:b/>
                <w:sz w:val="22"/>
                <w:szCs w:val="22"/>
              </w:rPr>
              <w:t xml:space="preserve"> Amendment</w:t>
            </w:r>
          </w:p>
        </w:tc>
        <w:tc>
          <w:tcPr>
            <w:tcW w:w="10818" w:type="dxa"/>
          </w:tcPr>
          <w:p w14:paraId="30C3BF2D" w14:textId="1ECBE2CD" w:rsidR="00327D6B" w:rsidRPr="00F41986" w:rsidRDefault="00327D6B" w:rsidP="006C28F0">
            <w:pPr>
              <w:rPr>
                <w:rFonts w:ascii="Arial" w:hAnsi="Arial" w:cs="Arial"/>
                <w:sz w:val="22"/>
                <w:szCs w:val="22"/>
              </w:rPr>
            </w:pPr>
            <w:r w:rsidRPr="00F41986">
              <w:rPr>
                <w:rFonts w:ascii="Arial" w:hAnsi="Arial" w:cs="Arial"/>
                <w:color w:val="000000" w:themeColor="text1"/>
                <w:sz w:val="22"/>
                <w:szCs w:val="22"/>
              </w:rPr>
              <w:t>Lowered the national voting age from 21 to 18</w:t>
            </w:r>
          </w:p>
        </w:tc>
      </w:tr>
    </w:tbl>
    <w:p w14:paraId="0AE32811" w14:textId="77777777" w:rsidR="006C28F0" w:rsidRPr="00F41986" w:rsidRDefault="006C28F0" w:rsidP="006C28F0">
      <w:pPr>
        <w:rPr>
          <w:rFonts w:ascii="Arial" w:hAnsi="Arial" w:cs="Arial"/>
          <w:b/>
          <w:sz w:val="20"/>
          <w:szCs w:val="20"/>
        </w:rPr>
      </w:pPr>
    </w:p>
    <w:tbl>
      <w:tblPr>
        <w:tblStyle w:val="TableGrid"/>
        <w:tblW w:w="0" w:type="auto"/>
        <w:tblLook w:val="04A0" w:firstRow="1" w:lastRow="0" w:firstColumn="1" w:lastColumn="0" w:noHBand="0" w:noVBand="1"/>
      </w:tblPr>
      <w:tblGrid>
        <w:gridCol w:w="3049"/>
        <w:gridCol w:w="5670"/>
        <w:gridCol w:w="5671"/>
      </w:tblGrid>
      <w:tr w:rsidR="00CC4490" w14:paraId="1DC5C041" w14:textId="77777777" w:rsidTr="00516FB0">
        <w:tc>
          <w:tcPr>
            <w:tcW w:w="3078" w:type="dxa"/>
          </w:tcPr>
          <w:p w14:paraId="6ABB5BAF" w14:textId="77777777" w:rsidR="00CC4490" w:rsidRPr="00CC4490" w:rsidRDefault="00CC4490" w:rsidP="00CC4490">
            <w:pPr>
              <w:jc w:val="center"/>
              <w:rPr>
                <w:rFonts w:ascii="Arial" w:hAnsi="Arial" w:cs="Arial"/>
                <w:b/>
              </w:rPr>
            </w:pPr>
            <w:r w:rsidRPr="00CC4490">
              <w:rPr>
                <w:rFonts w:ascii="Arial" w:hAnsi="Arial" w:cs="Arial"/>
                <w:b/>
              </w:rPr>
              <w:t>Question</w:t>
            </w:r>
          </w:p>
        </w:tc>
        <w:tc>
          <w:tcPr>
            <w:tcW w:w="5769" w:type="dxa"/>
          </w:tcPr>
          <w:p w14:paraId="30B936DF" w14:textId="77777777" w:rsidR="00CC4490" w:rsidRPr="00CC4490" w:rsidRDefault="00CF66B8" w:rsidP="00CC4490">
            <w:pPr>
              <w:jc w:val="center"/>
              <w:rPr>
                <w:rFonts w:ascii="Arial" w:hAnsi="Arial" w:cs="Arial"/>
                <w:b/>
              </w:rPr>
            </w:pPr>
            <w:r>
              <w:rPr>
                <w:rFonts w:ascii="Arial" w:hAnsi="Arial" w:cs="Arial"/>
                <w:b/>
              </w:rPr>
              <w:t xml:space="preserve">List </w:t>
            </w:r>
            <w:r w:rsidR="00CC4490" w:rsidRPr="00CC4490">
              <w:rPr>
                <w:rFonts w:ascii="Arial" w:hAnsi="Arial" w:cs="Arial"/>
                <w:b/>
              </w:rPr>
              <w:t>Specific Evidence from the Video</w:t>
            </w:r>
          </w:p>
        </w:tc>
        <w:tc>
          <w:tcPr>
            <w:tcW w:w="5769" w:type="dxa"/>
          </w:tcPr>
          <w:p w14:paraId="4C7ACAE0" w14:textId="77777777" w:rsidR="00CC4490" w:rsidRPr="00CC4490" w:rsidRDefault="00CC4490" w:rsidP="00CC4490">
            <w:pPr>
              <w:jc w:val="center"/>
              <w:rPr>
                <w:rFonts w:ascii="Arial" w:hAnsi="Arial" w:cs="Arial"/>
                <w:b/>
              </w:rPr>
            </w:pPr>
            <w:r w:rsidRPr="00CC4490">
              <w:rPr>
                <w:rFonts w:ascii="Arial" w:hAnsi="Arial" w:cs="Arial"/>
                <w:b/>
              </w:rPr>
              <w:t>Complete Sentence</w:t>
            </w:r>
          </w:p>
        </w:tc>
      </w:tr>
      <w:tr w:rsidR="00C84256" w14:paraId="7817643B" w14:textId="77777777" w:rsidTr="00F41986">
        <w:trPr>
          <w:trHeight w:val="1034"/>
        </w:trPr>
        <w:tc>
          <w:tcPr>
            <w:tcW w:w="3078" w:type="dxa"/>
          </w:tcPr>
          <w:p w14:paraId="709DD40D" w14:textId="4FBC1F2A" w:rsidR="00C84256" w:rsidRPr="00C84256" w:rsidRDefault="00C84256">
            <w:pPr>
              <w:rPr>
                <w:rFonts w:ascii="Arial" w:hAnsi="Arial" w:cs="Arial"/>
              </w:rPr>
            </w:pPr>
            <w:r>
              <w:rPr>
                <w:rFonts w:ascii="Arial" w:hAnsi="Arial" w:cs="Arial"/>
                <w:b/>
              </w:rPr>
              <w:t xml:space="preserve">1. </w:t>
            </w:r>
            <w:r>
              <w:rPr>
                <w:rFonts w:ascii="Arial" w:hAnsi="Arial" w:cs="Arial"/>
              </w:rPr>
              <w:t>After the 26</w:t>
            </w:r>
            <w:r w:rsidRPr="00C84256">
              <w:rPr>
                <w:rFonts w:ascii="Arial" w:hAnsi="Arial" w:cs="Arial"/>
                <w:vertAlign w:val="superscript"/>
              </w:rPr>
              <w:t>th</w:t>
            </w:r>
            <w:r>
              <w:rPr>
                <w:rFonts w:ascii="Arial" w:hAnsi="Arial" w:cs="Arial"/>
              </w:rPr>
              <w:t xml:space="preserve"> Amendment, who was allowed to vote? </w:t>
            </w:r>
          </w:p>
        </w:tc>
        <w:tc>
          <w:tcPr>
            <w:tcW w:w="5769" w:type="dxa"/>
          </w:tcPr>
          <w:p w14:paraId="71DCDF65" w14:textId="77777777" w:rsidR="00C84256" w:rsidRDefault="00C84256"/>
        </w:tc>
        <w:tc>
          <w:tcPr>
            <w:tcW w:w="5769" w:type="dxa"/>
          </w:tcPr>
          <w:p w14:paraId="41731C74" w14:textId="77777777" w:rsidR="00C84256" w:rsidRDefault="00C84256" w:rsidP="00CF66B8"/>
        </w:tc>
      </w:tr>
      <w:tr w:rsidR="00CC4490" w14:paraId="17F1E284" w14:textId="77777777" w:rsidTr="00F41986">
        <w:trPr>
          <w:trHeight w:val="1250"/>
        </w:trPr>
        <w:tc>
          <w:tcPr>
            <w:tcW w:w="3078" w:type="dxa"/>
          </w:tcPr>
          <w:p w14:paraId="0F73A7B7" w14:textId="1AB28114" w:rsidR="00F36283" w:rsidRDefault="002A180A">
            <w:pPr>
              <w:rPr>
                <w:rFonts w:ascii="Arial" w:hAnsi="Arial" w:cs="Arial"/>
              </w:rPr>
            </w:pPr>
            <w:r w:rsidRPr="002A180A">
              <w:rPr>
                <w:rFonts w:ascii="Arial" w:hAnsi="Arial" w:cs="Arial"/>
                <w:b/>
              </w:rPr>
              <w:t>2.</w:t>
            </w:r>
            <w:r>
              <w:rPr>
                <w:rFonts w:ascii="Arial" w:hAnsi="Arial" w:cs="Arial"/>
              </w:rPr>
              <w:t xml:space="preserve"> </w:t>
            </w:r>
            <w:r w:rsidR="00C84256">
              <w:rPr>
                <w:rFonts w:ascii="Arial" w:hAnsi="Arial" w:cs="Arial"/>
              </w:rPr>
              <w:t>How did some states respond to the passage of the 14</w:t>
            </w:r>
            <w:r w:rsidR="00C84256" w:rsidRPr="00C84256">
              <w:rPr>
                <w:rFonts w:ascii="Arial" w:hAnsi="Arial" w:cs="Arial"/>
                <w:vertAlign w:val="superscript"/>
              </w:rPr>
              <w:t>th</w:t>
            </w:r>
            <w:r w:rsidR="00C84256">
              <w:rPr>
                <w:rFonts w:ascii="Arial" w:hAnsi="Arial" w:cs="Arial"/>
              </w:rPr>
              <w:t xml:space="preserve"> and 15</w:t>
            </w:r>
            <w:r w:rsidR="00C84256" w:rsidRPr="00C84256">
              <w:rPr>
                <w:rFonts w:ascii="Arial" w:hAnsi="Arial" w:cs="Arial"/>
                <w:vertAlign w:val="superscript"/>
              </w:rPr>
              <w:t>th</w:t>
            </w:r>
            <w:r w:rsidR="00C84256">
              <w:rPr>
                <w:rFonts w:ascii="Arial" w:hAnsi="Arial" w:cs="Arial"/>
              </w:rPr>
              <w:t xml:space="preserve"> Amendments</w:t>
            </w:r>
            <w:r w:rsidR="007D0E45">
              <w:rPr>
                <w:rFonts w:ascii="Arial" w:hAnsi="Arial" w:cs="Arial"/>
              </w:rPr>
              <w:t xml:space="preserve">? </w:t>
            </w:r>
          </w:p>
          <w:p w14:paraId="62F5D3DF" w14:textId="77777777" w:rsidR="0087784E" w:rsidRPr="0087784E" w:rsidRDefault="0087784E">
            <w:pPr>
              <w:rPr>
                <w:rFonts w:ascii="Arial" w:hAnsi="Arial" w:cs="Arial"/>
                <w:sz w:val="8"/>
                <w:szCs w:val="8"/>
              </w:rPr>
            </w:pPr>
          </w:p>
        </w:tc>
        <w:tc>
          <w:tcPr>
            <w:tcW w:w="5769" w:type="dxa"/>
          </w:tcPr>
          <w:p w14:paraId="0BCDFB4A" w14:textId="77777777" w:rsidR="00CC4490" w:rsidRDefault="00CC4490"/>
        </w:tc>
        <w:tc>
          <w:tcPr>
            <w:tcW w:w="5769" w:type="dxa"/>
          </w:tcPr>
          <w:p w14:paraId="782E0139" w14:textId="77777777" w:rsidR="00CC4490" w:rsidRDefault="00CC4490" w:rsidP="00CF66B8"/>
        </w:tc>
      </w:tr>
      <w:tr w:rsidR="00C60561" w14:paraId="6AC55DCD" w14:textId="77777777" w:rsidTr="00F41986">
        <w:trPr>
          <w:trHeight w:val="1250"/>
        </w:trPr>
        <w:tc>
          <w:tcPr>
            <w:tcW w:w="3078" w:type="dxa"/>
          </w:tcPr>
          <w:p w14:paraId="237869C0" w14:textId="0426F09F" w:rsidR="00C60561" w:rsidRPr="002A180A" w:rsidRDefault="00C60561" w:rsidP="00C84256">
            <w:pPr>
              <w:rPr>
                <w:rFonts w:ascii="Arial" w:hAnsi="Arial" w:cs="Arial"/>
                <w:b/>
              </w:rPr>
            </w:pPr>
            <w:r w:rsidRPr="002A180A">
              <w:rPr>
                <w:rFonts w:ascii="Arial" w:hAnsi="Arial" w:cs="Arial"/>
                <w:b/>
              </w:rPr>
              <w:t>3.</w:t>
            </w:r>
            <w:r>
              <w:rPr>
                <w:rFonts w:ascii="Arial" w:hAnsi="Arial" w:cs="Arial"/>
              </w:rPr>
              <w:t xml:space="preserve"> </w:t>
            </w:r>
            <w:r w:rsidR="00C84256">
              <w:rPr>
                <w:rFonts w:ascii="Arial" w:hAnsi="Arial" w:cs="Arial"/>
              </w:rPr>
              <w:t>How could literacy tests keep you from voting</w:t>
            </w:r>
            <w:r w:rsidRPr="00C60561">
              <w:rPr>
                <w:rFonts w:ascii="Arial" w:hAnsi="Arial" w:cs="Arial"/>
              </w:rPr>
              <w:t>?</w:t>
            </w:r>
          </w:p>
        </w:tc>
        <w:tc>
          <w:tcPr>
            <w:tcW w:w="5769" w:type="dxa"/>
          </w:tcPr>
          <w:p w14:paraId="5D7DBCCC" w14:textId="77777777" w:rsidR="00C60561" w:rsidRDefault="00C60561"/>
        </w:tc>
        <w:tc>
          <w:tcPr>
            <w:tcW w:w="5769" w:type="dxa"/>
          </w:tcPr>
          <w:p w14:paraId="3BC0B3FA" w14:textId="77777777" w:rsidR="00C60561" w:rsidRDefault="00C60561" w:rsidP="00CF66B8"/>
        </w:tc>
      </w:tr>
      <w:tr w:rsidR="00CC4490" w14:paraId="70D1208E" w14:textId="77777777" w:rsidTr="00F87673">
        <w:trPr>
          <w:trHeight w:val="1440"/>
        </w:trPr>
        <w:tc>
          <w:tcPr>
            <w:tcW w:w="3078" w:type="dxa"/>
          </w:tcPr>
          <w:p w14:paraId="358BB0B4" w14:textId="07DC456C" w:rsidR="0087784E" w:rsidRPr="0087784E" w:rsidRDefault="00C60561" w:rsidP="00E87280">
            <w:pPr>
              <w:rPr>
                <w:rFonts w:ascii="Arial" w:hAnsi="Arial" w:cs="Arial"/>
                <w:sz w:val="8"/>
                <w:szCs w:val="8"/>
              </w:rPr>
            </w:pPr>
            <w:r>
              <w:rPr>
                <w:rFonts w:ascii="Arial" w:hAnsi="Arial" w:cs="Arial"/>
                <w:b/>
              </w:rPr>
              <w:t>4</w:t>
            </w:r>
            <w:r w:rsidR="002A180A" w:rsidRPr="002A180A">
              <w:rPr>
                <w:rFonts w:ascii="Arial" w:hAnsi="Arial" w:cs="Arial"/>
                <w:b/>
              </w:rPr>
              <w:t>.</w:t>
            </w:r>
            <w:r w:rsidR="002A180A">
              <w:rPr>
                <w:rFonts w:ascii="Arial" w:hAnsi="Arial" w:cs="Arial"/>
              </w:rPr>
              <w:t xml:space="preserve"> </w:t>
            </w:r>
            <w:r w:rsidR="00E87280">
              <w:rPr>
                <w:rFonts w:ascii="Arial" w:hAnsi="Arial" w:cs="Arial"/>
              </w:rPr>
              <w:t>How did individuals and interest group respond to states trying to limit their 14</w:t>
            </w:r>
            <w:r w:rsidR="00E87280" w:rsidRPr="00E87280">
              <w:rPr>
                <w:rFonts w:ascii="Arial" w:hAnsi="Arial" w:cs="Arial"/>
                <w:vertAlign w:val="superscript"/>
              </w:rPr>
              <w:t>th</w:t>
            </w:r>
            <w:r w:rsidR="00E87280">
              <w:rPr>
                <w:rFonts w:ascii="Arial" w:hAnsi="Arial" w:cs="Arial"/>
              </w:rPr>
              <w:t xml:space="preserve"> and 15</w:t>
            </w:r>
            <w:r w:rsidR="00E87280" w:rsidRPr="00E87280">
              <w:rPr>
                <w:rFonts w:ascii="Arial" w:hAnsi="Arial" w:cs="Arial"/>
                <w:vertAlign w:val="superscript"/>
              </w:rPr>
              <w:t>th</w:t>
            </w:r>
            <w:r w:rsidR="00E87280">
              <w:rPr>
                <w:rFonts w:ascii="Arial" w:hAnsi="Arial" w:cs="Arial"/>
              </w:rPr>
              <w:t xml:space="preserve"> Amendment rights</w:t>
            </w:r>
            <w:r w:rsidR="007D0E45" w:rsidRPr="007D0E45">
              <w:rPr>
                <w:rFonts w:ascii="Arial" w:hAnsi="Arial" w:cs="Arial"/>
              </w:rPr>
              <w:t>?</w:t>
            </w:r>
          </w:p>
        </w:tc>
        <w:tc>
          <w:tcPr>
            <w:tcW w:w="5769" w:type="dxa"/>
          </w:tcPr>
          <w:p w14:paraId="4B06BF8F" w14:textId="77777777" w:rsidR="00CC4490" w:rsidRDefault="00CC4490"/>
        </w:tc>
        <w:tc>
          <w:tcPr>
            <w:tcW w:w="5769" w:type="dxa"/>
          </w:tcPr>
          <w:p w14:paraId="5CEFA671" w14:textId="77777777" w:rsidR="00CC4490" w:rsidRDefault="00CC4490" w:rsidP="00CF66B8"/>
        </w:tc>
      </w:tr>
      <w:tr w:rsidR="00F41986" w14:paraId="4F10AB54" w14:textId="77777777" w:rsidTr="00A92834">
        <w:trPr>
          <w:trHeight w:val="701"/>
        </w:trPr>
        <w:tc>
          <w:tcPr>
            <w:tcW w:w="3078" w:type="dxa"/>
            <w:vMerge w:val="restart"/>
          </w:tcPr>
          <w:p w14:paraId="21DAC9D2" w14:textId="4EE2B911" w:rsidR="00F41986" w:rsidRPr="00CC4490" w:rsidRDefault="00F41986" w:rsidP="00E87280">
            <w:pPr>
              <w:rPr>
                <w:rFonts w:ascii="Arial" w:hAnsi="Arial" w:cs="Arial"/>
              </w:rPr>
            </w:pPr>
            <w:r>
              <w:rPr>
                <w:rFonts w:ascii="Arial" w:hAnsi="Arial" w:cs="Arial"/>
                <w:b/>
              </w:rPr>
              <w:lastRenderedPageBreak/>
              <w:t>5</w:t>
            </w:r>
            <w:r w:rsidRPr="002A180A">
              <w:rPr>
                <w:rFonts w:ascii="Arial" w:hAnsi="Arial" w:cs="Arial"/>
                <w:b/>
              </w:rPr>
              <w:t>.</w:t>
            </w:r>
            <w:r>
              <w:rPr>
                <w:rFonts w:ascii="Arial" w:hAnsi="Arial" w:cs="Arial"/>
              </w:rPr>
              <w:t xml:space="preserve"> Define the purpose of each of the following: </w:t>
            </w:r>
          </w:p>
        </w:tc>
        <w:tc>
          <w:tcPr>
            <w:tcW w:w="5769" w:type="dxa"/>
          </w:tcPr>
          <w:p w14:paraId="617D35DC" w14:textId="718E488A" w:rsidR="00F41986" w:rsidRPr="00F41986" w:rsidRDefault="00F41986">
            <w:pPr>
              <w:rPr>
                <w:rFonts w:ascii="Arial" w:hAnsi="Arial" w:cs="Arial"/>
              </w:rPr>
            </w:pPr>
            <w:r w:rsidRPr="00F41986">
              <w:rPr>
                <w:rFonts w:ascii="Arial" w:hAnsi="Arial" w:cs="Arial"/>
              </w:rPr>
              <w:t>Civil Rights Act of 1964</w:t>
            </w:r>
          </w:p>
        </w:tc>
        <w:tc>
          <w:tcPr>
            <w:tcW w:w="5769" w:type="dxa"/>
          </w:tcPr>
          <w:p w14:paraId="1B881815" w14:textId="77777777" w:rsidR="00F41986" w:rsidRDefault="00F41986" w:rsidP="00CF66B8"/>
        </w:tc>
      </w:tr>
      <w:tr w:rsidR="00F41986" w14:paraId="3C028A17" w14:textId="77777777" w:rsidTr="00A92834">
        <w:trPr>
          <w:trHeight w:val="701"/>
        </w:trPr>
        <w:tc>
          <w:tcPr>
            <w:tcW w:w="3078" w:type="dxa"/>
            <w:vMerge/>
          </w:tcPr>
          <w:p w14:paraId="25D74F9D" w14:textId="77777777" w:rsidR="00F41986" w:rsidRDefault="00F41986" w:rsidP="00E87280">
            <w:pPr>
              <w:rPr>
                <w:rFonts w:ascii="Arial" w:hAnsi="Arial" w:cs="Arial"/>
                <w:b/>
              </w:rPr>
            </w:pPr>
          </w:p>
        </w:tc>
        <w:tc>
          <w:tcPr>
            <w:tcW w:w="5769" w:type="dxa"/>
          </w:tcPr>
          <w:p w14:paraId="50160F87" w14:textId="0905C643" w:rsidR="00F41986" w:rsidRPr="00F41986" w:rsidRDefault="00F41986">
            <w:pPr>
              <w:rPr>
                <w:rFonts w:ascii="Arial" w:hAnsi="Arial" w:cs="Arial"/>
              </w:rPr>
            </w:pPr>
            <w:r w:rsidRPr="00F41986">
              <w:rPr>
                <w:rFonts w:ascii="Arial" w:hAnsi="Arial" w:cs="Arial"/>
              </w:rPr>
              <w:t>Voting Rights Act of 1965</w:t>
            </w:r>
          </w:p>
        </w:tc>
        <w:tc>
          <w:tcPr>
            <w:tcW w:w="5769" w:type="dxa"/>
          </w:tcPr>
          <w:p w14:paraId="795E918B" w14:textId="77777777" w:rsidR="00F41986" w:rsidRDefault="00F41986" w:rsidP="00CF66B8"/>
        </w:tc>
      </w:tr>
      <w:tr w:rsidR="00F41986" w14:paraId="629B75A1" w14:textId="77777777" w:rsidTr="00A92834">
        <w:trPr>
          <w:trHeight w:val="701"/>
        </w:trPr>
        <w:tc>
          <w:tcPr>
            <w:tcW w:w="3078" w:type="dxa"/>
            <w:vMerge/>
          </w:tcPr>
          <w:p w14:paraId="6219C05D" w14:textId="77777777" w:rsidR="00F41986" w:rsidRDefault="00F41986" w:rsidP="00E87280">
            <w:pPr>
              <w:rPr>
                <w:rFonts w:ascii="Arial" w:hAnsi="Arial" w:cs="Arial"/>
                <w:b/>
              </w:rPr>
            </w:pPr>
          </w:p>
        </w:tc>
        <w:tc>
          <w:tcPr>
            <w:tcW w:w="5769" w:type="dxa"/>
          </w:tcPr>
          <w:p w14:paraId="10F5989D" w14:textId="3F30DE06" w:rsidR="00F41986" w:rsidRPr="00F41986" w:rsidRDefault="00F41986">
            <w:pPr>
              <w:rPr>
                <w:rFonts w:ascii="Arial" w:hAnsi="Arial" w:cs="Arial"/>
              </w:rPr>
            </w:pPr>
            <w:r w:rsidRPr="00F41986">
              <w:rPr>
                <w:rFonts w:ascii="Arial" w:hAnsi="Arial" w:cs="Arial"/>
              </w:rPr>
              <w:t>Civil Rights Act of 1968</w:t>
            </w:r>
          </w:p>
        </w:tc>
        <w:tc>
          <w:tcPr>
            <w:tcW w:w="5769" w:type="dxa"/>
          </w:tcPr>
          <w:p w14:paraId="38EC76EF" w14:textId="77777777" w:rsidR="00F41986" w:rsidRDefault="00F41986" w:rsidP="00CF66B8"/>
        </w:tc>
      </w:tr>
      <w:tr w:rsidR="00A92834" w14:paraId="5D19C1FC" w14:textId="77777777" w:rsidTr="00A92834">
        <w:trPr>
          <w:trHeight w:val="1104"/>
        </w:trPr>
        <w:tc>
          <w:tcPr>
            <w:tcW w:w="3078" w:type="dxa"/>
          </w:tcPr>
          <w:p w14:paraId="41F22EB1" w14:textId="0DEB529E" w:rsidR="00A92834" w:rsidRDefault="00A92834" w:rsidP="00E87280">
            <w:pPr>
              <w:rPr>
                <w:rFonts w:ascii="Arial" w:hAnsi="Arial" w:cs="Arial"/>
                <w:b/>
              </w:rPr>
            </w:pPr>
            <w:r>
              <w:rPr>
                <w:rFonts w:ascii="Arial" w:hAnsi="Arial" w:cs="Arial"/>
                <w:b/>
              </w:rPr>
              <w:t xml:space="preserve">6. </w:t>
            </w:r>
            <w:r w:rsidRPr="00A92834">
              <w:rPr>
                <w:rFonts w:ascii="Arial" w:hAnsi="Arial" w:cs="Arial"/>
              </w:rPr>
              <w:t>What was the purpose of the Civil Rights Act of 1964 and the Voting Rights Act of 1965</w:t>
            </w:r>
            <w:r>
              <w:rPr>
                <w:rFonts w:ascii="Arial" w:hAnsi="Arial" w:cs="Arial"/>
              </w:rPr>
              <w:t>?</w:t>
            </w:r>
          </w:p>
        </w:tc>
        <w:tc>
          <w:tcPr>
            <w:tcW w:w="5769" w:type="dxa"/>
          </w:tcPr>
          <w:p w14:paraId="02F61432" w14:textId="77777777" w:rsidR="00A92834" w:rsidRPr="00F41986" w:rsidRDefault="00A92834">
            <w:pPr>
              <w:rPr>
                <w:rFonts w:ascii="Arial" w:hAnsi="Arial" w:cs="Arial"/>
              </w:rPr>
            </w:pPr>
          </w:p>
        </w:tc>
        <w:tc>
          <w:tcPr>
            <w:tcW w:w="5769" w:type="dxa"/>
          </w:tcPr>
          <w:p w14:paraId="3571781D" w14:textId="77777777" w:rsidR="00A92834" w:rsidRDefault="00A92834" w:rsidP="00CF66B8"/>
        </w:tc>
      </w:tr>
      <w:tr w:rsidR="00A92834" w14:paraId="73B08C5A" w14:textId="77777777" w:rsidTr="00A92834">
        <w:trPr>
          <w:trHeight w:val="1104"/>
        </w:trPr>
        <w:tc>
          <w:tcPr>
            <w:tcW w:w="3078" w:type="dxa"/>
          </w:tcPr>
          <w:p w14:paraId="1D5B1C8A" w14:textId="221AA165" w:rsidR="00A92834" w:rsidRDefault="00A92834" w:rsidP="00E87280">
            <w:pPr>
              <w:rPr>
                <w:rFonts w:ascii="Arial" w:hAnsi="Arial" w:cs="Arial"/>
                <w:b/>
              </w:rPr>
            </w:pPr>
            <w:r w:rsidRPr="00A92834">
              <w:rPr>
                <w:rFonts w:ascii="Arial" w:hAnsi="Arial" w:cs="Arial"/>
                <w:b/>
              </w:rPr>
              <w:t xml:space="preserve">7. </w:t>
            </w:r>
            <w:r w:rsidRPr="00A92834">
              <w:rPr>
                <w:rFonts w:ascii="Arial" w:hAnsi="Arial" w:cs="Arial"/>
              </w:rPr>
              <w:t>What was the goal of the Equal Rights Amendment? Did it work?</w:t>
            </w:r>
          </w:p>
        </w:tc>
        <w:tc>
          <w:tcPr>
            <w:tcW w:w="5769" w:type="dxa"/>
          </w:tcPr>
          <w:p w14:paraId="4B62A4E9" w14:textId="77777777" w:rsidR="00A92834" w:rsidRPr="00F41986" w:rsidRDefault="00A92834">
            <w:pPr>
              <w:rPr>
                <w:rFonts w:ascii="Arial" w:hAnsi="Arial" w:cs="Arial"/>
              </w:rPr>
            </w:pPr>
          </w:p>
        </w:tc>
        <w:tc>
          <w:tcPr>
            <w:tcW w:w="5769" w:type="dxa"/>
          </w:tcPr>
          <w:p w14:paraId="225D6320" w14:textId="77777777" w:rsidR="00A92834" w:rsidRDefault="00A92834" w:rsidP="00CF66B8"/>
        </w:tc>
      </w:tr>
      <w:tr w:rsidR="00A92834" w14:paraId="4889EDD3" w14:textId="77777777" w:rsidTr="00D12698">
        <w:trPr>
          <w:trHeight w:val="926"/>
        </w:trPr>
        <w:tc>
          <w:tcPr>
            <w:tcW w:w="3078" w:type="dxa"/>
          </w:tcPr>
          <w:p w14:paraId="72097668" w14:textId="7C5F7165" w:rsidR="00A92834" w:rsidRDefault="00A92834" w:rsidP="00E87280">
            <w:pPr>
              <w:rPr>
                <w:rFonts w:ascii="Arial" w:hAnsi="Arial" w:cs="Arial"/>
                <w:b/>
              </w:rPr>
            </w:pPr>
            <w:r w:rsidRPr="00A92834">
              <w:rPr>
                <w:rFonts w:ascii="Arial" w:hAnsi="Arial" w:cs="Arial"/>
                <w:b/>
              </w:rPr>
              <w:t xml:space="preserve">8. </w:t>
            </w:r>
            <w:r w:rsidRPr="00A92834">
              <w:rPr>
                <w:rFonts w:ascii="Arial" w:hAnsi="Arial" w:cs="Arial"/>
              </w:rPr>
              <w:t>What was the impact of the 19th and 26th Amendments?</w:t>
            </w:r>
          </w:p>
        </w:tc>
        <w:tc>
          <w:tcPr>
            <w:tcW w:w="5769" w:type="dxa"/>
          </w:tcPr>
          <w:p w14:paraId="70105DF4" w14:textId="77777777" w:rsidR="00A92834" w:rsidRPr="00F41986" w:rsidRDefault="00A92834">
            <w:pPr>
              <w:rPr>
                <w:rFonts w:ascii="Arial" w:hAnsi="Arial" w:cs="Arial"/>
              </w:rPr>
            </w:pPr>
          </w:p>
        </w:tc>
        <w:tc>
          <w:tcPr>
            <w:tcW w:w="5769" w:type="dxa"/>
          </w:tcPr>
          <w:p w14:paraId="3EF14251" w14:textId="77777777" w:rsidR="00A92834" w:rsidRDefault="00A92834" w:rsidP="00CF66B8"/>
        </w:tc>
      </w:tr>
    </w:tbl>
    <w:p w14:paraId="1B16C2F6" w14:textId="0EAA3680" w:rsidR="00F87673" w:rsidRPr="0081634F" w:rsidRDefault="00F87673" w:rsidP="00F87673">
      <w:pPr>
        <w:rPr>
          <w:rFonts w:ascii="Arial" w:hAnsi="Arial" w:cs="Arial"/>
          <w:b/>
          <w:sz w:val="20"/>
          <w:szCs w:val="20"/>
        </w:rPr>
      </w:pPr>
    </w:p>
    <w:tbl>
      <w:tblPr>
        <w:tblStyle w:val="TableGrid"/>
        <w:tblW w:w="0" w:type="auto"/>
        <w:tblLook w:val="04A0" w:firstRow="1" w:lastRow="0" w:firstColumn="1" w:lastColumn="0" w:noHBand="0" w:noVBand="1"/>
      </w:tblPr>
      <w:tblGrid>
        <w:gridCol w:w="6049"/>
        <w:gridCol w:w="8341"/>
      </w:tblGrid>
      <w:tr w:rsidR="00A92834" w:rsidRPr="00A92834" w14:paraId="00832C56" w14:textId="77777777" w:rsidTr="0081634F">
        <w:tc>
          <w:tcPr>
            <w:tcW w:w="6138" w:type="dxa"/>
          </w:tcPr>
          <w:p w14:paraId="4F14E57C" w14:textId="4A34F047" w:rsidR="00A92834" w:rsidRPr="00A92834" w:rsidRDefault="00A92834" w:rsidP="00A92834">
            <w:pPr>
              <w:jc w:val="center"/>
              <w:rPr>
                <w:rFonts w:ascii="Arial" w:hAnsi="Arial" w:cs="Arial"/>
                <w:b/>
                <w:spacing w:val="-1"/>
              </w:rPr>
            </w:pPr>
            <w:r w:rsidRPr="00A92834">
              <w:rPr>
                <w:rFonts w:ascii="Arial" w:hAnsi="Arial" w:cs="Arial"/>
                <w:b/>
                <w:spacing w:val="-1"/>
              </w:rPr>
              <w:t>Scenarios</w:t>
            </w:r>
          </w:p>
        </w:tc>
        <w:tc>
          <w:tcPr>
            <w:tcW w:w="8478" w:type="dxa"/>
          </w:tcPr>
          <w:p w14:paraId="6FB4A74D" w14:textId="6BF2BE7D" w:rsidR="00A92834" w:rsidRPr="00A92834" w:rsidRDefault="00A92834" w:rsidP="00A92834">
            <w:pPr>
              <w:jc w:val="center"/>
              <w:rPr>
                <w:rFonts w:ascii="Arial" w:hAnsi="Arial" w:cs="Arial"/>
                <w:b/>
                <w:spacing w:val="-1"/>
              </w:rPr>
            </w:pPr>
            <w:r w:rsidRPr="00A92834">
              <w:rPr>
                <w:rFonts w:ascii="Arial" w:hAnsi="Arial" w:cs="Arial"/>
                <w:b/>
                <w:spacing w:val="-1"/>
              </w:rPr>
              <w:t>Response</w:t>
            </w:r>
          </w:p>
        </w:tc>
      </w:tr>
      <w:tr w:rsidR="00A92834" w:rsidRPr="00A92834" w14:paraId="3378EAE9" w14:textId="77777777" w:rsidTr="0081634F">
        <w:trPr>
          <w:trHeight w:val="1315"/>
        </w:trPr>
        <w:tc>
          <w:tcPr>
            <w:tcW w:w="6138" w:type="dxa"/>
          </w:tcPr>
          <w:p w14:paraId="4348A05B" w14:textId="0295A0BF" w:rsidR="00A92834" w:rsidRPr="00A92834" w:rsidRDefault="0081634F" w:rsidP="0062588C">
            <w:pPr>
              <w:rPr>
                <w:rFonts w:ascii="Arial" w:hAnsi="Arial" w:cs="Arial"/>
                <w:spacing w:val="-1"/>
              </w:rPr>
            </w:pPr>
            <w:r w:rsidRPr="0081634F">
              <w:rPr>
                <w:rFonts w:ascii="Arial" w:hAnsi="Arial" w:cs="Arial"/>
                <w:b/>
                <w:spacing w:val="-1"/>
              </w:rPr>
              <w:t>1</w:t>
            </w:r>
            <w:r w:rsidRPr="0081634F">
              <w:rPr>
                <w:rFonts w:ascii="Arial" w:hAnsi="Arial" w:cs="Arial"/>
                <w:spacing w:val="-1"/>
              </w:rPr>
              <w:t xml:space="preserve">. On your 18th birthday, you go to register to vote. They tell you </w:t>
            </w:r>
            <w:r>
              <w:rPr>
                <w:rFonts w:ascii="Arial" w:hAnsi="Arial" w:cs="Arial"/>
                <w:spacing w:val="-1"/>
              </w:rPr>
              <w:t xml:space="preserve">that </w:t>
            </w:r>
            <w:r w:rsidRPr="0081634F">
              <w:rPr>
                <w:rFonts w:ascii="Arial" w:hAnsi="Arial" w:cs="Arial"/>
                <w:spacing w:val="-1"/>
              </w:rPr>
              <w:t xml:space="preserve">you </w:t>
            </w:r>
            <w:proofErr w:type="gramStart"/>
            <w:r w:rsidRPr="0081634F">
              <w:rPr>
                <w:rFonts w:ascii="Arial" w:hAnsi="Arial" w:cs="Arial"/>
                <w:spacing w:val="-1"/>
              </w:rPr>
              <w:t>have to</w:t>
            </w:r>
            <w:proofErr w:type="gramEnd"/>
            <w:r w:rsidRPr="0081634F">
              <w:rPr>
                <w:rFonts w:ascii="Arial" w:hAnsi="Arial" w:cs="Arial"/>
                <w:spacing w:val="-1"/>
              </w:rPr>
              <w:t xml:space="preserve"> take a literacy test. What do you tell them and why?</w:t>
            </w:r>
          </w:p>
        </w:tc>
        <w:tc>
          <w:tcPr>
            <w:tcW w:w="8478" w:type="dxa"/>
          </w:tcPr>
          <w:p w14:paraId="543C96FB" w14:textId="77777777" w:rsidR="00A92834" w:rsidRPr="00A92834" w:rsidRDefault="00A92834" w:rsidP="0062588C">
            <w:pPr>
              <w:rPr>
                <w:rFonts w:ascii="Arial" w:hAnsi="Arial" w:cs="Arial"/>
                <w:spacing w:val="-1"/>
              </w:rPr>
            </w:pPr>
          </w:p>
        </w:tc>
      </w:tr>
      <w:tr w:rsidR="00A92834" w:rsidRPr="00A92834" w14:paraId="55AA6958" w14:textId="77777777" w:rsidTr="0081634F">
        <w:trPr>
          <w:trHeight w:val="1315"/>
        </w:trPr>
        <w:tc>
          <w:tcPr>
            <w:tcW w:w="6138" w:type="dxa"/>
          </w:tcPr>
          <w:p w14:paraId="40D8AA50" w14:textId="31A2718F" w:rsidR="00A92834" w:rsidRPr="00A92834" w:rsidRDefault="0081634F" w:rsidP="0062588C">
            <w:pPr>
              <w:rPr>
                <w:rFonts w:ascii="Arial" w:hAnsi="Arial" w:cs="Arial"/>
                <w:spacing w:val="-1"/>
              </w:rPr>
            </w:pPr>
            <w:r w:rsidRPr="0081634F">
              <w:rPr>
                <w:rFonts w:ascii="Arial" w:hAnsi="Arial" w:cs="Arial"/>
                <w:b/>
                <w:spacing w:val="-1"/>
              </w:rPr>
              <w:t>2</w:t>
            </w:r>
            <w:r w:rsidRPr="0081634F">
              <w:rPr>
                <w:rFonts w:ascii="Arial" w:hAnsi="Arial" w:cs="Arial"/>
                <w:spacing w:val="-1"/>
              </w:rPr>
              <w:t>. You find out that a friend has been denied a job by a government agency simply because of who they are. They don't know what to do. What do you tell them?</w:t>
            </w:r>
          </w:p>
        </w:tc>
        <w:tc>
          <w:tcPr>
            <w:tcW w:w="8478" w:type="dxa"/>
          </w:tcPr>
          <w:p w14:paraId="530A8558" w14:textId="77777777" w:rsidR="00A92834" w:rsidRPr="00A92834" w:rsidRDefault="00A92834" w:rsidP="0062588C">
            <w:pPr>
              <w:rPr>
                <w:rFonts w:ascii="Arial" w:hAnsi="Arial" w:cs="Arial"/>
                <w:spacing w:val="-1"/>
              </w:rPr>
            </w:pPr>
          </w:p>
        </w:tc>
      </w:tr>
      <w:tr w:rsidR="00A92834" w:rsidRPr="00A92834" w14:paraId="25E480FB" w14:textId="77777777" w:rsidTr="0081634F">
        <w:trPr>
          <w:trHeight w:val="1315"/>
        </w:trPr>
        <w:tc>
          <w:tcPr>
            <w:tcW w:w="6138" w:type="dxa"/>
          </w:tcPr>
          <w:p w14:paraId="05982FC9" w14:textId="277F1DB1" w:rsidR="00A92834" w:rsidRPr="00A92834" w:rsidRDefault="0081634F" w:rsidP="0062588C">
            <w:pPr>
              <w:rPr>
                <w:rFonts w:ascii="Arial" w:hAnsi="Arial" w:cs="Arial"/>
                <w:spacing w:val="-1"/>
              </w:rPr>
            </w:pPr>
            <w:r w:rsidRPr="0081634F">
              <w:rPr>
                <w:rFonts w:ascii="Arial" w:hAnsi="Arial" w:cs="Arial"/>
                <w:b/>
                <w:spacing w:val="-1"/>
              </w:rPr>
              <w:t>3</w:t>
            </w:r>
            <w:r w:rsidRPr="0081634F">
              <w:rPr>
                <w:rFonts w:ascii="Arial" w:hAnsi="Arial" w:cs="Arial"/>
                <w:spacing w:val="-1"/>
              </w:rPr>
              <w:t>. A friend argues with you that there is really nothing that has encouraged people to participate in the political process or to protect their rights. Based on what you have learned, how can you convince her otherwise?</w:t>
            </w:r>
          </w:p>
        </w:tc>
        <w:tc>
          <w:tcPr>
            <w:tcW w:w="8478" w:type="dxa"/>
          </w:tcPr>
          <w:p w14:paraId="3A6DEB31" w14:textId="77777777" w:rsidR="00A92834" w:rsidRPr="00A92834" w:rsidRDefault="00A92834" w:rsidP="0062588C">
            <w:pPr>
              <w:rPr>
                <w:rFonts w:ascii="Arial" w:hAnsi="Arial" w:cs="Arial"/>
                <w:spacing w:val="-1"/>
              </w:rPr>
            </w:pPr>
          </w:p>
        </w:tc>
      </w:tr>
    </w:tbl>
    <w:p w14:paraId="7D82AD4D" w14:textId="77777777" w:rsidR="00F87673" w:rsidRPr="00A12DEA" w:rsidRDefault="00F87673" w:rsidP="0062588C">
      <w:pPr>
        <w:rPr>
          <w:rFonts w:ascii="Arial" w:hAnsi="Arial" w:cs="Arial"/>
          <w:spacing w:val="-1"/>
          <w:sz w:val="26"/>
          <w:szCs w:val="26"/>
        </w:rPr>
      </w:pPr>
    </w:p>
    <w:sectPr w:rsidR="00F87673" w:rsidRPr="00A12DEA" w:rsidSect="0062588C">
      <w:headerReference w:type="default" r:id="rId8"/>
      <w:footerReference w:type="default" r:id="rId9"/>
      <w:footerReference w:type="first" r:id="rId1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35D4" w14:textId="77777777" w:rsidR="00097437" w:rsidRDefault="00097437" w:rsidP="00BF58F1">
      <w:r>
        <w:separator/>
      </w:r>
    </w:p>
  </w:endnote>
  <w:endnote w:type="continuationSeparator" w:id="0">
    <w:p w14:paraId="027D6F7A" w14:textId="77777777" w:rsidR="00097437" w:rsidRDefault="00097437" w:rsidP="00BF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8D6E" w14:textId="77777777" w:rsidR="00A92834" w:rsidRPr="002E228E" w:rsidRDefault="00A92834" w:rsidP="002A180A">
    <w:pPr>
      <w:pStyle w:val="Footer"/>
      <w:framePr w:wrap="around" w:vAnchor="text" w:hAnchor="margin" w:xAlign="right" w:y="1"/>
      <w:rPr>
        <w:rStyle w:val="PageNumber"/>
        <w:rFonts w:ascii="Arial" w:hAnsi="Arial" w:cs="Arial"/>
        <w:sz w:val="18"/>
      </w:rPr>
    </w:pPr>
    <w:r w:rsidRPr="002E228E">
      <w:rPr>
        <w:rStyle w:val="PageNumber"/>
        <w:rFonts w:ascii="Arial" w:hAnsi="Arial" w:cs="Arial"/>
        <w:sz w:val="18"/>
      </w:rPr>
      <w:fldChar w:fldCharType="begin"/>
    </w:r>
    <w:r w:rsidRPr="002E228E">
      <w:rPr>
        <w:rStyle w:val="PageNumber"/>
        <w:rFonts w:ascii="Arial" w:hAnsi="Arial" w:cs="Arial"/>
        <w:sz w:val="18"/>
      </w:rPr>
      <w:instrText xml:space="preserve">PAGE  </w:instrText>
    </w:r>
    <w:r w:rsidRPr="002E228E">
      <w:rPr>
        <w:rStyle w:val="PageNumber"/>
        <w:rFonts w:ascii="Arial" w:hAnsi="Arial" w:cs="Arial"/>
        <w:sz w:val="18"/>
      </w:rPr>
      <w:fldChar w:fldCharType="separate"/>
    </w:r>
    <w:r w:rsidR="00D12698">
      <w:rPr>
        <w:rStyle w:val="PageNumber"/>
        <w:rFonts w:ascii="Arial" w:hAnsi="Arial" w:cs="Arial"/>
        <w:noProof/>
        <w:sz w:val="18"/>
      </w:rPr>
      <w:t>2</w:t>
    </w:r>
    <w:r w:rsidRPr="002E228E">
      <w:rPr>
        <w:rStyle w:val="PageNumber"/>
        <w:rFonts w:ascii="Arial" w:hAnsi="Arial" w:cs="Arial"/>
        <w:sz w:val="18"/>
      </w:rPr>
      <w:fldChar w:fldCharType="end"/>
    </w:r>
  </w:p>
  <w:tbl>
    <w:tblPr>
      <w:tblpPr w:leftFromText="180" w:rightFromText="180" w:vertAnchor="text" w:horzAnchor="page" w:tblpXSpec="center" w:tblpY="355"/>
      <w:tblW w:w="10847" w:type="dxa"/>
      <w:tblLook w:val="04A0" w:firstRow="1" w:lastRow="0" w:firstColumn="1" w:lastColumn="0" w:noHBand="0" w:noVBand="1"/>
    </w:tblPr>
    <w:tblGrid>
      <w:gridCol w:w="3102"/>
      <w:gridCol w:w="4230"/>
      <w:gridCol w:w="3515"/>
    </w:tblGrid>
    <w:tr w:rsidR="00A92834" w14:paraId="011A6087" w14:textId="77777777" w:rsidTr="003C7934">
      <w:tc>
        <w:tcPr>
          <w:tcW w:w="3102" w:type="dxa"/>
          <w:shd w:val="clear" w:color="auto" w:fill="auto"/>
        </w:tcPr>
        <w:p w14:paraId="6314DF1F" w14:textId="77777777" w:rsidR="00A92834" w:rsidRDefault="00000000" w:rsidP="003C7934">
          <w:hyperlink r:id="rId1" w:history="1">
            <w:r w:rsidR="00A92834" w:rsidRPr="0095409D">
              <w:rPr>
                <w:rStyle w:val="Hyperlink"/>
                <w:rFonts w:ascii="Arial" w:hAnsi="Arial" w:cs="Arial"/>
                <w:sz w:val="18"/>
                <w:szCs w:val="18"/>
              </w:rPr>
              <w:t>Civics360</w:t>
            </w:r>
          </w:hyperlink>
        </w:p>
      </w:tc>
      <w:tc>
        <w:tcPr>
          <w:tcW w:w="4230" w:type="dxa"/>
          <w:shd w:val="clear" w:color="auto" w:fill="auto"/>
        </w:tcPr>
        <w:p w14:paraId="32C0A385" w14:textId="0A1D3C25" w:rsidR="00A92834" w:rsidRPr="0095409D" w:rsidRDefault="00A92834" w:rsidP="003C7934">
          <w:pPr>
            <w:pStyle w:val="Footer"/>
            <w:jc w:val="both"/>
            <w:rPr>
              <w:rFonts w:ascii="Arial" w:hAnsi="Arial" w:cs="Arial"/>
              <w:sz w:val="16"/>
              <w:szCs w:val="16"/>
            </w:rPr>
          </w:pPr>
          <w:r w:rsidRPr="0095409D">
            <w:rPr>
              <w:rFonts w:ascii="Arial" w:hAnsi="Arial" w:cs="Arial"/>
              <w:sz w:val="18"/>
              <w:szCs w:val="18"/>
            </w:rPr>
            <w:t>©</w:t>
          </w:r>
          <w:hyperlink r:id="rId2" w:history="1">
            <w:r w:rsidRPr="0095409D">
              <w:rPr>
                <w:rStyle w:val="Hyperlink"/>
                <w:rFonts w:ascii="Arial" w:hAnsi="Arial" w:cs="Arial"/>
                <w:sz w:val="18"/>
                <w:szCs w:val="18"/>
              </w:rPr>
              <w:t>Lou Frey Institute</w:t>
            </w:r>
          </w:hyperlink>
          <w:r w:rsidRPr="0095409D">
            <w:rPr>
              <w:rFonts w:ascii="Arial" w:hAnsi="Arial" w:cs="Arial"/>
              <w:sz w:val="18"/>
              <w:szCs w:val="18"/>
            </w:rPr>
            <w:t xml:space="preserve"> 20</w:t>
          </w:r>
          <w:r w:rsidR="000A225A">
            <w:rPr>
              <w:rFonts w:ascii="Arial" w:hAnsi="Arial" w:cs="Arial"/>
              <w:sz w:val="18"/>
              <w:szCs w:val="18"/>
            </w:rPr>
            <w:t>23</w:t>
          </w:r>
          <w:r w:rsidRPr="0095409D">
            <w:rPr>
              <w:rFonts w:ascii="Arial" w:hAnsi="Arial" w:cs="Arial"/>
              <w:sz w:val="18"/>
              <w:szCs w:val="18"/>
            </w:rPr>
            <w:t xml:space="preserve"> All Rights Reserved</w:t>
          </w:r>
        </w:p>
      </w:tc>
      <w:tc>
        <w:tcPr>
          <w:tcW w:w="3515" w:type="dxa"/>
          <w:shd w:val="clear" w:color="auto" w:fill="auto"/>
        </w:tcPr>
        <w:p w14:paraId="234DF771" w14:textId="77777777" w:rsidR="00A92834" w:rsidRDefault="00000000" w:rsidP="003C7934">
          <w:pPr>
            <w:jc w:val="right"/>
          </w:pPr>
          <w:hyperlink r:id="rId3" w:history="1">
            <w:r w:rsidR="00A92834" w:rsidRPr="0095409D">
              <w:rPr>
                <w:rStyle w:val="Hyperlink"/>
                <w:rFonts w:ascii="Arial" w:hAnsi="Arial" w:cs="Arial"/>
                <w:sz w:val="18"/>
                <w:szCs w:val="18"/>
              </w:rPr>
              <w:t>Florida</w:t>
            </w:r>
          </w:hyperlink>
          <w:r w:rsidR="00A92834" w:rsidRPr="0095409D">
            <w:rPr>
              <w:rStyle w:val="Hyperlink"/>
              <w:rFonts w:ascii="Arial" w:hAnsi="Arial" w:cs="Arial"/>
              <w:sz w:val="18"/>
              <w:szCs w:val="18"/>
            </w:rPr>
            <w:t xml:space="preserve"> Joint Center for Citizenship</w:t>
          </w:r>
        </w:p>
      </w:tc>
    </w:tr>
  </w:tbl>
  <w:p w14:paraId="5D52AC16" w14:textId="77777777" w:rsidR="00A92834" w:rsidRDefault="00A92834" w:rsidP="00220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A48D" w14:textId="77777777" w:rsidR="00A92834" w:rsidRPr="007D0E45" w:rsidRDefault="00A92834" w:rsidP="007D0E45">
    <w:pPr>
      <w:pStyle w:val="Footer"/>
      <w:framePr w:wrap="around" w:vAnchor="text" w:hAnchor="page" w:x="14941" w:y="-78"/>
      <w:rPr>
        <w:rStyle w:val="PageNumber"/>
        <w:rFonts w:ascii="Arial" w:hAnsi="Arial" w:cs="Arial"/>
        <w:sz w:val="18"/>
        <w:szCs w:val="18"/>
      </w:rPr>
    </w:pPr>
    <w:r w:rsidRPr="007D0E45">
      <w:rPr>
        <w:rStyle w:val="PageNumber"/>
        <w:rFonts w:ascii="Arial" w:hAnsi="Arial" w:cs="Arial"/>
        <w:sz w:val="18"/>
        <w:szCs w:val="18"/>
      </w:rPr>
      <w:fldChar w:fldCharType="begin"/>
    </w:r>
    <w:r w:rsidRPr="007D0E45">
      <w:rPr>
        <w:rStyle w:val="PageNumber"/>
        <w:rFonts w:ascii="Arial" w:hAnsi="Arial" w:cs="Arial"/>
        <w:sz w:val="18"/>
        <w:szCs w:val="18"/>
      </w:rPr>
      <w:instrText xml:space="preserve">PAGE  </w:instrText>
    </w:r>
    <w:r w:rsidRPr="007D0E45">
      <w:rPr>
        <w:rStyle w:val="PageNumber"/>
        <w:rFonts w:ascii="Arial" w:hAnsi="Arial" w:cs="Arial"/>
        <w:sz w:val="18"/>
        <w:szCs w:val="18"/>
      </w:rPr>
      <w:fldChar w:fldCharType="separate"/>
    </w:r>
    <w:r w:rsidR="00D12698">
      <w:rPr>
        <w:rStyle w:val="PageNumber"/>
        <w:rFonts w:ascii="Arial" w:hAnsi="Arial" w:cs="Arial"/>
        <w:noProof/>
        <w:sz w:val="18"/>
        <w:szCs w:val="18"/>
      </w:rPr>
      <w:t>1</w:t>
    </w:r>
    <w:r w:rsidRPr="007D0E45">
      <w:rPr>
        <w:rStyle w:val="PageNumber"/>
        <w:rFonts w:ascii="Arial" w:hAnsi="Arial" w:cs="Arial"/>
        <w:sz w:val="18"/>
        <w:szCs w:val="18"/>
      </w:rPr>
      <w:fldChar w:fldCharType="end"/>
    </w:r>
  </w:p>
  <w:tbl>
    <w:tblPr>
      <w:tblpPr w:leftFromText="180" w:rightFromText="180" w:vertAnchor="text" w:horzAnchor="page" w:tblpXSpec="center" w:tblpY="355"/>
      <w:tblW w:w="10847" w:type="dxa"/>
      <w:tblLook w:val="04A0" w:firstRow="1" w:lastRow="0" w:firstColumn="1" w:lastColumn="0" w:noHBand="0" w:noVBand="1"/>
    </w:tblPr>
    <w:tblGrid>
      <w:gridCol w:w="3102"/>
      <w:gridCol w:w="4230"/>
      <w:gridCol w:w="3515"/>
    </w:tblGrid>
    <w:tr w:rsidR="00A92834" w14:paraId="71479B11" w14:textId="77777777" w:rsidTr="003C7934">
      <w:tc>
        <w:tcPr>
          <w:tcW w:w="3102" w:type="dxa"/>
          <w:shd w:val="clear" w:color="auto" w:fill="auto"/>
        </w:tcPr>
        <w:p w14:paraId="5610E593" w14:textId="77777777" w:rsidR="00A92834" w:rsidRDefault="00000000" w:rsidP="007D0E45">
          <w:pPr>
            <w:ind w:right="360"/>
          </w:pPr>
          <w:hyperlink r:id="rId1" w:history="1">
            <w:r w:rsidR="00A92834" w:rsidRPr="0095409D">
              <w:rPr>
                <w:rStyle w:val="Hyperlink"/>
                <w:rFonts w:ascii="Arial" w:hAnsi="Arial" w:cs="Arial"/>
                <w:sz w:val="18"/>
                <w:szCs w:val="18"/>
              </w:rPr>
              <w:t>Civics360</w:t>
            </w:r>
          </w:hyperlink>
        </w:p>
      </w:tc>
      <w:tc>
        <w:tcPr>
          <w:tcW w:w="4230" w:type="dxa"/>
          <w:shd w:val="clear" w:color="auto" w:fill="auto"/>
        </w:tcPr>
        <w:p w14:paraId="61441550" w14:textId="26FC72A8" w:rsidR="00A92834" w:rsidRPr="0095409D" w:rsidRDefault="00A92834" w:rsidP="003C7934">
          <w:pPr>
            <w:pStyle w:val="Footer"/>
            <w:jc w:val="both"/>
            <w:rPr>
              <w:rFonts w:ascii="Arial" w:hAnsi="Arial" w:cs="Arial"/>
              <w:sz w:val="16"/>
              <w:szCs w:val="16"/>
            </w:rPr>
          </w:pPr>
          <w:r w:rsidRPr="0095409D">
            <w:rPr>
              <w:rFonts w:ascii="Arial" w:hAnsi="Arial" w:cs="Arial"/>
              <w:sz w:val="18"/>
              <w:szCs w:val="18"/>
            </w:rPr>
            <w:t>©</w:t>
          </w:r>
          <w:hyperlink r:id="rId2" w:history="1">
            <w:r w:rsidRPr="0095409D">
              <w:rPr>
                <w:rStyle w:val="Hyperlink"/>
                <w:rFonts w:ascii="Arial" w:hAnsi="Arial" w:cs="Arial"/>
                <w:sz w:val="18"/>
                <w:szCs w:val="18"/>
              </w:rPr>
              <w:t>Lou Frey Institute</w:t>
            </w:r>
          </w:hyperlink>
          <w:r w:rsidRPr="0095409D">
            <w:rPr>
              <w:rFonts w:ascii="Arial" w:hAnsi="Arial" w:cs="Arial"/>
              <w:sz w:val="18"/>
              <w:szCs w:val="18"/>
            </w:rPr>
            <w:t xml:space="preserve"> 20</w:t>
          </w:r>
          <w:r w:rsidR="000A225A">
            <w:rPr>
              <w:rFonts w:ascii="Arial" w:hAnsi="Arial" w:cs="Arial"/>
              <w:sz w:val="18"/>
              <w:szCs w:val="18"/>
            </w:rPr>
            <w:t>23</w:t>
          </w:r>
          <w:r w:rsidRPr="0095409D">
            <w:rPr>
              <w:rFonts w:ascii="Arial" w:hAnsi="Arial" w:cs="Arial"/>
              <w:sz w:val="18"/>
              <w:szCs w:val="18"/>
            </w:rPr>
            <w:t xml:space="preserve"> All Rights Reserved</w:t>
          </w:r>
        </w:p>
      </w:tc>
      <w:tc>
        <w:tcPr>
          <w:tcW w:w="3515" w:type="dxa"/>
          <w:shd w:val="clear" w:color="auto" w:fill="auto"/>
        </w:tcPr>
        <w:p w14:paraId="0BF280E5" w14:textId="77777777" w:rsidR="00A92834" w:rsidRDefault="00000000" w:rsidP="003C7934">
          <w:pPr>
            <w:jc w:val="right"/>
          </w:pPr>
          <w:hyperlink r:id="rId3" w:history="1">
            <w:r w:rsidR="00A92834" w:rsidRPr="0095409D">
              <w:rPr>
                <w:rStyle w:val="Hyperlink"/>
                <w:rFonts w:ascii="Arial" w:hAnsi="Arial" w:cs="Arial"/>
                <w:sz w:val="18"/>
                <w:szCs w:val="18"/>
              </w:rPr>
              <w:t>Florida</w:t>
            </w:r>
          </w:hyperlink>
          <w:r w:rsidR="00A92834" w:rsidRPr="0095409D">
            <w:rPr>
              <w:rStyle w:val="Hyperlink"/>
              <w:rFonts w:ascii="Arial" w:hAnsi="Arial" w:cs="Arial"/>
              <w:sz w:val="18"/>
              <w:szCs w:val="18"/>
            </w:rPr>
            <w:t xml:space="preserve"> Joint Center for Citizenship</w:t>
          </w:r>
        </w:p>
      </w:tc>
    </w:tr>
  </w:tbl>
  <w:p w14:paraId="1D9A61DE" w14:textId="77777777" w:rsidR="00A92834" w:rsidRDefault="00A92834" w:rsidP="007D0E4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2064" w14:textId="77777777" w:rsidR="00097437" w:rsidRDefault="00097437" w:rsidP="00BF58F1">
      <w:r>
        <w:separator/>
      </w:r>
    </w:p>
  </w:footnote>
  <w:footnote w:type="continuationSeparator" w:id="0">
    <w:p w14:paraId="139DBDBF" w14:textId="77777777" w:rsidR="00097437" w:rsidRDefault="00097437" w:rsidP="00BF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6675" w14:textId="77777777" w:rsidR="00A92834" w:rsidRDefault="00A92834" w:rsidP="006D309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ED"/>
    <w:rsid w:val="00002FFC"/>
    <w:rsid w:val="00034644"/>
    <w:rsid w:val="00036D55"/>
    <w:rsid w:val="00052A75"/>
    <w:rsid w:val="000621E4"/>
    <w:rsid w:val="00074D76"/>
    <w:rsid w:val="00082886"/>
    <w:rsid w:val="00097437"/>
    <w:rsid w:val="000A225A"/>
    <w:rsid w:val="00142465"/>
    <w:rsid w:val="00144A66"/>
    <w:rsid w:val="001725AD"/>
    <w:rsid w:val="00183C47"/>
    <w:rsid w:val="00214ACE"/>
    <w:rsid w:val="0022071B"/>
    <w:rsid w:val="00231B69"/>
    <w:rsid w:val="002A180A"/>
    <w:rsid w:val="002A5EF1"/>
    <w:rsid w:val="002C4E0D"/>
    <w:rsid w:val="002E0233"/>
    <w:rsid w:val="002E228E"/>
    <w:rsid w:val="002E430A"/>
    <w:rsid w:val="003053F0"/>
    <w:rsid w:val="00327D6B"/>
    <w:rsid w:val="00335096"/>
    <w:rsid w:val="00335A0A"/>
    <w:rsid w:val="0034759D"/>
    <w:rsid w:val="00393047"/>
    <w:rsid w:val="003C7934"/>
    <w:rsid w:val="00413CBB"/>
    <w:rsid w:val="0041741F"/>
    <w:rsid w:val="00433902"/>
    <w:rsid w:val="0044327B"/>
    <w:rsid w:val="004560E3"/>
    <w:rsid w:val="004702BE"/>
    <w:rsid w:val="004959EF"/>
    <w:rsid w:val="004B225F"/>
    <w:rsid w:val="004B5B93"/>
    <w:rsid w:val="004C279F"/>
    <w:rsid w:val="005169DD"/>
    <w:rsid w:val="00516FB0"/>
    <w:rsid w:val="00572D14"/>
    <w:rsid w:val="005A2699"/>
    <w:rsid w:val="005E7D7B"/>
    <w:rsid w:val="0062588C"/>
    <w:rsid w:val="006338BB"/>
    <w:rsid w:val="00645D8E"/>
    <w:rsid w:val="006542B5"/>
    <w:rsid w:val="006C28F0"/>
    <w:rsid w:val="006D3095"/>
    <w:rsid w:val="006D5A03"/>
    <w:rsid w:val="00707565"/>
    <w:rsid w:val="00710874"/>
    <w:rsid w:val="0071637C"/>
    <w:rsid w:val="00723C4B"/>
    <w:rsid w:val="00765D0E"/>
    <w:rsid w:val="007B72E5"/>
    <w:rsid w:val="007D0E45"/>
    <w:rsid w:val="007E1427"/>
    <w:rsid w:val="0081634F"/>
    <w:rsid w:val="008441D4"/>
    <w:rsid w:val="0087784E"/>
    <w:rsid w:val="008A5357"/>
    <w:rsid w:val="008A79ED"/>
    <w:rsid w:val="008B7871"/>
    <w:rsid w:val="00971F76"/>
    <w:rsid w:val="00975529"/>
    <w:rsid w:val="009C48EC"/>
    <w:rsid w:val="009F0995"/>
    <w:rsid w:val="00A07B1C"/>
    <w:rsid w:val="00A12DEA"/>
    <w:rsid w:val="00A630E7"/>
    <w:rsid w:val="00A92834"/>
    <w:rsid w:val="00A96E5A"/>
    <w:rsid w:val="00AA766F"/>
    <w:rsid w:val="00B67E16"/>
    <w:rsid w:val="00B74A94"/>
    <w:rsid w:val="00BC7297"/>
    <w:rsid w:val="00BF58F1"/>
    <w:rsid w:val="00C02493"/>
    <w:rsid w:val="00C1466A"/>
    <w:rsid w:val="00C44F15"/>
    <w:rsid w:val="00C52B1F"/>
    <w:rsid w:val="00C60561"/>
    <w:rsid w:val="00C6443A"/>
    <w:rsid w:val="00C711F5"/>
    <w:rsid w:val="00C83E30"/>
    <w:rsid w:val="00C84256"/>
    <w:rsid w:val="00CA1BE1"/>
    <w:rsid w:val="00CC4490"/>
    <w:rsid w:val="00CD72F8"/>
    <w:rsid w:val="00CE069E"/>
    <w:rsid w:val="00CF66B8"/>
    <w:rsid w:val="00D12698"/>
    <w:rsid w:val="00D94B5E"/>
    <w:rsid w:val="00DA53A9"/>
    <w:rsid w:val="00E03BAF"/>
    <w:rsid w:val="00E5207F"/>
    <w:rsid w:val="00E55A51"/>
    <w:rsid w:val="00E87280"/>
    <w:rsid w:val="00E966E0"/>
    <w:rsid w:val="00EC45C8"/>
    <w:rsid w:val="00EF2C30"/>
    <w:rsid w:val="00F044E0"/>
    <w:rsid w:val="00F35220"/>
    <w:rsid w:val="00F36283"/>
    <w:rsid w:val="00F41986"/>
    <w:rsid w:val="00F56449"/>
    <w:rsid w:val="00F7687B"/>
    <w:rsid w:val="00F775E0"/>
    <w:rsid w:val="00F87673"/>
    <w:rsid w:val="00FB656A"/>
    <w:rsid w:val="00FB715C"/>
    <w:rsid w:val="00FE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30CBD"/>
  <w14:defaultImageDpi w14:val="300"/>
  <w15:docId w15:val="{E070BBD7-FE94-407F-8889-03830039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707565"/>
    <w:pPr>
      <w:widowControl w:val="0"/>
      <w:ind w:left="170"/>
      <w:outlineLvl w:val="1"/>
    </w:pPr>
    <w:rPr>
      <w:rFonts w:ascii="Arial" w:eastAsia="Arial" w:hAnsi="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0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5096"/>
    <w:rPr>
      <w:rFonts w:ascii="Lucida Grande" w:hAnsi="Lucida Grande" w:cs="Lucida Grande"/>
      <w:sz w:val="18"/>
      <w:szCs w:val="18"/>
    </w:rPr>
  </w:style>
  <w:style w:type="table" w:styleId="TableGrid">
    <w:name w:val="Table Grid"/>
    <w:basedOn w:val="TableNormal"/>
    <w:uiPriority w:val="59"/>
    <w:rsid w:val="00CC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8F1"/>
    <w:pPr>
      <w:tabs>
        <w:tab w:val="center" w:pos="4320"/>
        <w:tab w:val="right" w:pos="8640"/>
      </w:tabs>
    </w:pPr>
  </w:style>
  <w:style w:type="character" w:customStyle="1" w:styleId="HeaderChar">
    <w:name w:val="Header Char"/>
    <w:basedOn w:val="DefaultParagraphFont"/>
    <w:link w:val="Header"/>
    <w:uiPriority w:val="99"/>
    <w:rsid w:val="00BF58F1"/>
  </w:style>
  <w:style w:type="paragraph" w:styleId="Footer">
    <w:name w:val="footer"/>
    <w:basedOn w:val="Normal"/>
    <w:link w:val="FooterChar"/>
    <w:uiPriority w:val="99"/>
    <w:unhideWhenUsed/>
    <w:rsid w:val="00BF58F1"/>
    <w:pPr>
      <w:tabs>
        <w:tab w:val="center" w:pos="4320"/>
        <w:tab w:val="right" w:pos="8640"/>
      </w:tabs>
    </w:pPr>
  </w:style>
  <w:style w:type="character" w:customStyle="1" w:styleId="FooterChar">
    <w:name w:val="Footer Char"/>
    <w:basedOn w:val="DefaultParagraphFont"/>
    <w:link w:val="Footer"/>
    <w:uiPriority w:val="99"/>
    <w:rsid w:val="00BF58F1"/>
  </w:style>
  <w:style w:type="character" w:styleId="Hyperlink">
    <w:name w:val="Hyperlink"/>
    <w:uiPriority w:val="99"/>
    <w:unhideWhenUsed/>
    <w:rsid w:val="00BF58F1"/>
    <w:rPr>
      <w:color w:val="0563C1"/>
      <w:u w:val="single"/>
    </w:rPr>
  </w:style>
  <w:style w:type="character" w:styleId="PageNumber">
    <w:name w:val="page number"/>
    <w:basedOn w:val="DefaultParagraphFont"/>
    <w:uiPriority w:val="99"/>
    <w:semiHidden/>
    <w:unhideWhenUsed/>
    <w:rsid w:val="00EC45C8"/>
  </w:style>
  <w:style w:type="character" w:customStyle="1" w:styleId="Heading2Char">
    <w:name w:val="Heading 2 Char"/>
    <w:basedOn w:val="DefaultParagraphFont"/>
    <w:link w:val="Heading2"/>
    <w:uiPriority w:val="1"/>
    <w:rsid w:val="00707565"/>
    <w:rPr>
      <w:rFonts w:ascii="Arial" w:eastAsia="Arial" w:hAnsi="Arial"/>
      <w:b/>
      <w:bCs/>
      <w:i/>
      <w:sz w:val="22"/>
      <w:szCs w:val="22"/>
    </w:rPr>
  </w:style>
  <w:style w:type="paragraph" w:styleId="BodyText">
    <w:name w:val="Body Text"/>
    <w:basedOn w:val="Normal"/>
    <w:link w:val="BodyTextChar"/>
    <w:uiPriority w:val="1"/>
    <w:qFormat/>
    <w:rsid w:val="00710874"/>
    <w:pPr>
      <w:widowControl w:val="0"/>
      <w:ind w:left="20"/>
    </w:pPr>
    <w:rPr>
      <w:rFonts w:ascii="Arial" w:eastAsia="Arial" w:hAnsi="Arial"/>
      <w:sz w:val="22"/>
      <w:szCs w:val="22"/>
    </w:rPr>
  </w:style>
  <w:style w:type="character" w:customStyle="1" w:styleId="BodyTextChar">
    <w:name w:val="Body Text Char"/>
    <w:basedOn w:val="DefaultParagraphFont"/>
    <w:link w:val="BodyText"/>
    <w:uiPriority w:val="1"/>
    <w:rsid w:val="00710874"/>
    <w:rPr>
      <w:rFonts w:ascii="Arial" w:eastAsia="Arial" w:hAnsi="Arial"/>
      <w:sz w:val="22"/>
      <w:szCs w:val="22"/>
    </w:rPr>
  </w:style>
  <w:style w:type="paragraph" w:customStyle="1" w:styleId="TableParagraph">
    <w:name w:val="Table Paragraph"/>
    <w:basedOn w:val="Normal"/>
    <w:uiPriority w:val="1"/>
    <w:qFormat/>
    <w:rsid w:val="002A5EF1"/>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floridacitizen.org/" TargetMode="External"/><Relationship Id="rId2" Type="http://schemas.openxmlformats.org/officeDocument/2006/relationships/hyperlink" Target="http://loufreyinstitute.org/" TargetMode="External"/><Relationship Id="rId1" Type="http://schemas.openxmlformats.org/officeDocument/2006/relationships/hyperlink" Target="http://civics360.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floridacitizen.org/" TargetMode="External"/><Relationship Id="rId2" Type="http://schemas.openxmlformats.org/officeDocument/2006/relationships/hyperlink" Target="http://loufreyinstitute.org/" TargetMode="External"/><Relationship Id="rId1" Type="http://schemas.openxmlformats.org/officeDocument/2006/relationships/hyperlink" Target="http://civics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1606</Characters>
  <Application>Microsoft Office Word</Application>
  <DocSecurity>0</DocSecurity>
  <Lines>91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McVey</dc:creator>
  <cp:keywords/>
  <dc:description/>
  <cp:lastModifiedBy>Elizabeth Wood</cp:lastModifiedBy>
  <cp:revision>3</cp:revision>
  <cp:lastPrinted>2018-01-11T17:41:00Z</cp:lastPrinted>
  <dcterms:created xsi:type="dcterms:W3CDTF">2024-06-04T16:14:00Z</dcterms:created>
  <dcterms:modified xsi:type="dcterms:W3CDTF">2024-06-04T17:16:00Z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0bf7fab0775ba25ab39926adb4d0138229c2b1ff21eb592ddf98dfb1375212e6</vt:lpwstr>
  </property>
</Properties>
</file>