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0B25" w14:textId="4332C1B0" w:rsidR="005D1F4C" w:rsidRDefault="00AE41C8"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4454A6" wp14:editId="220FB2C0">
                <wp:simplePos x="0" y="0"/>
                <wp:positionH relativeFrom="column">
                  <wp:posOffset>857250</wp:posOffset>
                </wp:positionH>
                <wp:positionV relativeFrom="paragraph">
                  <wp:posOffset>242570</wp:posOffset>
                </wp:positionV>
                <wp:extent cx="2387600" cy="855345"/>
                <wp:effectExtent l="0" t="0" r="0" b="0"/>
                <wp:wrapSquare wrapText="bothSides" distT="0" distB="0" distL="114300" distR="114300"/>
                <wp:docPr id="351123980" name="Rectangle 351123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A80D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323E4F"/>
                                <w:sz w:val="24"/>
                                <w:lang w:bidi="pt-PT"/>
                              </w:rPr>
                              <w:t>Os EUA e o Mundo: SS.7.CG.4.1</w:t>
                            </w:r>
                          </w:p>
                          <w:p w14:paraId="360DA43A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323E4F"/>
                                <w:sz w:val="24"/>
                                <w:lang w:bidi="pt-PT"/>
                              </w:rPr>
                              <w:t>Política Interna e Externa</w:t>
                            </w:r>
                          </w:p>
                          <w:p w14:paraId="4462230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23E4F"/>
                                <w:sz w:val="24"/>
                                <w:lang w:bidi="pt-PT"/>
                              </w:rPr>
                              <w:t>LEITURA #3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454A6" id="Rectangle 351123980" o:spid="_x0000_s1026" style="position:absolute;margin-left:67.5pt;margin-top:19.1pt;width:188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" filled="f" stroked="f">
                <v:textbox inset="2.53958mm,1.2694mm,2.53958mm,1.2694mm">
                  <w:txbxContent>
                    <w:p w14:paraId="075A80D8" w14:textId="77777777" w:rsidR="005D1F4C" w:rsidRDefault="00742563">
                      <w:pPr>
                        <w:textDirection w:val="btLr"/>
                      </w:pPr>
                      <w:r>
                        <w:rPr>
                          <w:i/>
                          <w:color w:val="323E4F"/>
                          <w:sz w:val="24"/>
                          <w:lang w:bidi="pt-PT"/>
                        </w:rPr>
                        <w:t>Os EUA e o Mundo: SS.7.CG.4.1</w:t>
                      </w:r>
                    </w:p>
                    <w:p w14:paraId="360DA43A" w14:textId="77777777" w:rsidR="005D1F4C" w:rsidRDefault="00742563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323E4F"/>
                          <w:sz w:val="24"/>
                          <w:lang w:bidi="pt-PT"/>
                        </w:rPr>
                        <w:t>Política Interna e Externa</w:t>
                      </w:r>
                    </w:p>
                    <w:p w14:paraId="44622308" w14:textId="77777777" w:rsidR="005D1F4C" w:rsidRDefault="00742563">
                      <w:pPr>
                        <w:textDirection w:val="btLr"/>
                      </w:pPr>
                      <w:r>
                        <w:rPr>
                          <w:b/>
                          <w:color w:val="323E4F"/>
                          <w:sz w:val="24"/>
                          <w:lang w:bidi="pt-PT"/>
                        </w:rPr>
                        <w:t>LEITURA #3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2563">
        <w:rPr>
          <w:noProof/>
          <w:lang w:bidi="pt-PT"/>
        </w:rPr>
        <w:drawing>
          <wp:anchor distT="0" distB="0" distL="114300" distR="114300" simplePos="0" relativeHeight="251658240" behindDoc="0" locked="0" layoutInCell="1" hidden="0" allowOverlap="1" wp14:anchorId="0E7CFEC9" wp14:editId="65A1232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 distT="0" distB="0" distL="114300" distR="114300"/>
            <wp:docPr id="3511239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2563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D209B2" wp14:editId="46CAC522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241300</wp:posOffset>
                </wp:positionV>
                <wp:extent cx="2867025" cy="695325"/>
                <wp:effectExtent l="0" t="0" r="0" b="0"/>
                <wp:wrapSquare wrapText="bothSides" distT="0" distB="0" distL="114300" distR="114300"/>
                <wp:docPr id="351123983" name="Rectangle 351123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3710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896CD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pt-PT"/>
                              </w:rPr>
                              <w:t>Nome:________________________</w:t>
                            </w:r>
                          </w:p>
                          <w:p w14:paraId="6FAE194D" w14:textId="77777777" w:rsidR="005D1F4C" w:rsidRDefault="005D1F4C">
                            <w:pPr>
                              <w:textDirection w:val="btLr"/>
                            </w:pPr>
                          </w:p>
                          <w:p w14:paraId="050D8F38" w14:textId="77777777" w:rsidR="005D1F4C" w:rsidRDefault="0074256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pt-PT"/>
                              </w:rPr>
                              <w:t>Data:_________________________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209B2" id="Rectangle 351123983" o:spid="_x0000_s1027" style="position:absolute;margin-left:250pt;margin-top:19pt;width:225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" filled="f" stroked="f">
                <v:textbox inset="2.53958mm,1.2694mm,2.53958mm,1.2694mm">
                  <w:txbxContent>
                    <w:p w14:paraId="45A896CD" w14:textId="77777777" w:rsidR="005D1F4C" w:rsidRDefault="00742563">
                      <w:pPr>
                        <w:textDirection w:val="btLr"/>
                      </w:pPr>
                      <w:r>
                        <w:rPr>
                          <w:color w:val="000000"/>
                          <w:lang w:bidi="pt-PT"/>
                        </w:rPr>
                        <w:t>Nome:________________________</w:t>
                      </w:r>
                    </w:p>
                    <w:p w14:paraId="6FAE194D" w14:textId="77777777" w:rsidR="005D1F4C" w:rsidRDefault="005D1F4C">
                      <w:pPr>
                        <w:textDirection w:val="btLr"/>
                      </w:pPr>
                    </w:p>
                    <w:p w14:paraId="050D8F38" w14:textId="77777777" w:rsidR="005D1F4C" w:rsidRDefault="00742563">
                      <w:pPr>
                        <w:textDirection w:val="btLr"/>
                      </w:pPr>
                      <w:r>
                        <w:rPr>
                          <w:color w:val="000000"/>
                          <w:lang w:bidi="pt-PT"/>
                        </w:rPr>
                        <w:t>Data:_________________________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2563">
        <w:rPr>
          <w:noProof/>
          <w:lang w:bidi="pt-PT"/>
        </w:rPr>
        <w:drawing>
          <wp:anchor distT="0" distB="0" distL="114300" distR="114300" simplePos="0" relativeHeight="251661312" behindDoc="0" locked="0" layoutInCell="1" hidden="0" allowOverlap="1" wp14:anchorId="6BF99087" wp14:editId="602A6973">
            <wp:simplePos x="0" y="0"/>
            <wp:positionH relativeFrom="column">
              <wp:posOffset>5892800</wp:posOffset>
            </wp:positionH>
            <wp:positionV relativeFrom="paragraph">
              <wp:posOffset>118110</wp:posOffset>
            </wp:positionV>
            <wp:extent cx="930910" cy="812165"/>
            <wp:effectExtent l="0" t="0" r="0" b="0"/>
            <wp:wrapSquare wrapText="bothSides" distT="0" distB="0" distL="114300" distR="114300"/>
            <wp:docPr id="351123985" name="image1.png" descr="A picture containing sketch, black, design, black and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ketch, black, design, black and whit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9A3A78" w14:textId="77777777" w:rsidR="005D1F4C" w:rsidRDefault="005D1F4C">
      <w:pPr>
        <w:tabs>
          <w:tab w:val="left" w:pos="7960"/>
        </w:tabs>
      </w:pPr>
    </w:p>
    <w:p w14:paraId="16C1F7FF" w14:textId="12B18B8D" w:rsidR="005D1F4C" w:rsidRDefault="00520AD6">
      <w:r>
        <w:rPr>
          <w:i/>
          <w:noProof/>
          <w:color w:val="F23F27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1C5BE2" wp14:editId="31D218EC">
                <wp:simplePos x="0" y="0"/>
                <wp:positionH relativeFrom="column">
                  <wp:posOffset>-76200</wp:posOffset>
                </wp:positionH>
                <wp:positionV relativeFrom="paragraph">
                  <wp:posOffset>179070</wp:posOffset>
                </wp:positionV>
                <wp:extent cx="6972300" cy="666750"/>
                <wp:effectExtent l="0" t="0" r="19050" b="19050"/>
                <wp:wrapNone/>
                <wp:docPr id="351123984" name="Rectangle 351123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66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0D653D" w14:textId="77777777" w:rsidR="005D1F4C" w:rsidRDefault="00742563">
                            <w:pPr>
                              <w:spacing w:line="237" w:lineRule="auto"/>
                              <w:ind w:right="385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pt-PT"/>
                              </w:rPr>
                              <w:t xml:space="preserve">SS.7.CG.4.1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pt-PT"/>
                              </w:rPr>
                              <w:t xml:space="preserve">Esclarecimento do Critério de Referência 3: </w:t>
                            </w:r>
                            <w:r>
                              <w:rPr>
                                <w:color w:val="000000"/>
                                <w:sz w:val="24"/>
                                <w:lang w:bidi="pt-PT"/>
                              </w:rPr>
                              <w:t>Os alunos definirão "interesse nacional" e identificarão os meios disponíveis para o governo nacional de correr atrás do interesse nacional dos Estados Unidos.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5BE2" id="Rectangle 351123984" o:spid="_x0000_s1028" style="position:absolute;margin-left:-6pt;margin-top:14.1pt;width:549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F0D653D" w14:textId="77777777" w:rsidR="005D1F4C" w:rsidRDefault="00742563">
                      <w:pPr>
                        <w:spacing w:line="237" w:lineRule="auto"/>
                        <w:ind w:right="385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bidi="pt-PT"/>
                        </w:rPr>
                        <w:t xml:space="preserve">SS.7.CG.4.1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bidi="pt-PT"/>
                        </w:rPr>
                        <w:t xml:space="preserve">Esclarecimento do Critério de Referência 3: </w:t>
                      </w:r>
                      <w:r>
                        <w:rPr>
                          <w:color w:val="000000"/>
                          <w:sz w:val="24"/>
                          <w:lang w:bidi="pt-PT"/>
                        </w:rPr>
                        <w:t>Os alunos definirão "interesse nacional" e identificarão os meios disponíveis para o governo nacional de correr atrás do interesse nacional dos Estados Unidos.</w:t>
                      </w:r>
                    </w:p>
                  </w:txbxContent>
                </v:textbox>
              </v:rect>
            </w:pict>
          </mc:Fallback>
        </mc:AlternateContent>
      </w:r>
      <w:r w:rsidR="00AE41C8" w:rsidRPr="00425560">
        <w:rPr>
          <w:i/>
          <w:noProof/>
          <w:color w:val="F23F27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FBD2" wp14:editId="6B36C037">
                <wp:simplePos x="0" y="0"/>
                <wp:positionH relativeFrom="margin">
                  <wp:posOffset>911225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A29DD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1.75pt,.95pt" to="44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2A53A26B" w14:textId="77777777" w:rsidR="005D1F4C" w:rsidRDefault="005D1F4C"/>
    <w:p w14:paraId="658A9FDC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23B595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7EF9D5DD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518E7D17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</w:p>
    <w:p w14:paraId="3652C472" w14:textId="626391BF" w:rsidR="005D1F4C" w:rsidRDefault="00742563">
      <w:pPr>
        <w:ind w:right="220"/>
        <w:rPr>
          <w:sz w:val="24"/>
          <w:szCs w:val="24"/>
        </w:rPr>
      </w:pPr>
      <w:r>
        <w:rPr>
          <w:sz w:val="24"/>
          <w:szCs w:val="24"/>
          <w:lang w:bidi="pt-PT"/>
        </w:rPr>
        <w:t>A política externa e interna é moldada pelo "</w:t>
      </w:r>
      <w:r>
        <w:rPr>
          <w:b/>
          <w:sz w:val="24"/>
          <w:szCs w:val="24"/>
          <w:lang w:bidi="pt-PT"/>
        </w:rPr>
        <w:t>interesse nacional</w:t>
      </w:r>
      <w:r>
        <w:rPr>
          <w:sz w:val="24"/>
          <w:szCs w:val="24"/>
          <w:lang w:bidi="pt-PT"/>
        </w:rPr>
        <w:t>" de um país. O interesse nacional refere-se aos objetivos e ambições econômicas, militares, políticas e/ou culturais de uma nação. Todas as decisões governamentais são tomadas no interesse nacional, como visto pelos atuais funcionários eleitos e nomeados encarregados de tomar tais decisões. Os interesses nacionais podem mudar ao longo do tempo.</w:t>
      </w:r>
    </w:p>
    <w:p w14:paraId="20471325" w14:textId="77777777" w:rsidR="005D1F4C" w:rsidRDefault="005D1F4C">
      <w:pPr>
        <w:ind w:right="220"/>
        <w:rPr>
          <w:sz w:val="24"/>
          <w:szCs w:val="24"/>
        </w:rPr>
      </w:pPr>
    </w:p>
    <w:p w14:paraId="61B64217" w14:textId="103885C0" w:rsidR="005D1F4C" w:rsidRDefault="00742563">
      <w:pPr>
        <w:ind w:right="220"/>
        <w:rPr>
          <w:sz w:val="24"/>
          <w:szCs w:val="24"/>
        </w:rPr>
      </w:pPr>
      <w:r>
        <w:rPr>
          <w:sz w:val="24"/>
          <w:szCs w:val="24"/>
          <w:lang w:bidi="pt-PT"/>
        </w:rPr>
        <w:t xml:space="preserve">O interesse nacional dos Estados Unidos inclui: </w:t>
      </w:r>
    </w:p>
    <w:p w14:paraId="2812496B" w14:textId="388B19F0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pt-PT"/>
        </w:rPr>
        <w:t>(1) Garantir a segurança e o bem-estar do povo americano</w:t>
      </w:r>
    </w:p>
    <w:p w14:paraId="60975846" w14:textId="4ECD9C0B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pt-PT"/>
        </w:rPr>
        <w:t>(2) Construir e manter alianças e parceiros comerciais fortes</w:t>
      </w:r>
    </w:p>
    <w:p w14:paraId="29225D6F" w14:textId="5E49088B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pt-PT"/>
        </w:rPr>
        <w:t>(3) Manutenção da estabilidade econômica e política interna e externa</w:t>
      </w:r>
    </w:p>
    <w:p w14:paraId="2667234C" w14:textId="5F25F481" w:rsidR="005D1F4C" w:rsidRDefault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pt-PT"/>
        </w:rPr>
        <w:t>(4) Garantir fontes de energia estáveis e confiáveis</w:t>
      </w:r>
    </w:p>
    <w:p w14:paraId="72FCE645" w14:textId="5B18CBFF" w:rsidR="005D1F4C" w:rsidRDefault="00742563" w:rsidP="00742563">
      <w:pPr>
        <w:ind w:left="50" w:right="220" w:firstLine="720"/>
        <w:rPr>
          <w:sz w:val="24"/>
          <w:szCs w:val="24"/>
        </w:rPr>
      </w:pPr>
      <w:r>
        <w:rPr>
          <w:sz w:val="24"/>
          <w:szCs w:val="24"/>
          <w:lang w:bidi="pt-PT"/>
        </w:rPr>
        <w:t xml:space="preserve">(5) Promover a democracia e o Estado de direito em todo o mundo </w:t>
      </w:r>
    </w:p>
    <w:p w14:paraId="6B1AC9C5" w14:textId="77777777" w:rsidR="005D1F4C" w:rsidRDefault="005D1F4C">
      <w:pPr>
        <w:ind w:right="220"/>
        <w:rPr>
          <w:sz w:val="24"/>
          <w:szCs w:val="24"/>
        </w:rPr>
      </w:pPr>
    </w:p>
    <w:p w14:paraId="7DBB6933" w14:textId="39FCE985" w:rsidR="005D1F4C" w:rsidRDefault="00742563">
      <w:pPr>
        <w:ind w:left="50" w:right="220"/>
        <w:rPr>
          <w:sz w:val="24"/>
          <w:szCs w:val="24"/>
        </w:rPr>
      </w:pPr>
      <w:r>
        <w:rPr>
          <w:sz w:val="24"/>
          <w:szCs w:val="24"/>
          <w:lang w:bidi="pt-PT"/>
        </w:rPr>
        <w:t>Há três maneiras principais pelas quais o governo nacional pode correr atrás do interesse nacional e os objetivos de política externa dos Estados Unidos.</w:t>
      </w:r>
    </w:p>
    <w:p w14:paraId="55F020B0" w14:textId="77777777" w:rsidR="00742563" w:rsidRDefault="00742563">
      <w:pPr>
        <w:ind w:left="50" w:right="220"/>
        <w:rPr>
          <w:sz w:val="24"/>
          <w:szCs w:val="24"/>
        </w:rPr>
      </w:pPr>
    </w:p>
    <w:p w14:paraId="6C9652A0" w14:textId="56EE49CF" w:rsidR="00742563" w:rsidRDefault="00742563">
      <w:pPr>
        <w:ind w:left="50" w:right="220"/>
        <w:rPr>
          <w:sz w:val="24"/>
          <w:szCs w:val="24"/>
        </w:rPr>
      </w:pPr>
      <w:r>
        <w:rPr>
          <w:sz w:val="24"/>
          <w:szCs w:val="24"/>
          <w:lang w:bidi="pt-PT"/>
        </w:rPr>
        <w:t xml:space="preserve">O primeiro meio é através da utilização da </w:t>
      </w:r>
      <w:r>
        <w:rPr>
          <w:b/>
          <w:sz w:val="24"/>
          <w:szCs w:val="24"/>
          <w:lang w:bidi="pt-PT"/>
        </w:rPr>
        <w:t>ajuda externa</w:t>
      </w:r>
      <w:r>
        <w:rPr>
          <w:sz w:val="24"/>
          <w:szCs w:val="24"/>
          <w:lang w:bidi="pt-PT"/>
        </w:rPr>
        <w:t>. A ajuda pode ser usada para ajudar outros países necessitados e permite que os Estados Unidos continuem com nossa influência no exterior. A ajuda externa pode envolver o fornecimento de dinheiro, mas também pode incluir o fornecimento de suprimentos médicos, tropas ou conselhos a um aliado estrangeiro sobre uma situação que eles estão enfrentando.</w:t>
      </w:r>
    </w:p>
    <w:p w14:paraId="19BFB341" w14:textId="77777777" w:rsidR="005D1F4C" w:rsidRDefault="005D1F4C">
      <w:pPr>
        <w:ind w:right="220"/>
        <w:rPr>
          <w:sz w:val="24"/>
          <w:szCs w:val="24"/>
        </w:rPr>
      </w:pPr>
    </w:p>
    <w:p w14:paraId="251C96E1" w14:textId="1F696BE5" w:rsidR="00B26DA4" w:rsidRDefault="00B26DA4">
      <w:pPr>
        <w:ind w:right="220"/>
        <w:rPr>
          <w:sz w:val="24"/>
          <w:szCs w:val="24"/>
        </w:rPr>
      </w:pPr>
      <w:r>
        <w:rPr>
          <w:sz w:val="24"/>
          <w:szCs w:val="24"/>
          <w:lang w:bidi="pt-PT"/>
        </w:rPr>
        <w:t>Outro meio à disposição dos Estados Unidos para correr atrás do interesse nacional no exterior é por meio de uma</w:t>
      </w:r>
      <w:r>
        <w:rPr>
          <w:b/>
          <w:sz w:val="24"/>
          <w:szCs w:val="24"/>
          <w:lang w:bidi="pt-PT"/>
        </w:rPr>
        <w:t xml:space="preserve"> ação militar</w:t>
      </w:r>
      <w:r>
        <w:rPr>
          <w:sz w:val="24"/>
          <w:szCs w:val="24"/>
          <w:lang w:bidi="pt-PT"/>
        </w:rPr>
        <w:t>. Às vezes, para promover ou proteger nosso interesse nacional, os Estados Unidos tiveram que se envolver formal ou informalmente em guerras e conflitos. Os Estados Unidos têm sete ramos das Forças Armadas que podem usar para proteger nossa nação e seus cidadãos.</w:t>
      </w:r>
    </w:p>
    <w:p w14:paraId="499C7D06" w14:textId="77777777" w:rsidR="00B26DA4" w:rsidRDefault="00B26DA4">
      <w:pPr>
        <w:ind w:right="220"/>
        <w:rPr>
          <w:sz w:val="24"/>
          <w:szCs w:val="24"/>
        </w:rPr>
      </w:pPr>
    </w:p>
    <w:p w14:paraId="11ECC865" w14:textId="265EB9F0" w:rsidR="00B26DA4" w:rsidRDefault="00B26DA4">
      <w:pPr>
        <w:ind w:right="220"/>
        <w:rPr>
          <w:sz w:val="24"/>
          <w:szCs w:val="24"/>
        </w:rPr>
      </w:pPr>
      <w:r>
        <w:rPr>
          <w:sz w:val="24"/>
          <w:szCs w:val="24"/>
          <w:lang w:bidi="pt-PT"/>
        </w:rPr>
        <w:t xml:space="preserve">O último método principal disponível para os Estados Unidos é a nossa capacidade de celebrar </w:t>
      </w:r>
      <w:r>
        <w:rPr>
          <w:b/>
          <w:sz w:val="24"/>
          <w:szCs w:val="24"/>
          <w:lang w:bidi="pt-PT"/>
        </w:rPr>
        <w:t>tratados</w:t>
      </w:r>
      <w:r>
        <w:rPr>
          <w:sz w:val="24"/>
          <w:szCs w:val="24"/>
          <w:lang w:bidi="pt-PT"/>
        </w:rPr>
        <w:t xml:space="preserve"> ou </w:t>
      </w:r>
      <w:r>
        <w:rPr>
          <w:b/>
          <w:sz w:val="24"/>
          <w:szCs w:val="24"/>
          <w:lang w:bidi="pt-PT"/>
        </w:rPr>
        <w:t>acordos executivos</w:t>
      </w:r>
      <w:r>
        <w:rPr>
          <w:sz w:val="24"/>
          <w:szCs w:val="24"/>
          <w:lang w:bidi="pt-PT"/>
        </w:rPr>
        <w:t xml:space="preserve">. Tratados são acordos formais entre países para atingir um objetivo, como o fim de uma guerra. Nos Estados Unidos, enquanto os presidentes normalmente negociam tratados, a Constituição exige que o Senado americano </w:t>
      </w:r>
      <w:r>
        <w:rPr>
          <w:b/>
          <w:sz w:val="24"/>
          <w:szCs w:val="24"/>
          <w:lang w:bidi="pt-PT"/>
        </w:rPr>
        <w:t>ratifique</w:t>
      </w:r>
      <w:r>
        <w:rPr>
          <w:sz w:val="24"/>
          <w:szCs w:val="24"/>
          <w:lang w:bidi="pt-PT"/>
        </w:rPr>
        <w:t xml:space="preserve"> o tratado. Normalmente, chefes de Estado de diferentes nações apenas fazem acordos executivos, ou acordos informais.</w:t>
      </w:r>
    </w:p>
    <w:p w14:paraId="7B2289F7" w14:textId="77777777" w:rsidR="005D1F4C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E7C116" w14:textId="77777777" w:rsidR="005D1F4C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4BEE263A" w14:textId="77777777" w:rsidR="005D1F4C" w:rsidRDefault="005D1F4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D9A65E" w14:textId="77777777" w:rsidR="005D1F4C" w:rsidRDefault="00742563">
      <w:pPr>
        <w:widowControl/>
        <w:rPr>
          <w:color w:val="000000"/>
          <w:sz w:val="24"/>
          <w:szCs w:val="24"/>
        </w:rPr>
      </w:pPr>
      <w:r>
        <w:rPr>
          <w:lang w:bidi="pt-PT"/>
        </w:rPr>
        <w:br w:type="page"/>
      </w:r>
    </w:p>
    <w:p w14:paraId="75D04EEB" w14:textId="77777777" w:rsidR="005D1F4C" w:rsidRDefault="00742563" w:rsidP="00AE41C8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360"/>
        <w:rPr>
          <w:color w:val="000000"/>
          <w:sz w:val="20"/>
          <w:szCs w:val="20"/>
        </w:rPr>
      </w:pPr>
      <w:r>
        <w:rPr>
          <w:noProof/>
          <w:color w:val="000000"/>
          <w:lang w:bidi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B4386" wp14:editId="31452082">
                <wp:simplePos x="0" y="0"/>
                <wp:positionH relativeFrom="column">
                  <wp:posOffset>0</wp:posOffset>
                </wp:positionH>
                <wp:positionV relativeFrom="paragraph">
                  <wp:posOffset>113983</wp:posOffset>
                </wp:positionV>
                <wp:extent cx="6742430" cy="1585595"/>
                <wp:effectExtent l="0" t="0" r="13970" b="14605"/>
                <wp:wrapNone/>
                <wp:docPr id="351123982" name="Rectangle 35112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15855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BB47A5" w14:textId="431FFC37" w:rsidR="00BA59EA" w:rsidRPr="00AE41C8" w:rsidRDefault="00742563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 xml:space="preserve">interesse </w:t>
                            </w:r>
                            <w:r w:rsidRPr="00AE41C8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nacional</w:t>
                            </w:r>
                            <w:r w:rsidRPr="00AE41C8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– objetivos e ambições econômicas, militares, políticas e/ou culturais de uma nação</w:t>
                            </w:r>
                          </w:p>
                          <w:p w14:paraId="6007E48A" w14:textId="3D1B94E9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ajuda externa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pt-PT"/>
                              </w:rPr>
                              <w:t xml:space="preserve"> – recursos fornecidos a outra nação com a finalidade de ajudar</w:t>
                            </w:r>
                          </w:p>
                          <w:p w14:paraId="07096484" w14:textId="662C7AB2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ação militar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pt-PT"/>
                              </w:rPr>
                              <w:t xml:space="preserve"> – o uso de tropas e/ou forças militares</w:t>
                            </w:r>
                          </w:p>
                          <w:p w14:paraId="4C43FBBB" w14:textId="536BE684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tratado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pt-PT"/>
                              </w:rPr>
                              <w:t xml:space="preserve"> – um acordo formal entre as nações para atingir um objetivo</w:t>
                            </w:r>
                          </w:p>
                          <w:p w14:paraId="160D15D0" w14:textId="6D772659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acordo executivo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pt-PT"/>
                              </w:rPr>
                              <w:t xml:space="preserve"> – um acordo informal entre os chefes de Estado de várias nações para atingir um objetivo</w:t>
                            </w:r>
                          </w:p>
                          <w:p w14:paraId="216BAAF8" w14:textId="6C5FA7AA" w:rsidR="00BA59EA" w:rsidRPr="00AE41C8" w:rsidRDefault="00BA59EA" w:rsidP="00AE41C8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41C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ratificar</w:t>
                            </w:r>
                            <w:r w:rsidRPr="00AE41C8">
                              <w:rPr>
                                <w:sz w:val="20"/>
                                <w:szCs w:val="20"/>
                                <w:lang w:bidi="pt-PT"/>
                              </w:rPr>
                              <w:t xml:space="preserve"> – aprovar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B4386" id="Rectangle 351123982" o:spid="_x0000_s1029" style="position:absolute;left:0;text-align:left;margin-left:0;margin-top:9pt;width:530.9pt;height:1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" filled="f">
                <v:stroke startarrowwidth="narrow" startarrowlength="short" endarrowwidth="narrow" endarrowlength="short"/>
                <v:textbox inset="0,0,0,0">
                  <w:txbxContent>
                    <w:p w14:paraId="57BB47A5" w14:textId="431FFC37" w:rsidR="00BA59EA" w:rsidRPr="00AE41C8" w:rsidRDefault="00742563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 xml:space="preserve">interesse </w:t>
                      </w:r>
                      <w:r w:rsidRPr="00AE41C8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nacional</w:t>
                      </w:r>
                      <w:r w:rsidRPr="00AE41C8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– objetivos e ambições econômicas, militares, políticas e/ou culturais de uma nação</w:t>
                      </w:r>
                    </w:p>
                    <w:p w14:paraId="6007E48A" w14:textId="3D1B94E9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pt-PT"/>
                        </w:rPr>
                        <w:t>ajuda externa</w:t>
                      </w:r>
                      <w:r w:rsidRPr="00AE41C8">
                        <w:rPr>
                          <w:sz w:val="20"/>
                          <w:szCs w:val="20"/>
                          <w:lang w:bidi="pt-PT"/>
                        </w:rPr>
                        <w:t xml:space="preserve"> – recursos fornecidos a outra nação com a finalidade de ajudar</w:t>
                      </w:r>
                    </w:p>
                    <w:p w14:paraId="07096484" w14:textId="662C7AB2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pt-PT"/>
                        </w:rPr>
                        <w:t>ação militar</w:t>
                      </w:r>
                      <w:r w:rsidRPr="00AE41C8">
                        <w:rPr>
                          <w:sz w:val="20"/>
                          <w:szCs w:val="20"/>
                          <w:lang w:bidi="pt-PT"/>
                        </w:rPr>
                        <w:t xml:space="preserve"> – o uso de tropas e/ou forças militares</w:t>
                      </w:r>
                    </w:p>
                    <w:p w14:paraId="4C43FBBB" w14:textId="536BE684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pt-PT"/>
                        </w:rPr>
                        <w:t>tratado</w:t>
                      </w:r>
                      <w:r w:rsidRPr="00AE41C8">
                        <w:rPr>
                          <w:sz w:val="20"/>
                          <w:szCs w:val="20"/>
                          <w:lang w:bidi="pt-PT"/>
                        </w:rPr>
                        <w:t xml:space="preserve"> – um acordo formal entre as nações para atingir um objetivo</w:t>
                      </w:r>
                    </w:p>
                    <w:p w14:paraId="160D15D0" w14:textId="6D772659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pt-PT"/>
                        </w:rPr>
                        <w:t>acordo executivo</w:t>
                      </w:r>
                      <w:r w:rsidRPr="00AE41C8">
                        <w:rPr>
                          <w:sz w:val="20"/>
                          <w:szCs w:val="20"/>
                          <w:lang w:bidi="pt-PT"/>
                        </w:rPr>
                        <w:t xml:space="preserve"> – um acordo informal entre os chefes de Estado de várias nações para atingir um objetivo</w:t>
                      </w:r>
                    </w:p>
                    <w:p w14:paraId="216BAAF8" w14:textId="6C5FA7AA" w:rsidR="00BA59EA" w:rsidRPr="00AE41C8" w:rsidRDefault="00BA59EA" w:rsidP="00AE41C8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41C8">
                        <w:rPr>
                          <w:b/>
                          <w:sz w:val="20"/>
                          <w:szCs w:val="20"/>
                          <w:u w:val="single"/>
                          <w:lang w:bidi="pt-PT"/>
                        </w:rPr>
                        <w:t>ratificar</w:t>
                      </w:r>
                      <w:r w:rsidRPr="00AE41C8">
                        <w:rPr>
                          <w:sz w:val="20"/>
                          <w:szCs w:val="20"/>
                          <w:lang w:bidi="pt-PT"/>
                        </w:rPr>
                        <w:t xml:space="preserve"> – aprovar</w:t>
                      </w:r>
                    </w:p>
                  </w:txbxContent>
                </v:textbox>
              </v:rect>
            </w:pict>
          </mc:Fallback>
        </mc:AlternateContent>
      </w:r>
    </w:p>
    <w:p w14:paraId="5370875A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0"/>
          <w:szCs w:val="20"/>
        </w:rPr>
      </w:pPr>
    </w:p>
    <w:p w14:paraId="25E83516" w14:textId="77777777" w:rsidR="005D1F4C" w:rsidRDefault="005D1F4C" w:rsidP="00742563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584948DC" w14:textId="77777777" w:rsidR="005D1F4C" w:rsidRDefault="005D1F4C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</w:p>
    <w:sectPr w:rsidR="005D1F4C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12E4" w14:textId="77777777" w:rsidR="00052B5D" w:rsidRDefault="00052B5D">
      <w:r>
        <w:separator/>
      </w:r>
    </w:p>
  </w:endnote>
  <w:endnote w:type="continuationSeparator" w:id="0">
    <w:p w14:paraId="4C06CDAF" w14:textId="77777777" w:rsidR="00052B5D" w:rsidRDefault="0005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A3E7" w14:textId="4E8DFFC8" w:rsidR="005D1F4C" w:rsidRDefault="00520AD6">
    <w:hyperlink r:id="rId1">
      <w:r w:rsidR="00742563">
        <w:rPr>
          <w:color w:val="0563C1"/>
          <w:sz w:val="17"/>
          <w:szCs w:val="17"/>
          <w:u w:val="single"/>
          <w:lang w:bidi="pt-PT"/>
        </w:rPr>
        <w:t>Civics360</w:t>
      </w:r>
    </w:hyperlink>
    <w:r w:rsidR="00742563">
      <w:rPr>
        <w:sz w:val="17"/>
        <w:szCs w:val="17"/>
        <w:lang w:bidi="pt-PT"/>
      </w:rPr>
      <w:tab/>
    </w:r>
    <w:r w:rsidR="00742563">
      <w:rPr>
        <w:sz w:val="17"/>
        <w:szCs w:val="17"/>
        <w:lang w:bidi="pt-PT"/>
      </w:rPr>
      <w:tab/>
      <w:t>©</w:t>
    </w:r>
    <w:hyperlink r:id="rId2">
      <w:r w:rsidR="00742563">
        <w:rPr>
          <w:color w:val="0563C1"/>
          <w:sz w:val="17"/>
          <w:szCs w:val="17"/>
          <w:u w:val="single"/>
          <w:lang w:bidi="pt-PT"/>
        </w:rPr>
        <w:t>Instituto</w:t>
      </w:r>
    </w:hyperlink>
    <w:r w:rsidR="00742563">
      <w:rPr>
        <w:sz w:val="17"/>
        <w:szCs w:val="17"/>
        <w:lang w:bidi="pt-PT"/>
      </w:rPr>
      <w:t xml:space="preserve"> Lou Frey 2023 Todos os Direitos Reservados</w:t>
    </w:r>
    <w:r w:rsidR="00742563">
      <w:rPr>
        <w:sz w:val="17"/>
        <w:szCs w:val="17"/>
        <w:lang w:bidi="pt-PT"/>
      </w:rPr>
      <w:tab/>
    </w:r>
    <w:r w:rsidR="00742563">
      <w:rPr>
        <w:sz w:val="17"/>
        <w:szCs w:val="17"/>
        <w:lang w:bidi="pt-PT"/>
      </w:rPr>
      <w:tab/>
    </w:r>
    <w:hyperlink r:id="rId3">
      <w:r w:rsidR="00742563">
        <w:rPr>
          <w:color w:val="0563C1"/>
          <w:sz w:val="17"/>
          <w:szCs w:val="17"/>
          <w:u w:val="single"/>
          <w:lang w:bidi="pt-PT"/>
        </w:rPr>
        <w:t>Centro Conjunto de Cidadania da Flórida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5B41" w14:textId="77777777" w:rsidR="00052B5D" w:rsidRDefault="00052B5D">
      <w:r>
        <w:separator/>
      </w:r>
    </w:p>
  </w:footnote>
  <w:footnote w:type="continuationSeparator" w:id="0">
    <w:p w14:paraId="2C21C628" w14:textId="77777777" w:rsidR="00052B5D" w:rsidRDefault="0005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4B7F"/>
    <w:multiLevelType w:val="multilevel"/>
    <w:tmpl w:val="035C4972"/>
    <w:lvl w:ilvl="0">
      <w:start w:val="1"/>
      <w:numFmt w:val="decimal"/>
      <w:lvlText w:val="%1."/>
      <w:lvlJc w:val="left"/>
      <w:pPr>
        <w:ind w:left="1390" w:hanging="360"/>
      </w:pPr>
    </w:lvl>
    <w:lvl w:ilvl="1">
      <w:start w:val="1"/>
      <w:numFmt w:val="lowerLetter"/>
      <w:lvlText w:val="%2."/>
      <w:lvlJc w:val="left"/>
      <w:pPr>
        <w:ind w:left="2110" w:hanging="360"/>
      </w:pPr>
    </w:lvl>
    <w:lvl w:ilvl="2">
      <w:start w:val="1"/>
      <w:numFmt w:val="lowerRoman"/>
      <w:lvlText w:val="%3."/>
      <w:lvlJc w:val="right"/>
      <w:pPr>
        <w:ind w:left="2830" w:hanging="180"/>
      </w:pPr>
    </w:lvl>
    <w:lvl w:ilvl="3">
      <w:start w:val="1"/>
      <w:numFmt w:val="decimal"/>
      <w:lvlText w:val="%4."/>
      <w:lvlJc w:val="left"/>
      <w:pPr>
        <w:ind w:left="3550" w:hanging="360"/>
      </w:pPr>
    </w:lvl>
    <w:lvl w:ilvl="4">
      <w:start w:val="1"/>
      <w:numFmt w:val="lowerLetter"/>
      <w:lvlText w:val="%5."/>
      <w:lvlJc w:val="left"/>
      <w:pPr>
        <w:ind w:left="4270" w:hanging="360"/>
      </w:pPr>
    </w:lvl>
    <w:lvl w:ilvl="5">
      <w:start w:val="1"/>
      <w:numFmt w:val="lowerRoman"/>
      <w:lvlText w:val="%6."/>
      <w:lvlJc w:val="right"/>
      <w:pPr>
        <w:ind w:left="4990" w:hanging="180"/>
      </w:pPr>
    </w:lvl>
    <w:lvl w:ilvl="6">
      <w:start w:val="1"/>
      <w:numFmt w:val="decimal"/>
      <w:lvlText w:val="%7."/>
      <w:lvlJc w:val="left"/>
      <w:pPr>
        <w:ind w:left="5710" w:hanging="360"/>
      </w:pPr>
    </w:lvl>
    <w:lvl w:ilvl="7">
      <w:start w:val="1"/>
      <w:numFmt w:val="lowerLetter"/>
      <w:lvlText w:val="%8."/>
      <w:lvlJc w:val="left"/>
      <w:pPr>
        <w:ind w:left="6430" w:hanging="360"/>
      </w:pPr>
    </w:lvl>
    <w:lvl w:ilvl="8">
      <w:start w:val="1"/>
      <w:numFmt w:val="lowerRoman"/>
      <w:lvlText w:val="%9."/>
      <w:lvlJc w:val="right"/>
      <w:pPr>
        <w:ind w:left="7150" w:hanging="180"/>
      </w:pPr>
    </w:lvl>
  </w:abstractNum>
  <w:abstractNum w:abstractNumId="1" w15:restartNumberingAfterBreak="0">
    <w:nsid w:val="4CB62171"/>
    <w:multiLevelType w:val="multilevel"/>
    <w:tmpl w:val="268A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837C36"/>
    <w:multiLevelType w:val="multilevel"/>
    <w:tmpl w:val="CB425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49D7D8D"/>
    <w:multiLevelType w:val="multilevel"/>
    <w:tmpl w:val="DF36A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88243964">
    <w:abstractNumId w:val="3"/>
  </w:num>
  <w:num w:numId="2" w16cid:durableId="556821160">
    <w:abstractNumId w:val="2"/>
  </w:num>
  <w:num w:numId="3" w16cid:durableId="785732921">
    <w:abstractNumId w:val="0"/>
  </w:num>
  <w:num w:numId="4" w16cid:durableId="159693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4C"/>
    <w:rsid w:val="00052B5D"/>
    <w:rsid w:val="00520AD6"/>
    <w:rsid w:val="005D1F4C"/>
    <w:rsid w:val="00646B74"/>
    <w:rsid w:val="006E7A35"/>
    <w:rsid w:val="00742563"/>
    <w:rsid w:val="009F6318"/>
    <w:rsid w:val="00A11C4F"/>
    <w:rsid w:val="00AE41C8"/>
    <w:rsid w:val="00B26DA4"/>
    <w:rsid w:val="00BA59EA"/>
    <w:rsid w:val="00E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6CE8"/>
  <w15:docId w15:val="{20FF376D-F530-4D53-91D5-3F1E52B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88okNDvCgViPSVjwaoYrGvVjhQ==">CgMxLjAyCGguZ2pkZ3hzOAByITF4RGl5eU8wREotazlydHFjNGNUVWNhMFRGRV9FdjZQSg==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Cavicchi</dc:creator>
  <cp:lastModifiedBy>Denisse Rodriguez</cp:lastModifiedBy>
  <cp:revision>2</cp:revision>
  <dcterms:created xsi:type="dcterms:W3CDTF">2024-04-08T13:56:00Z</dcterms:created>
  <dcterms:modified xsi:type="dcterms:W3CDTF">2024-04-08T13:56:00Z</dcterms:modified>
</cp:coreProperties>
</file>