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904" w:val="left" w:leader="none"/>
          <w:tab w:pos="9403" w:val="left" w:leader="none"/>
        </w:tabs>
        <w:spacing w:before="150"/>
        <w:ind w:left="171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6597400</wp:posOffset>
            </wp:positionH>
            <wp:positionV relativeFrom="paragraph">
              <wp:posOffset>80278</wp:posOffset>
            </wp:positionV>
            <wp:extent cx="863744" cy="73342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744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533400</wp:posOffset>
            </wp:positionH>
            <wp:positionV relativeFrom="paragraph">
              <wp:posOffset>5269</wp:posOffset>
            </wp:positionV>
            <wp:extent cx="933450" cy="93345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>The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U.S.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&amp;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> World:</w:t>
      </w:r>
      <w:r>
        <w:rPr>
          <w:i/>
          <w:sz w:val="26"/>
        </w:rPr>
        <w:tab/>
      </w:r>
      <w:r>
        <w:rPr>
          <w:sz w:val="24"/>
        </w:rPr>
        <w:t>Name: </w:t>
      </w:r>
      <w:r>
        <w:rPr>
          <w:rFonts w:ascii="Times New Roman"/>
          <w:sz w:val="24"/>
          <w:u w:val="single"/>
        </w:rPr>
        <w:tab/>
      </w:r>
    </w:p>
    <w:p>
      <w:pPr>
        <w:spacing w:before="45"/>
        <w:ind w:left="1710" w:right="0" w:firstLine="0"/>
        <w:jc w:val="left"/>
        <w:rPr>
          <w:i/>
          <w:sz w:val="26"/>
        </w:rPr>
      </w:pPr>
      <w:r>
        <w:rPr>
          <w:i/>
          <w:spacing w:val="-2"/>
          <w:sz w:val="26"/>
        </w:rPr>
        <w:t>SS.7.CG.4.4</w:t>
      </w:r>
    </w:p>
    <w:p>
      <w:pPr>
        <w:tabs>
          <w:tab w:pos="5935" w:val="left" w:leader="none"/>
          <w:tab w:pos="9434" w:val="left" w:leader="none"/>
        </w:tabs>
        <w:spacing w:before="45"/>
        <w:ind w:left="1710" w:right="0" w:firstLine="0"/>
        <w:jc w:val="left"/>
        <w:rPr>
          <w:rFonts w:ascii="Times New Roman"/>
          <w:sz w:val="24"/>
        </w:rPr>
      </w:pPr>
      <w:r>
        <w:rPr>
          <w:b/>
          <w:i/>
          <w:sz w:val="28"/>
        </w:rPr>
        <w:t>September</w:t>
      </w:r>
      <w:r>
        <w:rPr>
          <w:b/>
          <w:i/>
          <w:spacing w:val="-16"/>
          <w:sz w:val="28"/>
        </w:rPr>
        <w:t> </w:t>
      </w:r>
      <w:r>
        <w:rPr>
          <w:b/>
          <w:i/>
          <w:sz w:val="28"/>
        </w:rPr>
        <w:t>11,</w:t>
      </w:r>
      <w:r>
        <w:rPr>
          <w:b/>
          <w:i/>
          <w:spacing w:val="-16"/>
          <w:sz w:val="28"/>
        </w:rPr>
        <w:t> </w:t>
      </w:r>
      <w:r>
        <w:rPr>
          <w:b/>
          <w:i/>
          <w:spacing w:val="-4"/>
          <w:sz w:val="28"/>
        </w:rPr>
        <w:t>2001</w:t>
      </w:r>
      <w:r>
        <w:rPr>
          <w:b/>
          <w:i/>
          <w:sz w:val="28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Title"/>
      </w:pPr>
      <w:r>
        <w:rPr/>
        <w:t>READING</w:t>
      </w:r>
      <w:r>
        <w:rPr>
          <w:spacing w:val="-6"/>
        </w:rPr>
        <w:t> </w:t>
      </w:r>
      <w:r>
        <w:rPr/>
        <w:t>GUIDE</w:t>
      </w:r>
      <w:r>
        <w:rPr>
          <w:spacing w:val="-6"/>
        </w:rPr>
        <w:t> </w:t>
      </w:r>
      <w:r>
        <w:rPr>
          <w:spacing w:val="-5"/>
        </w:rPr>
        <w:t>#6</w:t>
      </w:r>
    </w:p>
    <w:p>
      <w:pPr>
        <w:pStyle w:val="BodyText"/>
        <w:spacing w:before="12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1562100</wp:posOffset>
            </wp:positionH>
            <wp:positionV relativeFrom="paragraph">
              <wp:posOffset>169031</wp:posOffset>
            </wp:positionV>
            <wp:extent cx="5810250" cy="28575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8" w:after="1"/>
        <w:rPr>
          <w:b/>
          <w:sz w:val="20"/>
        </w:rPr>
      </w:pPr>
    </w:p>
    <w:p>
      <w:pPr>
        <w:pStyle w:val="BodyText"/>
        <w:ind w:left="-2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58000" cy="723900"/>
                <wp:effectExtent l="19050" t="9525" r="9525" b="19050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858000" cy="7239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4"/>
                              <w:ind w:left="84" w:right="88"/>
                            </w:pPr>
                            <w:r>
                              <w:rPr>
                                <w:b/>
                                <w:i/>
                                <w:color w:val="424242"/>
                              </w:rPr>
                              <w:t>SS.7.CG.4.4</w:t>
                            </w:r>
                            <w:r>
                              <w:rPr>
                                <w:b/>
                                <w:i/>
                                <w:color w:val="424242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424242"/>
                              </w:rPr>
                              <w:t>Benchmark</w:t>
                            </w:r>
                            <w:r>
                              <w:rPr>
                                <w:b/>
                                <w:i/>
                                <w:color w:val="424242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424242"/>
                              </w:rPr>
                              <w:t>Clarification</w:t>
                            </w:r>
                            <w:r>
                              <w:rPr>
                                <w:b/>
                                <w:i/>
                                <w:color w:val="424242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424242"/>
                              </w:rPr>
                              <w:t>6:</w:t>
                            </w:r>
                            <w:r>
                              <w:rPr>
                                <w:b/>
                                <w:i/>
                                <w:color w:val="424242"/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Students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explain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how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heroic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actions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 passengers on United Airlines Flight 93 reflect the principles of liberty and the responsibilities of citizenship.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40pt;height:57pt;mso-position-horizontal-relative:char;mso-position-vertical-relative:line" type="#_x0000_t202" id="docshape4" filled="false" stroked="true" strokeweight="2.0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94"/>
                        <w:ind w:left="84" w:right="88"/>
                      </w:pPr>
                      <w:r>
                        <w:rPr>
                          <w:b/>
                          <w:i/>
                          <w:color w:val="424242"/>
                        </w:rPr>
                        <w:t>SS.7.CG.4.4</w:t>
                      </w:r>
                      <w:r>
                        <w:rPr>
                          <w:b/>
                          <w:i/>
                          <w:color w:val="424242"/>
                          <w:spacing w:val="-4"/>
                        </w:rPr>
                        <w:t> </w:t>
                      </w:r>
                      <w:r>
                        <w:rPr>
                          <w:b/>
                          <w:i/>
                          <w:color w:val="424242"/>
                        </w:rPr>
                        <w:t>Benchmark</w:t>
                      </w:r>
                      <w:r>
                        <w:rPr>
                          <w:b/>
                          <w:i/>
                          <w:color w:val="424242"/>
                          <w:spacing w:val="-4"/>
                        </w:rPr>
                        <w:t> </w:t>
                      </w:r>
                      <w:r>
                        <w:rPr>
                          <w:b/>
                          <w:i/>
                          <w:color w:val="424242"/>
                        </w:rPr>
                        <w:t>Clarification</w:t>
                      </w:r>
                      <w:r>
                        <w:rPr>
                          <w:b/>
                          <w:i/>
                          <w:color w:val="424242"/>
                          <w:spacing w:val="-4"/>
                        </w:rPr>
                        <w:t> </w:t>
                      </w:r>
                      <w:r>
                        <w:rPr>
                          <w:b/>
                          <w:i/>
                          <w:color w:val="424242"/>
                        </w:rPr>
                        <w:t>6:</w:t>
                      </w:r>
                      <w:r>
                        <w:rPr>
                          <w:b/>
                          <w:i/>
                          <w:color w:val="424242"/>
                          <w:spacing w:val="-4"/>
                        </w:rPr>
                        <w:t> </w:t>
                      </w:r>
                      <w:r>
                        <w:rPr/>
                        <w:t>Students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will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explain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how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heroic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actions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 passengers on United Airlines Flight 93 reflect the principles of liberty and the responsibilities of citizenship.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90"/>
        <w:rPr>
          <w:b/>
          <w:sz w:val="20"/>
        </w:rPr>
      </w:pPr>
    </w:p>
    <w:tbl>
      <w:tblPr>
        <w:tblW w:w="0" w:type="auto"/>
        <w:jc w:val="left"/>
        <w:tblInd w:w="10" w:type="dxa"/>
        <w:tblBorders>
          <w:top w:val="single" w:sz="8" w:space="0" w:color="1A1817"/>
          <w:left w:val="single" w:sz="8" w:space="0" w:color="1A1817"/>
          <w:bottom w:val="single" w:sz="8" w:space="0" w:color="1A1817"/>
          <w:right w:val="single" w:sz="8" w:space="0" w:color="1A1817"/>
          <w:insideH w:val="single" w:sz="8" w:space="0" w:color="1A1817"/>
          <w:insideV w:val="single" w:sz="8" w:space="0" w:color="1A181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7900"/>
      </w:tblGrid>
      <w:tr>
        <w:trPr>
          <w:trHeight w:val="499" w:hRule="atLeast"/>
        </w:trPr>
        <w:tc>
          <w:tcPr>
            <w:tcW w:w="2900" w:type="dxa"/>
          </w:tcPr>
          <w:p>
            <w:pPr>
              <w:pStyle w:val="TableParagraph"/>
              <w:spacing w:before="115"/>
              <w:ind w:left="229"/>
              <w:rPr>
                <w:b/>
                <w:sz w:val="26"/>
              </w:rPr>
            </w:pPr>
            <w:r>
              <w:rPr>
                <w:b/>
                <w:sz w:val="26"/>
              </w:rPr>
              <w:t>Reading</w:t>
            </w:r>
            <w:r>
              <w:rPr>
                <w:b/>
                <w:spacing w:val="-18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Task</w:t>
            </w:r>
          </w:p>
        </w:tc>
        <w:tc>
          <w:tcPr>
            <w:tcW w:w="7900" w:type="dxa"/>
          </w:tcPr>
          <w:p>
            <w:pPr>
              <w:pStyle w:val="TableParagraph"/>
              <w:spacing w:before="115"/>
              <w:ind w:left="23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Response</w:t>
            </w:r>
          </w:p>
        </w:tc>
      </w:tr>
      <w:tr>
        <w:trPr>
          <w:trHeight w:val="1040" w:hRule="atLeast"/>
        </w:trPr>
        <w:tc>
          <w:tcPr>
            <w:tcW w:w="2900" w:type="dxa"/>
          </w:tcPr>
          <w:p>
            <w:pPr>
              <w:pStyle w:val="TableParagraph"/>
              <w:spacing w:before="119"/>
              <w:ind w:right="244"/>
              <w:rPr>
                <w:sz w:val="24"/>
              </w:rPr>
            </w:pPr>
            <w:r>
              <w:rPr>
                <w:sz w:val="24"/>
              </w:rPr>
              <w:t>What ideas are presented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reading?</w:t>
            </w:r>
          </w:p>
        </w:tc>
        <w:tc>
          <w:tcPr>
            <w:tcW w:w="79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2900" w:type="dxa"/>
          </w:tcPr>
          <w:p>
            <w:pPr>
              <w:pStyle w:val="TableParagraph"/>
              <w:spacing w:before="112"/>
              <w:ind w:right="244"/>
              <w:rPr>
                <w:sz w:val="24"/>
              </w:rPr>
            </w:pPr>
            <w:r>
              <w:rPr>
                <w:sz w:val="24"/>
              </w:rPr>
              <w:t>What is the central idea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reading?</w:t>
            </w:r>
          </w:p>
        </w:tc>
        <w:tc>
          <w:tcPr>
            <w:tcW w:w="79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40" w:hRule="atLeast"/>
        </w:trPr>
        <w:tc>
          <w:tcPr>
            <w:tcW w:w="2900" w:type="dxa"/>
          </w:tcPr>
          <w:p>
            <w:pPr>
              <w:pStyle w:val="TableParagraph"/>
              <w:spacing w:before="109"/>
              <w:ind w:right="244"/>
              <w:rPr>
                <w:sz w:val="24"/>
              </w:rPr>
            </w:pPr>
            <w:r>
              <w:rPr>
                <w:sz w:val="24"/>
              </w:rPr>
              <w:t>Select two words or phrases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support the central idea.</w:t>
            </w:r>
          </w:p>
        </w:tc>
        <w:tc>
          <w:tcPr>
            <w:tcW w:w="79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859" w:hRule="atLeast"/>
        </w:trPr>
        <w:tc>
          <w:tcPr>
            <w:tcW w:w="2900" w:type="dxa"/>
          </w:tcPr>
          <w:p>
            <w:pPr>
              <w:pStyle w:val="TableParagraph"/>
              <w:spacing w:before="102"/>
              <w:ind w:right="204" w:firstLine="15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might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reading connect to your own experience or something you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have seen, read, or learned </w:t>
            </w:r>
            <w:r>
              <w:rPr>
                <w:spacing w:val="-2"/>
                <w:sz w:val="24"/>
              </w:rPr>
              <w:t>before?</w:t>
            </w:r>
          </w:p>
        </w:tc>
        <w:tc>
          <w:tcPr>
            <w:tcW w:w="79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819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spacing w:before="103"/>
              <w:ind w:right="204" w:firstLine="15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actions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 passengers on Flight 93 took, and explain how those actions show the values of citizenship and responsibility in a </w:t>
            </w:r>
            <w:r>
              <w:rPr>
                <w:spacing w:val="-2"/>
                <w:sz w:val="24"/>
              </w:rPr>
              <w:t>democracy.</w:t>
            </w:r>
          </w:p>
        </w:tc>
        <w:tc>
          <w:tcPr>
            <w:tcW w:w="7900" w:type="dxa"/>
          </w:tcPr>
          <w:p>
            <w:pPr>
              <w:pStyle w:val="TableParagraph"/>
              <w:spacing w:before="103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</w:tr>
      <w:tr>
        <w:trPr>
          <w:trHeight w:val="196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0" w:type="dxa"/>
          </w:tcPr>
          <w:p>
            <w:pPr>
              <w:pStyle w:val="TableParagraph"/>
              <w:spacing w:before="108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</w:tr>
    </w:tbl>
    <w:sectPr>
      <w:footerReference w:type="default" r:id="rId5"/>
      <w:type w:val="continuous"/>
      <w:pgSz w:w="12240" w:h="15840"/>
      <w:pgMar w:header="0" w:footer="366" w:top="1140" w:bottom="560" w:left="720" w:right="3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613701</wp:posOffset>
              </wp:positionH>
              <wp:positionV relativeFrom="page">
                <wp:posOffset>9686069</wp:posOffset>
              </wp:positionV>
              <wp:extent cx="465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65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1154CC"/>
                                <w:spacing w:val="-2"/>
                                <w:sz w:val="16"/>
                                <w:u w:val="thick" w:color="1154CC"/>
                              </w:rPr>
                              <w:t>Civics360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.322914pt;margin-top:762.682617pt;width:36.65pt;height:10.9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hyperlink r:id="rId1">
                      <w:r>
                        <w:rPr>
                          <w:color w:val="1154CC"/>
                          <w:spacing w:val="-2"/>
                          <w:sz w:val="16"/>
                          <w:u w:val="thick" w:color="1154CC"/>
                        </w:rPr>
                        <w:t>Civics360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2730500</wp:posOffset>
              </wp:positionH>
              <wp:positionV relativeFrom="page">
                <wp:posOffset>9686069</wp:posOffset>
              </wp:positionV>
              <wp:extent cx="205803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58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hyperlink r:id="rId2"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Lou</w:t>
                            </w:r>
                            <w:r>
                              <w:rPr>
                                <w:color w:val="1154CC"/>
                                <w:spacing w:val="-5"/>
                                <w:sz w:val="1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Frey</w:t>
                            </w:r>
                            <w:r>
                              <w:rPr>
                                <w:color w:val="1154CC"/>
                                <w:spacing w:val="-5"/>
                                <w:sz w:val="1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Institute</w:t>
                            </w:r>
                          </w:hyperlink>
                          <w:r>
                            <w:rPr>
                              <w:color w:val="1154CC"/>
                              <w:spacing w:val="-5"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sz w:val="16"/>
                              <w:u w:val="none"/>
                            </w:rPr>
                            <w:t>2024</w:t>
                          </w:r>
                          <w:r>
                            <w:rPr>
                              <w:spacing w:val="-5"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sz w:val="16"/>
                              <w:u w:val="none"/>
                            </w:rPr>
                            <w:t>All</w:t>
                          </w:r>
                          <w:r>
                            <w:rPr>
                              <w:spacing w:val="-5"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sz w:val="16"/>
                              <w:u w:val="none"/>
                            </w:rPr>
                            <w:t>Rights</w:t>
                          </w:r>
                          <w:r>
                            <w:rPr>
                              <w:spacing w:val="-5"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  <w:u w:val="none"/>
                            </w:rPr>
                            <w:t>Reserved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5pt;margin-top:762.682617pt;width:162.050pt;height:10.95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hyperlink r:id="rId2"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Lou</w:t>
                      </w:r>
                      <w:r>
                        <w:rPr>
                          <w:color w:val="1154CC"/>
                          <w:spacing w:val="-5"/>
                          <w:sz w:val="1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Frey</w:t>
                      </w:r>
                      <w:r>
                        <w:rPr>
                          <w:color w:val="1154CC"/>
                          <w:spacing w:val="-5"/>
                          <w:sz w:val="1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Institute</w:t>
                      </w:r>
                    </w:hyperlink>
                    <w:r>
                      <w:rPr>
                        <w:color w:val="1154CC"/>
                        <w:spacing w:val="-5"/>
                        <w:sz w:val="16"/>
                        <w:u w:val="none"/>
                      </w:rPr>
                      <w:t> </w:t>
                    </w:r>
                    <w:r>
                      <w:rPr>
                        <w:sz w:val="16"/>
                        <w:u w:val="none"/>
                      </w:rPr>
                      <w:t>2024</w:t>
                    </w:r>
                    <w:r>
                      <w:rPr>
                        <w:spacing w:val="-5"/>
                        <w:sz w:val="16"/>
                        <w:u w:val="none"/>
                      </w:rPr>
                      <w:t> </w:t>
                    </w:r>
                    <w:r>
                      <w:rPr>
                        <w:sz w:val="16"/>
                        <w:u w:val="none"/>
                      </w:rPr>
                      <w:t>All</w:t>
                    </w:r>
                    <w:r>
                      <w:rPr>
                        <w:spacing w:val="-5"/>
                        <w:sz w:val="16"/>
                        <w:u w:val="none"/>
                      </w:rPr>
                      <w:t> </w:t>
                    </w:r>
                    <w:r>
                      <w:rPr>
                        <w:sz w:val="16"/>
                        <w:u w:val="none"/>
                      </w:rPr>
                      <w:t>Rights</w:t>
                    </w:r>
                    <w:r>
                      <w:rPr>
                        <w:spacing w:val="-5"/>
                        <w:sz w:val="16"/>
                        <w:u w:val="none"/>
                      </w:rPr>
                      <w:t> </w:t>
                    </w:r>
                    <w:r>
                      <w:rPr>
                        <w:spacing w:val="-2"/>
                        <w:sz w:val="16"/>
                        <w:u w:val="none"/>
                      </w:rPr>
                      <w:t>Reserved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5727501</wp:posOffset>
              </wp:positionH>
              <wp:positionV relativeFrom="page">
                <wp:posOffset>9686069</wp:posOffset>
              </wp:positionV>
              <wp:extent cx="15830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830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Florida</w:t>
                            </w:r>
                            <w:r>
                              <w:rPr>
                                <w:color w:val="1154CC"/>
                                <w:spacing w:val="-6"/>
                                <w:sz w:val="1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Joint</w:t>
                            </w:r>
                            <w:r>
                              <w:rPr>
                                <w:color w:val="1154CC"/>
                                <w:spacing w:val="-5"/>
                                <w:sz w:val="1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Center</w:t>
                            </w:r>
                            <w:r>
                              <w:rPr>
                                <w:color w:val="1154CC"/>
                                <w:spacing w:val="-5"/>
                                <w:sz w:val="1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for</w:t>
                            </w:r>
                            <w:r>
                              <w:rPr>
                                <w:color w:val="1154CC"/>
                                <w:spacing w:val="-5"/>
                                <w:sz w:val="1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pacing w:val="-2"/>
                                <w:sz w:val="16"/>
                                <w:u w:val="thick" w:color="1154CC"/>
                              </w:rPr>
                              <w:t>Citizenship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0.984344pt;margin-top:762.682617pt;width:124.65pt;height:10.95pt;mso-position-horizontal-relative:page;mso-position-vertical-relative:page;z-index:-1578035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Florida</w:t>
                      </w:r>
                      <w:r>
                        <w:rPr>
                          <w:color w:val="1154CC"/>
                          <w:spacing w:val="-6"/>
                          <w:sz w:val="1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Joint</w:t>
                      </w:r>
                      <w:r>
                        <w:rPr>
                          <w:color w:val="1154CC"/>
                          <w:spacing w:val="-5"/>
                          <w:sz w:val="1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Center</w:t>
                      </w:r>
                      <w:r>
                        <w:rPr>
                          <w:color w:val="1154CC"/>
                          <w:spacing w:val="-5"/>
                          <w:sz w:val="1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for</w:t>
                      </w:r>
                      <w:r>
                        <w:rPr>
                          <w:color w:val="1154CC"/>
                          <w:spacing w:val="-5"/>
                          <w:sz w:val="1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pacing w:val="-2"/>
                          <w:sz w:val="16"/>
                          <w:u w:val="thick" w:color="1154CC"/>
                        </w:rPr>
                        <w:t>Citizenship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8"/>
      <w:ind w:left="1710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14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ivics360.org/" TargetMode="External"/><Relationship Id="rId2" Type="http://schemas.openxmlformats.org/officeDocument/2006/relationships/hyperlink" Target="https://loufreyinstitute.org/" TargetMode="External"/><Relationship Id="rId3" Type="http://schemas.openxmlformats.org/officeDocument/2006/relationships/hyperlink" Target="https://floridacitizen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CG.4.4_BC6_reading guide</dc:title>
  <dcterms:created xsi:type="dcterms:W3CDTF">2025-08-22T20:56:08Z</dcterms:created>
  <dcterms:modified xsi:type="dcterms:W3CDTF">2025-08-22T20:56:08Z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2025-08-22T00:00:00Z</vt:filetime>
  </property>
</Properties>
</file>